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ind w:firstLine="300"/>
        <w:spacing w:line="360" w:lineRule="auto"/>
        <w:rPr>
          <w:rFonts w:hint="eastAsia"/>
          <w:sz w:val="60"/>
          <w:szCs w:val="60"/>
        </w:rPr>
      </w:pPr>
      <w:r>
        <w:rPr>
          <w:rFonts w:hint="eastAsia"/>
          <w:sz w:val="60"/>
          <w:szCs w:val="60"/>
        </w:rPr>
      </w:r>
      <w:r/>
    </w:p>
    <w:p>
      <w:pPr>
        <w:jc w:val="center"/>
        <w:rPr>
          <w:b/>
          <w:bCs/>
          <w:sz w:val="60"/>
          <w:szCs w:val="60"/>
          <w:highlight w:val="none"/>
        </w:rPr>
      </w:pPr>
      <w:r>
        <w:rPr>
          <w:b/>
          <w:bCs/>
          <w:sz w:val="60"/>
          <w:szCs w:val="60"/>
          <w:highlight w:val="none"/>
        </w:rPr>
        <w:t xml:space="preserve">常州市政府采购项目</w:t>
      </w:r>
      <w:r/>
    </w:p>
    <w:p>
      <w:pPr>
        <w:jc w:val="center"/>
        <w:spacing w:line="360" w:lineRule="auto"/>
        <w:rPr>
          <w:b/>
          <w:bCs/>
          <w:sz w:val="60"/>
          <w:szCs w:val="60"/>
          <w:highlight w:val="none"/>
        </w:rPr>
      </w:pPr>
      <w:r>
        <w:rPr>
          <w:b/>
          <w:bCs/>
          <w:sz w:val="60"/>
          <w:szCs w:val="60"/>
          <w:highlight w:val="none"/>
        </w:rPr>
        <w:t xml:space="preserve">竞争性磋商文件</w:t>
      </w:r>
      <w:r/>
    </w:p>
    <w:p>
      <w:pPr>
        <w:jc w:val="center"/>
        <w:spacing w:line="360" w:lineRule="auto"/>
        <w:rPr>
          <w:rFonts w:ascii="宋体" w:hAnsi="宋体"/>
          <w:b/>
          <w:bCs/>
          <w:sz w:val="60"/>
          <w:szCs w:val="60"/>
        </w:rPr>
      </w:pPr>
      <w:r>
        <w:rPr>
          <w:rFonts w:hint="eastAsia" w:ascii="方正仿宋_GBK" w:hAnsi="方正仿宋_GBK" w:eastAsia="方正仿宋_GBK" w:cs="方正仿宋_GBK"/>
          <w:b/>
          <w:bCs/>
          <w:sz w:val="60"/>
          <w:szCs w:val="60"/>
          <w:highlight w:val="none"/>
        </w:rPr>
        <w:t xml:space="preserve">（2022年版）</w:t>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ind w:firstLine="720"/>
        <w:jc w:val="left"/>
        <w:spacing w:line="360" w:lineRule="auto"/>
        <w:tabs>
          <w:tab w:val="left" w:pos="5609" w:leader="none"/>
        </w:tabs>
        <w:rPr>
          <w:rFonts w:hint="eastAsia"/>
          <w:bCs/>
          <w:sz w:val="36"/>
          <w:szCs w:val="36"/>
          <w:lang w:val="en-US" w:eastAsia="zh-CN"/>
        </w:rPr>
      </w:pPr>
      <w:r>
        <w:rPr>
          <w:bCs/>
          <w:sz w:val="36"/>
          <w:szCs w:val="36"/>
        </w:rPr>
        <w:t xml:space="preserve">项目名称：</w:t>
      </w:r>
      <w:r>
        <w:rPr>
          <w:rFonts w:hint="eastAsia"/>
          <w:bCs/>
          <w:sz w:val="36"/>
          <w:szCs w:val="36"/>
          <w:lang w:eastAsia="zh-CN"/>
        </w:rPr>
        <w:t xml:space="preserve">社渚镇2026年农村公路管养服务项目</w:t>
      </w:r>
      <w:r/>
    </w:p>
    <w:p>
      <w:pPr>
        <w:ind w:left="307" w:firstLine="360"/>
        <w:jc w:val="left"/>
        <w:spacing w:line="360" w:lineRule="auto"/>
        <w:tabs>
          <w:tab w:val="left" w:pos="5609" w:leader="none"/>
        </w:tabs>
        <w:rPr>
          <w:rFonts w:hint="default" w:eastAsia="宋体"/>
          <w:bCs/>
          <w:sz w:val="36"/>
          <w:szCs w:val="36"/>
          <w:lang w:val="en-US" w:eastAsia="zh-CN"/>
        </w:rPr>
      </w:pPr>
      <w:r>
        <w:rPr>
          <w:bCs/>
          <w:sz w:val="36"/>
          <w:szCs w:val="36"/>
        </w:rPr>
        <w:t xml:space="preserve">项目编号：</w:t>
      </w:r>
      <w:r>
        <w:rPr>
          <w:rFonts w:hint="eastAsia"/>
          <w:bCs/>
          <w:sz w:val="36"/>
          <w:szCs w:val="36"/>
          <w:lang w:eastAsia="zh-CN"/>
        </w:rPr>
        <w:t xml:space="preserve">JSZC-320481-LYZD-C202</w:t>
      </w:r>
      <w:r>
        <w:rPr>
          <w:rFonts w:hint="eastAsia"/>
          <w:bCs/>
          <w:sz w:val="36"/>
          <w:szCs w:val="36"/>
          <w:lang w:val="en-US" w:eastAsia="zh-CN"/>
        </w:rPr>
        <w:t xml:space="preserve">5</w:t>
      </w:r>
      <w:r>
        <w:rPr>
          <w:rFonts w:hint="eastAsia"/>
          <w:bCs/>
          <w:sz w:val="36"/>
          <w:szCs w:val="36"/>
          <w:lang w:eastAsia="zh-CN"/>
        </w:rPr>
        <w:t xml:space="preserve">-000</w:t>
      </w:r>
      <w:r>
        <w:rPr>
          <w:rFonts w:hint="eastAsia"/>
          <w:bCs/>
          <w:sz w:val="36"/>
          <w:szCs w:val="36"/>
          <w:lang w:val="en-US" w:eastAsia="zh-CN"/>
        </w:rPr>
        <w:t xml:space="preserve">9</w:t>
      </w:r>
      <w:r/>
    </w:p>
    <w:p>
      <w:pPr>
        <w:ind w:left="307" w:firstLine="360"/>
        <w:jc w:val="left"/>
        <w:spacing w:line="360" w:lineRule="auto"/>
        <w:tabs>
          <w:tab w:val="left" w:pos="5609" w:leader="none"/>
        </w:tabs>
        <w:rPr>
          <w:rFonts w:hint="eastAsia" w:eastAsia="宋体"/>
          <w:bCs/>
          <w:sz w:val="36"/>
          <w:szCs w:val="36"/>
          <w:lang w:eastAsia="zh-CN"/>
        </w:rPr>
      </w:pPr>
      <w:r>
        <w:rPr>
          <w:bCs/>
          <w:sz w:val="36"/>
          <w:szCs w:val="36"/>
        </w:rPr>
        <w:t xml:space="preserve">采 购 人：</w:t>
      </w:r>
      <w:r>
        <w:rPr>
          <w:rFonts w:hint="eastAsia"/>
          <w:bCs/>
          <w:sz w:val="36"/>
          <w:szCs w:val="36"/>
          <w:lang w:eastAsia="zh-CN"/>
        </w:rPr>
        <w:t xml:space="preserve">溧阳市社渚镇人民政府</w:t>
      </w:r>
      <w:r/>
    </w:p>
    <w:p>
      <w:pPr>
        <w:ind w:left="307" w:firstLine="360"/>
        <w:jc w:val="left"/>
        <w:spacing w:line="360" w:lineRule="auto"/>
        <w:tabs>
          <w:tab w:val="left" w:pos="5609" w:leader="none"/>
        </w:tabs>
        <w:rPr>
          <w:rFonts w:hint="eastAsia" w:eastAsia="宋体"/>
          <w:bCs/>
          <w:sz w:val="36"/>
          <w:szCs w:val="36"/>
          <w:lang w:eastAsia="zh-CN"/>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溧阳市正德工程咨询管理有限公司</w:t>
      </w:r>
      <w:r/>
    </w:p>
    <w:p>
      <w:pPr>
        <w:jc w:val="center"/>
        <w:widowControl/>
        <w:rPr>
          <w:b/>
          <w:sz w:val="36"/>
          <w:szCs w:val="36"/>
        </w:rPr>
      </w:pPr>
      <w:r>
        <w:rPr>
          <w:b/>
          <w:bCs/>
          <w:sz w:val="44"/>
        </w:rPr>
        <w:br w:type="page" w:clear="all"/>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
    </w:p>
    <w:p>
      <w:r/>
      <w:r/>
    </w:p>
    <w:p>
      <w:r/>
      <w:r/>
    </w:p>
    <w:p>
      <w:r/>
      <w:r/>
    </w:p>
    <w:p>
      <w:r/>
      <w:r/>
    </w:p>
    <w:p>
      <w:pPr>
        <w:pStyle w:val="1056"/>
        <w:tabs>
          <w:tab w:val="right" w:pos="907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TOC \o "1-1" \h \z \u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_Toc27376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第一章   采购邀请</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_Toc27376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1</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1056"/>
        <w:tabs>
          <w:tab w:val="right" w:pos="907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_Toc32545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第二章   供应商须知</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_Toc32545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6</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1056"/>
        <w:tabs>
          <w:tab w:val="right" w:pos="907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_Toc26614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第三章   评审程序、评审方法和评审标准</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_Toc26614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21</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1056"/>
        <w:tabs>
          <w:tab w:val="right" w:pos="907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_Toc3820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第四章   采购需求</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_Toc3820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32</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1056"/>
        <w:tabs>
          <w:tab w:val="right" w:pos="9072" w:leader="dot"/>
        </w:tabs>
        <w:rPr>
          <w:rFonts w:hint="eastAsia" w:ascii="宋体" w:hAnsi="宋体" w:eastAsia="宋体" w:cs="宋体"/>
          <w:b/>
          <w:bCs/>
          <w:sz w:val="24"/>
          <w:szCs w:val="24"/>
          <w:lang w:val="en-US" w:eastAsia="zh-CN"/>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_Toc16538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第五章   </w:t>
      </w:r>
      <w:r>
        <w:rPr>
          <w:rFonts w:hint="eastAsia" w:ascii="宋体" w:hAnsi="宋体" w:eastAsia="宋体" w:cs="宋体"/>
          <w:b/>
          <w:bCs/>
          <w:sz w:val="24"/>
          <w:szCs w:val="24"/>
          <w:lang w:val="en-US" w:eastAsia="zh-CN"/>
        </w:rPr>
        <w:t xml:space="preserve">合同草案条款</w:t>
      </w:r>
      <w:r>
        <w:rPr>
          <w:rFonts w:hint="eastAsia" w:ascii="宋体" w:hAnsi="宋体" w:eastAsia="宋体" w:cs="宋体"/>
          <w:b/>
          <w:bCs/>
          <w:sz w:val="24"/>
          <w:szCs w:val="24"/>
        </w:rPr>
        <w:tab/>
      </w:r>
      <w:r>
        <w:rPr>
          <w:rFonts w:hint="eastAsia" w:ascii="宋体" w:hAnsi="宋体" w:cs="宋体"/>
          <w:b/>
          <w:bCs/>
          <w:sz w:val="24"/>
          <w:szCs w:val="24"/>
          <w:lang w:val="en-US" w:eastAsia="zh-CN"/>
        </w:rPr>
        <w:t xml:space="preserve">3</w:t>
      </w:r>
      <w:r>
        <w:rPr>
          <w:rFonts w:hint="eastAsia" w:ascii="宋体" w:hAnsi="宋体" w:eastAsia="宋体" w:cs="宋体"/>
          <w:b/>
          <w:bCs/>
          <w:sz w:val="24"/>
          <w:szCs w:val="24"/>
        </w:rPr>
        <w:fldChar w:fldCharType="end"/>
      </w:r>
      <w:r>
        <w:rPr>
          <w:rFonts w:hint="eastAsia" w:ascii="宋体" w:hAnsi="宋体" w:cs="宋体"/>
          <w:b/>
          <w:bCs/>
          <w:sz w:val="24"/>
          <w:szCs w:val="24"/>
          <w:lang w:val="en-US" w:eastAsia="zh-CN"/>
        </w:rPr>
        <w:t xml:space="preserve">9</w:t>
      </w:r>
      <w:r/>
    </w:p>
    <w:p>
      <w:pPr>
        <w:pStyle w:val="1056"/>
        <w:tabs>
          <w:tab w:val="right" w:pos="907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_Toc5909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第六章   响应文件格式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_Toc5909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46</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1270"/>
        <w:spacing w:line="360" w:lineRule="auto"/>
        <w:rPr>
          <w:rFonts w:hint="eastAsia" w:ascii="宋体" w:hAnsi="宋体" w:eastAsia="宋体" w:cs="宋体"/>
          <w:b w:val="0"/>
          <w:sz w:val="24"/>
          <w:szCs w:val="24"/>
        </w:rPr>
      </w:pPr>
      <w:r>
        <w:rPr>
          <w:rFonts w:hint="eastAsia" w:ascii="宋体" w:hAnsi="宋体" w:eastAsia="宋体" w:cs="宋体"/>
          <w:b/>
          <w:bCs/>
          <w:sz w:val="24"/>
          <w:szCs w:val="24"/>
        </w:rPr>
        <w:fldChar w:fldCharType="end"/>
      </w:r>
      <w:r/>
    </w:p>
    <w:p>
      <w:pPr>
        <w:pStyle w:val="1270"/>
        <w:spacing w:line="360" w:lineRule="auto"/>
        <w:rPr>
          <w:b w:val="0"/>
          <w:sz w:val="36"/>
          <w:szCs w:val="36"/>
        </w:rPr>
      </w:pPr>
      <w:r>
        <w:rPr>
          <w:b w:val="0"/>
          <w:sz w:val="36"/>
          <w:szCs w:val="36"/>
        </w:rPr>
      </w:r>
      <w:r/>
    </w:p>
    <w:p>
      <w:pPr>
        <w:jc w:val="center"/>
        <w:spacing w:line="360" w:lineRule="auto"/>
        <w:rPr>
          <w:b/>
          <w:sz w:val="36"/>
          <w:szCs w:val="36"/>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b/>
          <w:sz w:val="36"/>
          <w:szCs w:val="36"/>
        </w:rPr>
      </w:r>
      <w:r/>
    </w:p>
    <w:p>
      <w:pPr>
        <w:pStyle w:val="1035"/>
        <w:jc w:val="center"/>
        <w:rPr>
          <w:rFonts w:hint="eastAsia" w:ascii="宋体" w:hAnsi="宋体" w:eastAsia="宋体" w:cs="宋体"/>
          <w:b/>
          <w:bCs/>
          <w:sz w:val="36"/>
          <w:szCs w:val="36"/>
        </w:rPr>
      </w:pPr>
      <w:r/>
      <w:bookmarkStart w:id="1" w:name="_Toc27376"/>
      <w:r>
        <w:rPr>
          <w:rFonts w:hint="eastAsia" w:ascii="宋体" w:hAnsi="宋体" w:eastAsia="宋体" w:cs="宋体"/>
          <w:b/>
          <w:bCs/>
          <w:sz w:val="36"/>
          <w:szCs w:val="36"/>
        </w:rPr>
        <w:t xml:space="preserve">第一章   采购邀请</w:t>
      </w:r>
      <w:bookmarkEnd w:id="1"/>
      <w:r/>
      <w:bookmarkStart w:id="2" w:name="_Toc35393790"/>
      <w:r/>
      <w:bookmarkStart w:id="3" w:name="_Toc35393621"/>
      <w:r/>
      <w:bookmarkStart w:id="4" w:name="_Toc28359079"/>
      <w:r/>
      <w:bookmarkStart w:id="5" w:name="_Toc28359002"/>
      <w:r/>
      <w:bookmarkStart w:id="6" w:name="_Hlk24379207"/>
      <w:r/>
      <w:r/>
    </w:p>
    <w:p>
      <w:pPr>
        <w:ind w:firstLine="480"/>
        <w:spacing w:line="360" w:lineRule="auto"/>
        <w:rPr>
          <w:sz w:val="24"/>
        </w:rPr>
      </w:pPr>
      <w:r>
        <w:rPr>
          <w:sz w:val="24"/>
        </w:rPr>
      </w:r>
      <w:r/>
    </w:p>
    <w:p>
      <w:pPr>
        <w:pStyle w:val="1070"/>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
    </w:p>
    <w:p>
      <w:pPr>
        <w:ind w:firstLine="480"/>
        <w:spacing w:line="360" w:lineRule="auto"/>
        <w:rPr>
          <w:rFonts w:hint="default"/>
          <w:sz w:val="24"/>
          <w:u w:val="single"/>
          <w:lang w:val="en-US" w:eastAsia="zh-CN"/>
        </w:rPr>
      </w:pPr>
      <w:r>
        <w:rPr>
          <w:sz w:val="24"/>
        </w:rPr>
        <w:t xml:space="preserve">1.项目编号：</w:t>
      </w:r>
      <w:r>
        <w:rPr>
          <w:rFonts w:hint="eastAsia"/>
          <w:sz w:val="24"/>
          <w:u w:val="single"/>
          <w:lang w:eastAsia="zh-CN"/>
        </w:rPr>
        <w:t xml:space="preserve">JSZC-320481-LYZD-C202</w:t>
      </w:r>
      <w:r>
        <w:rPr>
          <w:rFonts w:hint="eastAsia"/>
          <w:sz w:val="24"/>
          <w:u w:val="single"/>
          <w:lang w:val="en-US" w:eastAsia="zh-CN"/>
        </w:rPr>
        <w:t xml:space="preserve">5</w:t>
      </w:r>
      <w:r>
        <w:rPr>
          <w:rFonts w:hint="eastAsia"/>
          <w:sz w:val="24"/>
          <w:u w:val="single"/>
          <w:lang w:eastAsia="zh-CN"/>
        </w:rPr>
        <w:t xml:space="preserve">-000</w:t>
      </w:r>
      <w:r>
        <w:rPr>
          <w:rFonts w:hint="eastAsia"/>
          <w:sz w:val="24"/>
          <w:u w:val="single"/>
          <w:lang w:val="en-US" w:eastAsia="zh-CN"/>
        </w:rPr>
        <w:t xml:space="preserve">9</w:t>
      </w:r>
      <w:r>
        <w:rPr>
          <w:rFonts w:hint="eastAsia"/>
          <w:sz w:val="24"/>
          <w:u w:val="single"/>
          <w:lang w:eastAsia="zh-CN"/>
        </w:rPr>
        <w:t xml:space="preserve"> </w:t>
      </w:r>
      <w:r>
        <w:rPr>
          <w:rFonts w:hint="eastAsia"/>
          <w:sz w:val="24"/>
          <w:u w:val="single"/>
          <w:lang w:val="en-US" w:eastAsia="zh-CN"/>
        </w:rPr>
        <w:t xml:space="preserve">  </w:t>
      </w:r>
      <w:r/>
    </w:p>
    <w:p>
      <w:pPr>
        <w:ind w:firstLine="480"/>
        <w:spacing w:line="360" w:lineRule="auto"/>
        <w:rPr>
          <w:rFonts w:hint="eastAsia" w:eastAsia="宋体"/>
          <w:color w:val="auto"/>
          <w:sz w:val="24"/>
          <w:lang w:eastAsia="zh-CN"/>
        </w:rPr>
      </w:pPr>
      <w:r>
        <w:rPr>
          <w:sz w:val="24"/>
        </w:rPr>
        <w:t xml:space="preserve">2</w:t>
      </w:r>
      <w:r>
        <w:rPr>
          <w:color w:val="auto"/>
          <w:sz w:val="24"/>
        </w:rPr>
        <w:t xml:space="preserve">.项目名称：</w:t>
      </w:r>
      <w:r>
        <w:rPr>
          <w:rFonts w:hint="eastAsia"/>
          <w:color w:val="auto"/>
          <w:sz w:val="24"/>
          <w:u w:val="single"/>
          <w:lang w:eastAsia="zh-CN"/>
        </w:rPr>
        <w:t xml:space="preserve">社渚镇2026年农村公路管养服务项目</w:t>
      </w:r>
      <w:r/>
    </w:p>
    <w:p>
      <w:pPr>
        <w:ind w:firstLine="480"/>
        <w:spacing w:line="360" w:lineRule="auto"/>
        <w:rPr>
          <w:color w:val="auto"/>
          <w:sz w:val="24"/>
        </w:rPr>
      </w:pPr>
      <w:r>
        <w:rPr>
          <w:color w:val="auto"/>
          <w:sz w:val="24"/>
        </w:rPr>
        <w:t xml:space="preserve">3.采购方式：</w:t>
      </w:r>
      <w:r>
        <w:rPr>
          <w:color w:val="auto"/>
          <w:sz w:val="24"/>
          <w:u w:val="single"/>
        </w:rPr>
        <w:t xml:space="preserve">竞争性磋商</w:t>
      </w:r>
      <w:bookmarkEnd w:id="6"/>
      <w:r/>
      <w:r/>
    </w:p>
    <w:p>
      <w:pPr>
        <w:ind w:firstLine="480"/>
        <w:spacing w:line="360" w:lineRule="auto"/>
        <w:rPr>
          <w:color w:val="auto"/>
          <w:sz w:val="24"/>
        </w:rPr>
      </w:pPr>
      <w:r>
        <w:rPr>
          <w:color w:val="auto"/>
          <w:sz w:val="24"/>
        </w:rPr>
        <w:t xml:space="preserve">4.项目预算金额：</w:t>
      </w:r>
      <w:r>
        <w:rPr>
          <w:rFonts w:hint="eastAsia"/>
          <w:color w:val="auto"/>
          <w:sz w:val="24"/>
          <w:u w:val="single"/>
          <w:lang w:val="en-US" w:eastAsia="zh-CN"/>
        </w:rPr>
        <w:t xml:space="preserve">283万</w:t>
      </w:r>
      <w:r>
        <w:rPr>
          <w:color w:val="auto"/>
          <w:sz w:val="24"/>
        </w:rPr>
        <w:t xml:space="preserve">元、项目最高限价：</w:t>
      </w:r>
      <w:r>
        <w:rPr>
          <w:rFonts w:hint="eastAsia"/>
          <w:color w:val="auto"/>
          <w:sz w:val="24"/>
          <w:u w:val="single"/>
          <w:lang w:val="en-US" w:eastAsia="zh-CN"/>
        </w:rPr>
        <w:t xml:space="preserve"> 283万</w:t>
      </w:r>
      <w:r>
        <w:rPr>
          <w:color w:val="auto"/>
          <w:sz w:val="24"/>
        </w:rPr>
        <w:t xml:space="preserve">元</w:t>
      </w:r>
      <w:r/>
    </w:p>
    <w:p>
      <w:pPr>
        <w:ind w:firstLine="480"/>
        <w:spacing w:line="360" w:lineRule="auto"/>
        <w:rPr>
          <w:color w:val="auto"/>
          <w:sz w:val="24"/>
        </w:rPr>
      </w:pPr>
      <w:r>
        <w:rPr>
          <w:rFonts w:hint="eastAsia"/>
          <w:color w:val="auto"/>
          <w:sz w:val="24"/>
          <w:highlight w:val="none"/>
          <w:u w:val="single"/>
          <w:lang w:eastAsia="zh-CN"/>
        </w:rPr>
        <w:t xml:space="preserve">供应商报价总价不得超过控制价总价，否则作无效响应处理。</w:t>
      </w:r>
      <w:r/>
    </w:p>
    <w:p>
      <w:pPr>
        <w:ind w:firstLine="480"/>
        <w:spacing w:line="360" w:lineRule="auto"/>
        <w:rPr>
          <w:color w:val="auto"/>
          <w:sz w:val="24"/>
        </w:rPr>
      </w:pPr>
      <w:r>
        <w:rPr>
          <w:color w:val="auto"/>
          <w:sz w:val="24"/>
        </w:rPr>
        <w:t xml:space="preserve">5.采购需求：本次招标内容为</w:t>
      </w:r>
      <w:r>
        <w:rPr>
          <w:rFonts w:hint="eastAsia"/>
          <w:color w:val="auto"/>
          <w:sz w:val="24"/>
          <w:lang w:eastAsia="zh-CN"/>
        </w:rPr>
        <w:t xml:space="preserve">社渚镇2026年农村公路管养服务项目；</w:t>
      </w:r>
      <w:r/>
    </w:p>
    <w:tbl>
      <w:tblPr>
        <w:tblStyle w:val="1045"/>
        <w:tblW w:w="49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557"/>
        <w:gridCol w:w="1954"/>
        <w:gridCol w:w="1134"/>
        <w:gridCol w:w="3884"/>
      </w:tblGrid>
      <w:tr>
        <w:trPr>
          <w:trHeight w:val="454"/>
        </w:trPr>
        <w:tc>
          <w:tcPr>
            <w:tcW w:w="383" w:type="pct"/>
            <w:vAlign w:val="center"/>
            <w:textDirection w:val="lrTb"/>
            <w:noWrap w:val="false"/>
          </w:tcPr>
          <w:p>
            <w:pPr>
              <w:jc w:val="center"/>
              <w:rPr>
                <w:bCs/>
                <w:color w:val="auto"/>
                <w:sz w:val="24"/>
              </w:rPr>
            </w:pPr>
            <w:r>
              <w:rPr>
                <w:bCs/>
                <w:color w:val="auto"/>
                <w:sz w:val="24"/>
              </w:rPr>
              <w:t xml:space="preserve">包号</w:t>
            </w:r>
            <w:r/>
          </w:p>
        </w:tc>
        <w:tc>
          <w:tcPr>
            <w:tcW w:w="843" w:type="pct"/>
            <w:vAlign w:val="center"/>
            <w:textDirection w:val="lrTb"/>
            <w:noWrap w:val="false"/>
          </w:tcPr>
          <w:p>
            <w:pPr>
              <w:jc w:val="center"/>
              <w:rPr>
                <w:bCs/>
                <w:color w:val="auto"/>
                <w:sz w:val="24"/>
              </w:rPr>
            </w:pPr>
            <w:r>
              <w:rPr>
                <w:bCs/>
                <w:color w:val="auto"/>
                <w:sz w:val="24"/>
              </w:rPr>
              <w:t xml:space="preserve">标的名称</w:t>
            </w:r>
            <w:r/>
          </w:p>
        </w:tc>
        <w:tc>
          <w:tcPr>
            <w:tcW w:w="1058" w:type="pct"/>
            <w:vAlign w:val="center"/>
            <w:textDirection w:val="lrTb"/>
            <w:noWrap w:val="false"/>
          </w:tcPr>
          <w:p>
            <w:pPr>
              <w:jc w:val="center"/>
              <w:rPr>
                <w:rFonts w:hint="eastAsia" w:eastAsia="宋体"/>
                <w:bCs/>
                <w:color w:val="auto"/>
                <w:sz w:val="24"/>
                <w:lang w:val="en-US" w:eastAsia="zh-CN"/>
              </w:rPr>
            </w:pPr>
            <w:r>
              <w:rPr>
                <w:bCs/>
                <w:color w:val="auto"/>
                <w:sz w:val="24"/>
              </w:rPr>
              <w:t xml:space="preserve">采购包</w:t>
            </w:r>
            <w:r>
              <w:rPr>
                <w:rFonts w:hint="eastAsia"/>
                <w:bCs/>
                <w:color w:val="auto"/>
                <w:sz w:val="24"/>
                <w:lang w:val="en-US" w:eastAsia="zh-CN"/>
              </w:rPr>
              <w:t xml:space="preserve">控制价</w:t>
            </w:r>
            <w:r/>
          </w:p>
          <w:p>
            <w:pPr>
              <w:jc w:val="center"/>
              <w:rPr>
                <w:bCs/>
                <w:color w:val="auto"/>
                <w:sz w:val="24"/>
              </w:rPr>
            </w:pPr>
            <w:r>
              <w:rPr>
                <w:bCs/>
                <w:color w:val="auto"/>
                <w:sz w:val="24"/>
              </w:rPr>
              <w:t xml:space="preserve">（元）</w:t>
            </w:r>
            <w:r/>
          </w:p>
        </w:tc>
        <w:tc>
          <w:tcPr>
            <w:tcW w:w="614" w:type="pct"/>
            <w:vAlign w:val="center"/>
            <w:textDirection w:val="lrTb"/>
            <w:noWrap w:val="false"/>
          </w:tcPr>
          <w:p>
            <w:pPr>
              <w:jc w:val="center"/>
              <w:rPr>
                <w:bCs/>
                <w:color w:val="auto"/>
                <w:sz w:val="24"/>
              </w:rPr>
            </w:pPr>
            <w:r>
              <w:rPr>
                <w:bCs/>
                <w:color w:val="auto"/>
                <w:sz w:val="24"/>
              </w:rPr>
              <w:t xml:space="preserve">数量</w:t>
            </w:r>
            <w:r/>
          </w:p>
        </w:tc>
        <w:tc>
          <w:tcPr>
            <w:tcW w:w="2102" w:type="pct"/>
            <w:vAlign w:val="center"/>
            <w:textDirection w:val="lrTb"/>
            <w:noWrap w:val="false"/>
          </w:tcPr>
          <w:p>
            <w:pPr>
              <w:jc w:val="center"/>
              <w:rPr>
                <w:color w:val="auto"/>
                <w:sz w:val="24"/>
              </w:rPr>
            </w:pPr>
            <w:r>
              <w:rPr>
                <w:color w:val="auto"/>
                <w:sz w:val="24"/>
              </w:rPr>
              <w:t xml:space="preserve">简要技术需求或服务要求</w:t>
            </w:r>
            <w:r/>
          </w:p>
        </w:tc>
      </w:tr>
      <w:tr>
        <w:trPr>
          <w:trHeight w:val="544"/>
        </w:trPr>
        <w:tc>
          <w:tcPr>
            <w:tcW w:w="383" w:type="pct"/>
            <w:vAlign w:val="center"/>
            <w:textDirection w:val="lrTb"/>
            <w:noWrap w:val="false"/>
          </w:tcPr>
          <w:p>
            <w:pPr>
              <w:jc w:val="center"/>
              <w:rPr>
                <w:bCs/>
                <w:color w:val="auto"/>
                <w:sz w:val="24"/>
              </w:rPr>
            </w:pPr>
            <w:r>
              <w:rPr>
                <w:bCs/>
                <w:color w:val="auto"/>
                <w:sz w:val="24"/>
              </w:rPr>
              <w:t xml:space="preserve">01</w:t>
            </w:r>
            <w:r/>
          </w:p>
        </w:tc>
        <w:tc>
          <w:tcPr>
            <w:tcW w:w="843" w:type="pct"/>
            <w:vAlign w:val="center"/>
            <w:textDirection w:val="lrTb"/>
            <w:noWrap w:val="false"/>
          </w:tcPr>
          <w:p>
            <w:pPr>
              <w:jc w:val="center"/>
              <w:rPr>
                <w:rFonts w:hint="eastAsia" w:eastAsia="宋体"/>
                <w:bCs/>
                <w:color w:val="auto"/>
                <w:sz w:val="24"/>
                <w:lang w:eastAsia="zh-CN"/>
              </w:rPr>
            </w:pPr>
            <w:r>
              <w:rPr>
                <w:rFonts w:hint="eastAsia"/>
                <w:bCs/>
                <w:color w:val="auto"/>
                <w:sz w:val="24"/>
                <w:lang w:eastAsia="zh-CN"/>
              </w:rPr>
              <w:t xml:space="preserve">社渚镇2026年农村公路管养服务项目</w:t>
            </w:r>
            <w:r/>
          </w:p>
        </w:tc>
        <w:tc>
          <w:tcPr>
            <w:tcW w:w="1058" w:type="pct"/>
            <w:vAlign w:val="center"/>
            <w:textDirection w:val="lrTb"/>
            <w:noWrap w:val="false"/>
          </w:tcPr>
          <w:p>
            <w:pPr>
              <w:spacing w:line="360" w:lineRule="auto"/>
              <w:rPr>
                <w:color w:val="auto"/>
                <w:sz w:val="24"/>
              </w:rPr>
            </w:pPr>
            <w:r>
              <w:rPr>
                <w:rFonts w:hint="eastAsia"/>
                <w:color w:val="auto"/>
                <w:sz w:val="24"/>
                <w:lang w:val="en-US" w:eastAsia="zh-CN"/>
              </w:rPr>
              <w:t xml:space="preserve">283万</w:t>
            </w:r>
            <w:r>
              <w:rPr>
                <w:color w:val="auto"/>
                <w:sz w:val="24"/>
              </w:rPr>
              <w:t xml:space="preserve">元</w:t>
            </w:r>
            <w:r/>
          </w:p>
          <w:p>
            <w:pPr>
              <w:jc w:val="center"/>
              <w:rPr>
                <w:bCs/>
                <w:color w:val="auto"/>
                <w:sz w:val="24"/>
              </w:rPr>
            </w:pPr>
            <w:r>
              <w:rPr>
                <w:bCs/>
                <w:color w:val="auto"/>
                <w:sz w:val="24"/>
              </w:rPr>
            </w:r>
            <w:r/>
          </w:p>
        </w:tc>
        <w:tc>
          <w:tcPr>
            <w:tcW w:w="614" w:type="pct"/>
            <w:vAlign w:val="center"/>
            <w:textDirection w:val="lrTb"/>
            <w:noWrap w:val="false"/>
          </w:tcPr>
          <w:p>
            <w:pPr>
              <w:jc w:val="center"/>
              <w:rPr>
                <w:rFonts w:hint="eastAsia"/>
                <w:bCs/>
                <w:color w:val="auto"/>
                <w:sz w:val="24"/>
                <w:lang w:eastAsia="zh-CN"/>
              </w:rPr>
            </w:pPr>
            <w:r>
              <w:rPr>
                <w:rFonts w:hint="eastAsia"/>
                <w:bCs/>
                <w:color w:val="auto"/>
                <w:sz w:val="24"/>
                <w:lang w:val="en-US" w:eastAsia="zh-CN"/>
              </w:rPr>
              <w:t xml:space="preserve">1</w:t>
            </w:r>
            <w:r/>
          </w:p>
        </w:tc>
        <w:tc>
          <w:tcPr>
            <w:tcW w:w="2102" w:type="pct"/>
            <w:vAlign w:val="center"/>
            <w:textDirection w:val="lrTb"/>
            <w:noWrap w:val="false"/>
          </w:tcPr>
          <w:p>
            <w:pPr>
              <w:jc w:val="center"/>
              <w:rPr>
                <w:rFonts w:hint="eastAsia"/>
                <w:bCs/>
                <w:color w:val="auto"/>
                <w:sz w:val="24"/>
                <w:lang w:eastAsia="zh-CN"/>
              </w:rPr>
            </w:pPr>
            <w:r>
              <w:rPr>
                <w:rFonts w:hint="eastAsia"/>
                <w:bCs/>
                <w:color w:val="auto"/>
                <w:sz w:val="24"/>
                <w:lang w:eastAsia="zh-CN"/>
              </w:rPr>
              <w:t xml:space="preserve">服务项目里程包含含乡道养护121公里、村道养护74公里，桥梁24座；管养范围包括但不限于道路、桥梁的日常管养工作及两侧各1.5米范围内的绿化修剪、养护、更新工作等。</w:t>
            </w:r>
            <w:r/>
          </w:p>
        </w:tc>
      </w:tr>
    </w:tbl>
    <w:p>
      <w:pPr>
        <w:spacing w:line="360" w:lineRule="auto"/>
        <w:rPr>
          <w:color w:val="auto"/>
          <w:sz w:val="24"/>
        </w:rPr>
      </w:pPr>
      <w:r>
        <w:rPr>
          <w:color w:val="auto"/>
          <w:sz w:val="24"/>
        </w:rPr>
      </w:r>
      <w:r/>
    </w:p>
    <w:p>
      <w:pPr>
        <w:ind w:firstLine="480"/>
        <w:spacing w:line="360" w:lineRule="auto"/>
        <w:rPr>
          <w:rFonts w:hint="default" w:eastAsia="宋体"/>
          <w:color w:val="auto"/>
          <w:sz w:val="24"/>
          <w:u w:val="single"/>
          <w:lang w:val="en-US" w:eastAsia="zh-CN"/>
        </w:rPr>
      </w:pPr>
      <w:r>
        <w:rPr>
          <w:color w:val="auto"/>
          <w:sz w:val="24"/>
        </w:rPr>
        <w:t xml:space="preserve">6.合同履行期限：</w:t>
      </w:r>
      <w:r>
        <w:rPr>
          <w:rFonts w:hint="eastAsia"/>
          <w:color w:val="auto"/>
          <w:sz w:val="24"/>
        </w:rPr>
        <w:t xml:space="preserve">1年，具体按照采购人需求时间。</w:t>
      </w:r>
      <w:r/>
    </w:p>
    <w:p>
      <w:pPr>
        <w:ind w:firstLine="480"/>
        <w:spacing w:line="360" w:lineRule="auto"/>
        <w:rPr>
          <w:sz w:val="24"/>
        </w:rPr>
      </w:pPr>
      <w:r>
        <w:rPr>
          <w:sz w:val="24"/>
        </w:rPr>
        <w:t xml:space="preserve">7.本项目是否接受联合体：否。</w:t>
      </w:r>
      <w:r/>
    </w:p>
    <w:p>
      <w:pPr>
        <w:ind w:firstLine="480"/>
        <w:spacing w:line="360" w:lineRule="auto"/>
        <w:rPr>
          <w:sz w:val="24"/>
        </w:rPr>
      </w:pPr>
      <w:r/>
      <w:bookmarkStart w:id="7" w:name="_Toc35393791"/>
      <w:r/>
      <w:bookmarkStart w:id="8" w:name="_Toc28359080"/>
      <w:r/>
      <w:bookmarkStart w:id="9" w:name="_Toc28359003"/>
      <w:r/>
      <w:bookmarkStart w:id="10" w:name="_Toc35393622"/>
      <w:r>
        <w:rPr>
          <w:rFonts w:hint="eastAsia"/>
          <w:sz w:val="24"/>
        </w:rPr>
        <w:t xml:space="preserve">8.</w:t>
      </w:r>
      <w:r>
        <w:rPr>
          <w:sz w:val="24"/>
        </w:rPr>
        <w:t xml:space="preserve">本项目是否接受</w:t>
      </w:r>
      <w:r>
        <w:rPr>
          <w:rFonts w:hint="eastAsia"/>
          <w:sz w:val="24"/>
        </w:rPr>
        <w:t xml:space="preserve">进口产品响应</w:t>
      </w:r>
      <w:r>
        <w:rPr>
          <w:sz w:val="24"/>
        </w:rPr>
        <w:t xml:space="preserve">：否。</w:t>
      </w:r>
      <w:r/>
    </w:p>
    <w:p>
      <w:pPr>
        <w:pStyle w:val="1070"/>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7"/>
      <w:r/>
      <w:bookmarkEnd w:id="8"/>
      <w:r/>
      <w:bookmarkEnd w:id="9"/>
      <w:r/>
      <w:bookmarkEnd w:id="10"/>
      <w:r/>
      <w:r/>
    </w:p>
    <w:p>
      <w:pPr>
        <w:ind w:firstLine="480"/>
        <w:spacing w:line="360" w:lineRule="auto"/>
        <w:rPr>
          <w:rFonts w:hint="eastAsia"/>
          <w:sz w:val="24"/>
        </w:rPr>
      </w:pPr>
      <w:r/>
      <w:bookmarkStart w:id="11" w:name="_Toc28359004"/>
      <w:r/>
      <w:bookmarkStart w:id="12" w:name="_Toc28359081"/>
      <w:r>
        <w:rPr>
          <w:sz w:val="24"/>
        </w:rPr>
        <w:t xml:space="preserve">1.满足《中华人民共和国政府采购法》第二十二条规定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rPr>
          <w:sz w:val="24"/>
        </w:rPr>
        <w:t xml:space="preserve">2.落实政府采购政策需满足的资格要求：</w:t>
      </w:r>
      <w:r/>
    </w:p>
    <w:p>
      <w:pPr>
        <w:ind w:firstLine="480"/>
        <w:spacing w:line="360" w:lineRule="auto"/>
        <w:rPr>
          <w:sz w:val="24"/>
        </w:rPr>
      </w:pPr>
      <w:r>
        <w:rPr>
          <w:sz w:val="24"/>
        </w:rPr>
        <w:t xml:space="preserve">2.1 中小企业政策</w:t>
      </w:r>
      <w:r/>
    </w:p>
    <w:p>
      <w:pPr>
        <w:ind w:firstLine="420"/>
        <w:spacing w:line="360" w:lineRule="auto"/>
        <w:rPr>
          <w:sz w:val="24"/>
        </w:rPr>
      </w:pPr>
      <w:r>
        <w:t xml:space="preserve">□</w:t>
      </w:r>
      <w:r>
        <w:rPr>
          <w:sz w:val="24"/>
        </w:rPr>
        <w:t xml:space="preserve">本项目不专门面向中小企业预留采购份额。</w:t>
      </w:r>
      <w:r/>
    </w:p>
    <w:p>
      <w:pPr>
        <w:ind w:firstLine="422"/>
        <w:spacing w:line="360" w:lineRule="auto"/>
        <w:rPr>
          <w:sz w:val="24"/>
        </w:rPr>
      </w:pPr>
      <w:r>
        <w:rPr>
          <w:b/>
          <w:color w:val="000000"/>
          <w:szCs w:val="21"/>
        </w:rPr>
        <w:t xml:space="preserve">■</w:t>
      </w:r>
      <w:r>
        <w:rPr>
          <w:sz w:val="24"/>
        </w:rPr>
        <w:t xml:space="preserve">本项目专门面向  </w:t>
      </w:r>
      <w:r>
        <w:rPr>
          <w:b/>
          <w:color w:val="000000"/>
          <w:szCs w:val="21"/>
        </w:rPr>
        <w:t xml:space="preserve">■</w:t>
      </w:r>
      <w:r>
        <w:rPr>
          <w:sz w:val="24"/>
        </w:rPr>
        <w:t xml:space="preserve">中小 </w:t>
      </w:r>
      <w:r>
        <w:t xml:space="preserve">□</w:t>
      </w:r>
      <w:r>
        <w:rPr>
          <w:sz w:val="24"/>
        </w:rPr>
        <w:t xml:space="preserve">小微企业  采购。即：提供的货物全部由符合政策要求的中小/小微企业制造、服务全部由符合政策要求的中小/小微企业承接。</w:t>
      </w:r>
      <w:r/>
    </w:p>
    <w:p>
      <w:pPr>
        <w:ind w:firstLine="420"/>
        <w:spacing w:line="360" w:lineRule="auto"/>
        <w:rPr>
          <w:sz w:val="24"/>
        </w:rPr>
      </w:pPr>
      <w: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sz w:val="24"/>
          <w:u w:val="single"/>
        </w:rPr>
        <w:t xml:space="preserve">   /   </w:t>
      </w:r>
      <w:r>
        <w:rPr>
          <w:rFonts w:hint="eastAsia"/>
          <w:sz w:val="24"/>
        </w:rPr>
        <w:t xml:space="preserve">。</w:t>
      </w:r>
      <w:r/>
    </w:p>
    <w:p>
      <w:pPr>
        <w:ind w:firstLine="480"/>
        <w:spacing w:line="360" w:lineRule="auto"/>
        <w:rPr>
          <w:sz w:val="24"/>
        </w:rPr>
      </w:pPr>
      <w:r>
        <w:rPr>
          <w:sz w:val="24"/>
        </w:rPr>
        <w:t xml:space="preserve">2.2 其它落实政府采购政策的资格要求：</w:t>
      </w:r>
      <w:r>
        <w:rPr>
          <w:sz w:val="24"/>
          <w:u w:val="single"/>
        </w:rPr>
        <w:t xml:space="preserve">   /   </w:t>
      </w:r>
      <w:r>
        <w:rPr>
          <w:rFonts w:hint="eastAsia"/>
          <w:sz w:val="24"/>
        </w:rPr>
        <w:t xml:space="preserve">。</w:t>
      </w:r>
      <w:r/>
    </w:p>
    <w:p>
      <w:pPr>
        <w:ind w:firstLine="480"/>
        <w:spacing w:line="360" w:lineRule="auto"/>
        <w:rPr>
          <w:i/>
          <w:iCs/>
          <w:sz w:val="24"/>
          <w:u w:val="single"/>
        </w:rPr>
      </w:pPr>
      <w:r>
        <w:rPr>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color w:val="ff0000"/>
          <w:sz w:val="24"/>
        </w:rPr>
      </w:pPr>
      <w:r>
        <w:rPr>
          <w:sz w:val="24"/>
        </w:rPr>
        <w:t xml:space="preserve">3.1本项目是否接受分支机构参与响应：</w:t>
      </w:r>
      <w:r>
        <w:t xml:space="preserve">□</w:t>
      </w:r>
      <w:r>
        <w:rPr>
          <w:sz w:val="24"/>
        </w:rPr>
        <w:t xml:space="preserve">是   </w:t>
      </w:r>
      <w:r>
        <w:rPr>
          <w:b/>
          <w:color w:val="000000"/>
          <w:szCs w:val="21"/>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t xml:space="preserve">□</w:t>
      </w: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lang w:eastAsia="zh-CN"/>
        </w:rPr>
        <w:t xml:space="preserve">☑</w:t>
      </w:r>
      <w:r>
        <w:rPr>
          <w:sz w:val="24"/>
        </w:rPr>
        <w:t xml:space="preserve">是，公益一类事业单位、使用事业编制且由财政拨款保障的群团组织，不得作为承接主体；</w:t>
      </w:r>
      <w:r/>
    </w:p>
    <w:p>
      <w:pPr>
        <w:ind w:firstLine="480"/>
        <w:spacing w:line="360" w:lineRule="auto"/>
        <w:rPr>
          <w:rFonts w:hint="eastAsia" w:eastAsia="宋体"/>
          <w:i/>
          <w:iCs/>
          <w:sz w:val="24"/>
          <w:u w:val="single"/>
          <w:lang w:val="en-US" w:eastAsia="zh-CN"/>
        </w:rPr>
        <w:outlineLvl w:val="2"/>
      </w:pPr>
      <w:r>
        <w:rPr>
          <w:sz w:val="24"/>
        </w:rPr>
        <w:t xml:space="preserve">3.3</w:t>
      </w:r>
      <w:bookmarkEnd w:id="11"/>
      <w:r/>
      <w:bookmarkEnd w:id="12"/>
      <w:r/>
      <w:bookmarkStart w:id="13" w:name="_Toc35393623"/>
      <w:r/>
      <w:bookmarkStart w:id="14" w:name="_Toc35393792"/>
      <w:r>
        <w:rPr>
          <w:sz w:val="24"/>
          <w:highlight w:val="none"/>
        </w:rPr>
        <w:t xml:space="preserve">其他特定资格要求：</w:t>
      </w:r>
      <w:r>
        <w:rPr>
          <w:rFonts w:hint="eastAsia"/>
          <w:sz w:val="24"/>
          <w:highlight w:val="none"/>
          <w:lang w:val="en-US" w:eastAsia="zh-CN"/>
        </w:rPr>
        <w:t xml:space="preserve">/。</w:t>
      </w:r>
      <w:r/>
    </w:p>
    <w:p>
      <w:pPr>
        <w:pStyle w:val="1070"/>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三、获取采购文件</w:t>
      </w:r>
      <w:bookmarkEnd w:id="13"/>
      <w:r/>
      <w:bookmarkEnd w:id="14"/>
      <w:r/>
      <w:r/>
    </w:p>
    <w:p>
      <w:pPr>
        <w:ind w:firstLine="480"/>
        <w:spacing w:line="360" w:lineRule="auto"/>
        <w:rPr>
          <w:color w:val="auto"/>
          <w:sz w:val="24"/>
          <w:lang w:bidi="ar"/>
        </w:rPr>
      </w:pPr>
      <w:r>
        <w:rPr>
          <w:color w:val="auto"/>
          <w:sz w:val="24"/>
          <w:lang w:bidi="ar"/>
        </w:rPr>
        <w:t xml:space="preserve">1.时间：</w:t>
      </w:r>
      <w:r>
        <w:rPr>
          <w:rFonts w:hint="eastAsia"/>
          <w:color w:val="auto"/>
          <w:sz w:val="24"/>
        </w:rPr>
        <w:t xml:space="preserve">自公告发布之日起至</w:t>
      </w:r>
      <w:r>
        <w:rPr>
          <w:rFonts w:hint="eastAsia"/>
          <w:color w:val="auto"/>
          <w:sz w:val="24"/>
          <w:u w:val="single"/>
          <w:lang w:val="en-US" w:eastAsia="zh-CN"/>
        </w:rPr>
        <w:t xml:space="preserve">  2</w:t>
      </w:r>
      <w:r>
        <w:rPr>
          <w:color w:val="auto"/>
          <w:sz w:val="24"/>
          <w:u w:val="single"/>
        </w:rPr>
        <w:t xml:space="preserve">02</w:t>
      </w:r>
      <w:r>
        <w:rPr>
          <w:rFonts w:hint="eastAsia"/>
          <w:color w:val="auto"/>
          <w:sz w:val="24"/>
          <w:u w:val="single"/>
          <w:lang w:val="en-US" w:eastAsia="zh-CN"/>
        </w:rPr>
        <w:t xml:space="preserve">5 </w:t>
      </w:r>
      <w:r>
        <w:rPr>
          <w:color w:val="auto"/>
          <w:sz w:val="24"/>
          <w:lang w:bidi="ar"/>
        </w:rPr>
        <w:t xml:space="preserve">年</w:t>
      </w:r>
      <w:r>
        <w:rPr>
          <w:rFonts w:hint="eastAsia"/>
          <w:color w:val="auto"/>
          <w:sz w:val="24"/>
          <w:lang w:val="en-US" w:eastAsia="zh-CN" w:bidi="ar"/>
        </w:rPr>
        <w:t xml:space="preserve"> </w:t>
      </w:r>
      <w:r>
        <w:rPr>
          <w:rFonts w:hint="eastAsia"/>
          <w:color w:val="auto"/>
          <w:sz w:val="24"/>
          <w:u w:val="single"/>
          <w:lang w:val="en-US" w:eastAsia="zh-CN" w:bidi="ar"/>
        </w:rPr>
        <w:t xml:space="preserve"> 12 </w:t>
      </w:r>
      <w:r>
        <w:rPr>
          <w:color w:val="auto"/>
          <w:sz w:val="24"/>
          <w:lang w:bidi="ar"/>
        </w:rPr>
        <w:t xml:space="preserve">月</w:t>
      </w:r>
      <w:r>
        <w:rPr>
          <w:rFonts w:hint="eastAsia"/>
          <w:color w:val="auto"/>
          <w:sz w:val="24"/>
          <w:u w:val="single"/>
          <w:lang w:val="en-US" w:eastAsia="zh-CN" w:bidi="ar"/>
        </w:rPr>
        <w:t xml:space="preserve">  8 </w:t>
      </w:r>
      <w:r>
        <w:rPr>
          <w:color w:val="auto"/>
          <w:sz w:val="24"/>
          <w:lang w:bidi="ar"/>
        </w:rPr>
        <w:t xml:space="preserve">日</w:t>
      </w:r>
      <w:r>
        <w:rPr>
          <w:rFonts w:hint="eastAsia"/>
          <w:color w:val="auto"/>
          <w:sz w:val="24"/>
          <w:lang w:eastAsia="zh-CN" w:bidi="ar"/>
        </w:rPr>
        <w:t xml:space="preserve">，</w:t>
      </w:r>
      <w:r>
        <w:rPr>
          <w:rFonts w:hint="eastAsia" w:ascii="宋体" w:hAnsi="宋体" w:cs="宋体"/>
          <w:color w:val="auto"/>
          <w:sz w:val="24"/>
        </w:rPr>
        <w:t xml:space="preserve">每天上午0</w:t>
      </w:r>
      <w:r>
        <w:rPr>
          <w:rFonts w:hint="eastAsia" w:ascii="宋体" w:hAnsi="宋体" w:cs="宋体"/>
          <w:color w:val="auto"/>
          <w:sz w:val="24"/>
          <w:lang w:val="en-US" w:eastAsia="zh-CN"/>
        </w:rPr>
        <w:t xml:space="preserve">8</w:t>
      </w:r>
      <w:r>
        <w:rPr>
          <w:rFonts w:hint="eastAsia" w:ascii="宋体" w:hAnsi="宋体" w:cs="宋体"/>
          <w:color w:val="auto"/>
          <w:sz w:val="24"/>
        </w:rPr>
        <w:t xml:space="preserve">:</w:t>
      </w:r>
      <w:r>
        <w:rPr>
          <w:rFonts w:hint="eastAsia" w:ascii="宋体" w:hAnsi="宋体" w:cs="宋体"/>
          <w:color w:val="auto"/>
          <w:sz w:val="24"/>
          <w:lang w:val="en-US" w:eastAsia="zh-CN"/>
        </w:rPr>
        <w:t xml:space="preserve">3</w:t>
      </w:r>
      <w:r>
        <w:rPr>
          <w:rFonts w:hint="eastAsia" w:ascii="宋体" w:hAnsi="宋体" w:cs="宋体"/>
          <w:color w:val="auto"/>
          <w:sz w:val="24"/>
        </w:rPr>
        <w:t xml:space="preserve">0-1</w:t>
      </w:r>
      <w:r>
        <w:rPr>
          <w:rFonts w:hint="eastAsia" w:ascii="宋体" w:hAnsi="宋体" w:cs="宋体"/>
          <w:color w:val="auto"/>
          <w:sz w:val="24"/>
          <w:lang w:val="en-US" w:eastAsia="zh-CN"/>
        </w:rPr>
        <w:t xml:space="preserve">1</w:t>
      </w:r>
      <w:r>
        <w:rPr>
          <w:rFonts w:hint="eastAsia" w:ascii="宋体" w:hAnsi="宋体" w:cs="宋体"/>
          <w:color w:val="auto"/>
          <w:sz w:val="24"/>
        </w:rPr>
        <w:t xml:space="preserve">:</w:t>
      </w:r>
      <w:r>
        <w:rPr>
          <w:rFonts w:hint="eastAsia" w:ascii="宋体" w:hAnsi="宋体" w:cs="宋体"/>
          <w:color w:val="auto"/>
          <w:sz w:val="24"/>
          <w:lang w:val="en-US" w:eastAsia="zh-CN"/>
        </w:rPr>
        <w:t xml:space="preserve">3</w:t>
      </w:r>
      <w:r>
        <w:rPr>
          <w:rFonts w:hint="eastAsia" w:ascii="宋体" w:hAnsi="宋体" w:cs="宋体"/>
          <w:color w:val="auto"/>
          <w:sz w:val="24"/>
        </w:rPr>
        <w:t xml:space="preserve">0,下午</w:t>
      </w:r>
      <w:r>
        <w:rPr>
          <w:rFonts w:hint="eastAsia" w:ascii="宋体" w:hAnsi="宋体" w:cs="宋体"/>
          <w:color w:val="auto"/>
          <w:sz w:val="24"/>
          <w:lang w:val="en-US" w:eastAsia="zh-CN"/>
        </w:rPr>
        <w:t xml:space="preserve">13</w:t>
      </w:r>
      <w:r>
        <w:rPr>
          <w:rFonts w:hint="eastAsia" w:ascii="宋体" w:hAnsi="宋体" w:cs="宋体"/>
          <w:color w:val="auto"/>
          <w:sz w:val="24"/>
        </w:rPr>
        <w:t xml:space="preserve">:</w:t>
      </w:r>
      <w:r>
        <w:rPr>
          <w:rFonts w:hint="eastAsia" w:ascii="宋体" w:hAnsi="宋体" w:cs="宋体"/>
          <w:color w:val="auto"/>
          <w:sz w:val="24"/>
          <w:lang w:val="en-US" w:eastAsia="zh-CN"/>
        </w:rPr>
        <w:t xml:space="preserve">0</w:t>
      </w:r>
      <w:r>
        <w:rPr>
          <w:rFonts w:hint="eastAsia" w:ascii="宋体" w:hAnsi="宋体" w:cs="宋体"/>
          <w:color w:val="auto"/>
          <w:sz w:val="24"/>
        </w:rPr>
        <w:t xml:space="preserve">0-</w:t>
      </w:r>
      <w:r>
        <w:rPr>
          <w:rFonts w:hint="eastAsia" w:ascii="宋体" w:hAnsi="宋体" w:cs="宋体"/>
          <w:color w:val="auto"/>
          <w:sz w:val="24"/>
          <w:lang w:val="en-US" w:eastAsia="zh-CN"/>
        </w:rPr>
        <w:t xml:space="preserve">17</w:t>
      </w:r>
      <w:r>
        <w:rPr>
          <w:rFonts w:hint="eastAsia" w:ascii="宋体" w:hAnsi="宋体" w:cs="宋体"/>
          <w:color w:val="auto"/>
          <w:sz w:val="24"/>
        </w:rPr>
        <w:t xml:space="preserve">:</w:t>
      </w:r>
      <w:r>
        <w:rPr>
          <w:rFonts w:hint="eastAsia" w:ascii="宋体" w:hAnsi="宋体" w:cs="宋体"/>
          <w:color w:val="auto"/>
          <w:sz w:val="24"/>
          <w:lang w:val="en-US" w:eastAsia="zh-CN"/>
        </w:rPr>
        <w:t xml:space="preserve">00</w:t>
      </w:r>
      <w:r>
        <w:rPr>
          <w:rFonts w:hint="eastAsia" w:ascii="宋体" w:hAnsi="宋体" w:cs="宋体"/>
          <w:color w:val="auto"/>
          <w:sz w:val="24"/>
        </w:rPr>
        <w:t xml:space="preserve"> （北京时间，法</w:t>
      </w:r>
      <w:bookmarkStart w:id="743" w:name="_GoBack"/>
      <w:r/>
      <w:bookmarkEnd w:id="743"/>
      <w:r>
        <w:rPr>
          <w:rFonts w:hint="eastAsia" w:ascii="宋体" w:hAnsi="宋体" w:cs="宋体"/>
          <w:color w:val="auto"/>
          <w:sz w:val="24"/>
        </w:rPr>
        <w:t xml:space="preserve">定节假日除外）</w:t>
      </w:r>
      <w:r>
        <w:rPr>
          <w:color w:val="auto"/>
          <w:sz w:val="24"/>
          <w:lang w:bidi="ar"/>
        </w:rPr>
        <w:t xml:space="preserve">。</w:t>
      </w:r>
      <w:r/>
    </w:p>
    <w:p>
      <w:pPr>
        <w:ind w:firstLine="480"/>
        <w:spacing w:line="360" w:lineRule="auto"/>
        <w:rPr>
          <w:color w:val="auto"/>
          <w:sz w:val="24"/>
        </w:rPr>
      </w:pPr>
      <w:r>
        <w:rPr>
          <w:color w:val="auto"/>
          <w:sz w:val="24"/>
          <w:lang w:bidi="ar"/>
        </w:rPr>
        <w:t xml:space="preserve">2.地点：</w:t>
      </w:r>
      <w:bookmarkStart w:id="15" w:name="_Hlk160129204"/>
      <w:r>
        <w:rPr>
          <w:rFonts w:hint="eastAsia"/>
          <w:color w:val="auto"/>
          <w:sz w:val="24"/>
          <w:lang w:bidi="ar"/>
        </w:rPr>
        <w:t xml:space="preserve">“苏采云”政府采购一体化平台</w:t>
      </w:r>
      <w:bookmarkEnd w:id="15"/>
      <w:r/>
      <w:r/>
    </w:p>
    <w:p>
      <w:pPr>
        <w:ind w:firstLine="480"/>
        <w:jc w:val="left"/>
        <w:spacing w:line="360" w:lineRule="auto"/>
        <w:widowControl/>
        <w:rPr>
          <w:color w:val="auto"/>
          <w:sz w:val="24"/>
          <w:lang w:bidi="ar"/>
        </w:rPr>
      </w:pPr>
      <w:r>
        <w:rPr>
          <w:color w:val="auto"/>
          <w:sz w:val="24"/>
          <w:lang w:bidi="ar"/>
        </w:rPr>
        <w:t xml:space="preserve">3.方式：</w:t>
      </w:r>
      <w:r>
        <w:rPr>
          <w:rFonts w:hint="eastAsia"/>
          <w:color w:val="auto"/>
          <w:sz w:val="24"/>
          <w:lang w:bidi="ar"/>
        </w:rPr>
        <w:t xml:space="preserve">供应商完成注册并办理江苏政府采购专用CA证书后登录“苏采云” 政府采购一体化平台（http://jszfcg.jsczt.cn/jszc/login）获取电子版采购文件</w:t>
      </w:r>
      <w:r>
        <w:rPr>
          <w:color w:val="auto"/>
          <w:sz w:val="24"/>
          <w:lang w:bidi="ar"/>
        </w:rPr>
        <w:t xml:space="preserve">。</w:t>
      </w:r>
      <w:r/>
    </w:p>
    <w:p>
      <w:pPr>
        <w:ind w:firstLine="480"/>
        <w:jc w:val="left"/>
        <w:spacing w:line="360" w:lineRule="auto"/>
        <w:widowControl/>
        <w:rPr>
          <w:color w:val="auto"/>
          <w:sz w:val="24"/>
        </w:rPr>
      </w:pPr>
      <w:r>
        <w:rPr>
          <w:color w:val="auto"/>
          <w:sz w:val="24"/>
          <w:lang w:bidi="ar"/>
        </w:rPr>
        <w:t xml:space="preserve">4.售价：</w:t>
      </w:r>
      <w:r>
        <w:rPr>
          <w:rFonts w:hint="eastAsia"/>
          <w:color w:val="auto"/>
          <w:sz w:val="24"/>
          <w:u w:val="single"/>
          <w:lang w:val="en-US" w:eastAsia="zh-CN" w:bidi="ar"/>
        </w:rPr>
        <w:t xml:space="preserve">  </w:t>
      </w:r>
      <w:r>
        <w:rPr>
          <w:color w:val="auto"/>
          <w:sz w:val="24"/>
          <w:u w:val="single"/>
          <w:lang w:bidi="ar"/>
        </w:rPr>
        <w:t xml:space="preserve">0</w:t>
      </w:r>
      <w:r>
        <w:rPr>
          <w:rFonts w:hint="eastAsia"/>
          <w:color w:val="auto"/>
          <w:sz w:val="24"/>
          <w:u w:val="single"/>
          <w:lang w:val="en-US" w:eastAsia="zh-CN" w:bidi="ar"/>
        </w:rPr>
        <w:t xml:space="preserve">  </w:t>
      </w:r>
      <w:r>
        <w:rPr>
          <w:color w:val="auto"/>
          <w:sz w:val="24"/>
          <w:lang w:bidi="ar"/>
        </w:rPr>
        <w:t xml:space="preserve">元。</w:t>
      </w:r>
      <w:r/>
    </w:p>
    <w:p>
      <w:pPr>
        <w:pStyle w:val="1070"/>
        <w:jc w:val="left"/>
        <w:spacing w:before="0" w:line="360" w:lineRule="auto"/>
        <w:widowControl/>
        <w:rPr>
          <w:rFonts w:ascii="Times New Roman" w:hAnsi="Times New Roman" w:eastAsia="宋体"/>
          <w:color w:val="auto"/>
          <w:sz w:val="24"/>
          <w:szCs w:val="24"/>
        </w:rPr>
      </w:pPr>
      <w:r/>
      <w:bookmarkStart w:id="16" w:name="_Toc35393793"/>
      <w:r/>
      <w:bookmarkStart w:id="17" w:name="_Toc35393624"/>
      <w:r/>
      <w:bookmarkStart w:id="18" w:name="_Toc28359005"/>
      <w:r/>
      <w:bookmarkStart w:id="19" w:name="_Toc28359082"/>
      <w:r>
        <w:rPr>
          <w:rFonts w:ascii="Times New Roman" w:hAnsi="Times New Roman" w:eastAsia="宋体"/>
          <w:color w:val="auto"/>
          <w:sz w:val="24"/>
          <w:szCs w:val="24"/>
        </w:rPr>
        <w:t xml:space="preserve">四、</w:t>
      </w:r>
      <w:bookmarkEnd w:id="16"/>
      <w:r/>
      <w:bookmarkEnd w:id="17"/>
      <w:r/>
      <w:bookmarkEnd w:id="18"/>
      <w:r/>
      <w:bookmarkEnd w:id="19"/>
      <w:r>
        <w:rPr>
          <w:rFonts w:ascii="Times New Roman" w:hAnsi="Times New Roman" w:eastAsia="宋体"/>
          <w:color w:val="auto"/>
          <w:sz w:val="24"/>
          <w:szCs w:val="24"/>
        </w:rPr>
        <w:t xml:space="preserve">响应文件提交</w:t>
      </w:r>
      <w:r/>
    </w:p>
    <w:p>
      <w:pPr>
        <w:ind w:firstLine="480"/>
        <w:spacing w:line="360" w:lineRule="auto"/>
        <w:rPr>
          <w:bCs/>
          <w:color w:val="auto"/>
          <w:sz w:val="24"/>
          <w:u w:val="single"/>
        </w:rPr>
      </w:pPr>
      <w:r>
        <w:rPr>
          <w:color w:val="auto"/>
          <w:sz w:val="24"/>
          <w:lang w:bidi="ar"/>
        </w:rPr>
        <w:t xml:space="preserve">截止时间：</w:t>
      </w:r>
      <w:r>
        <w:rPr>
          <w:rFonts w:hint="eastAsia"/>
          <w:color w:val="auto"/>
          <w:sz w:val="24"/>
          <w:u w:val="single"/>
          <w:lang w:val="en-US" w:eastAsia="zh-CN"/>
        </w:rPr>
        <w:t xml:space="preserve">  2</w:t>
      </w:r>
      <w:r>
        <w:rPr>
          <w:color w:val="auto"/>
          <w:sz w:val="24"/>
          <w:u w:val="single"/>
        </w:rPr>
        <w:t xml:space="preserve">02</w:t>
      </w:r>
      <w:r>
        <w:rPr>
          <w:rFonts w:hint="eastAsia"/>
          <w:color w:val="auto"/>
          <w:sz w:val="24"/>
          <w:u w:val="single"/>
          <w:lang w:val="en-US" w:eastAsia="zh-CN"/>
        </w:rPr>
        <w:t xml:space="preserve">5  </w:t>
      </w:r>
      <w:r>
        <w:rPr>
          <w:color w:val="auto"/>
          <w:sz w:val="24"/>
          <w:lang w:bidi="ar"/>
        </w:rPr>
        <w:t xml:space="preserve">年</w:t>
      </w:r>
      <w:r>
        <w:rPr>
          <w:rFonts w:hint="eastAsia"/>
          <w:color w:val="auto"/>
          <w:sz w:val="24"/>
          <w:lang w:val="en-US" w:eastAsia="zh-CN" w:bidi="ar"/>
        </w:rPr>
        <w:t xml:space="preserve"> </w:t>
      </w:r>
      <w:r>
        <w:rPr>
          <w:rFonts w:hint="eastAsia"/>
          <w:color w:val="auto"/>
          <w:sz w:val="24"/>
          <w:u w:val="single"/>
          <w:lang w:val="en-US" w:eastAsia="zh-CN" w:bidi="ar"/>
        </w:rPr>
        <w:t xml:space="preserve"> 12  </w:t>
      </w:r>
      <w:r>
        <w:rPr>
          <w:color w:val="auto"/>
          <w:sz w:val="24"/>
          <w:lang w:bidi="ar"/>
        </w:rPr>
        <w:t xml:space="preserve">月</w:t>
      </w:r>
      <w:r>
        <w:rPr>
          <w:rFonts w:hint="eastAsia"/>
          <w:color w:val="auto"/>
          <w:sz w:val="24"/>
          <w:u w:val="single"/>
          <w:lang w:val="en-US" w:eastAsia="zh-CN"/>
        </w:rPr>
        <w:t xml:space="preserve">  12  </w:t>
      </w:r>
      <w:r>
        <w:rPr>
          <w:color w:val="auto"/>
          <w:sz w:val="24"/>
          <w:lang w:bidi="ar"/>
        </w:rPr>
        <w:t xml:space="preserve">日</w:t>
      </w:r>
      <w:r>
        <w:rPr>
          <w:rFonts w:hint="eastAsia"/>
          <w:color w:val="auto"/>
          <w:sz w:val="24"/>
          <w:u w:val="single"/>
          <w:lang w:val="en-US" w:eastAsia="zh-CN"/>
        </w:rPr>
        <w:t xml:space="preserve">  14   </w:t>
      </w:r>
      <w:r>
        <w:rPr>
          <w:color w:val="auto"/>
          <w:sz w:val="24"/>
          <w:lang w:bidi="ar"/>
        </w:rPr>
        <w:t xml:space="preserve">点</w:t>
      </w:r>
      <w:r>
        <w:rPr>
          <w:rFonts w:hint="eastAsia"/>
          <w:color w:val="auto"/>
          <w:sz w:val="24"/>
          <w:u w:val="single"/>
          <w:lang w:val="en-US" w:eastAsia="zh-CN"/>
        </w:rPr>
        <w:t xml:space="preserve"> 00  </w:t>
      </w:r>
      <w:r>
        <w:rPr>
          <w:color w:val="auto"/>
          <w:sz w:val="24"/>
          <w:lang w:bidi="ar"/>
        </w:rPr>
        <w:t xml:space="preserve">分</w:t>
      </w:r>
      <w:r>
        <w:rPr>
          <w:bCs/>
          <w:color w:val="auto"/>
          <w:sz w:val="24"/>
          <w:lang w:bidi="ar"/>
        </w:rPr>
        <w:t xml:space="preserve">（北京时间）</w:t>
      </w:r>
      <w:r>
        <w:rPr>
          <w:iCs/>
          <w:color w:val="auto"/>
          <w:sz w:val="24"/>
          <w:lang w:bidi="ar"/>
        </w:rPr>
        <w:t xml:space="preserve">。</w:t>
      </w:r>
      <w:r/>
    </w:p>
    <w:p>
      <w:pPr>
        <w:ind w:firstLine="480"/>
        <w:spacing w:line="360" w:lineRule="auto"/>
        <w:rPr>
          <w:color w:val="auto"/>
          <w:sz w:val="24"/>
          <w:lang w:val="zh-TW" w:bidi="ar"/>
        </w:rPr>
      </w:pPr>
      <w:r>
        <w:rPr>
          <w:color w:val="auto"/>
          <w:sz w:val="24"/>
          <w:lang w:bidi="ar"/>
        </w:rPr>
        <w:t xml:space="preserve">地点：</w:t>
      </w:r>
      <w:r>
        <w:rPr>
          <w:rFonts w:hint="eastAsia"/>
          <w:color w:val="auto"/>
          <w:sz w:val="24"/>
          <w:u w:val="single"/>
        </w:rPr>
        <w:t xml:space="preserve">苏采云”政府采购交易系统网上开标大厅</w:t>
      </w:r>
      <w:r>
        <w:rPr>
          <w:color w:val="auto"/>
          <w:sz w:val="24"/>
          <w:lang w:val="zh-TW" w:bidi="ar"/>
        </w:rPr>
        <w:t xml:space="preserve">。</w:t>
      </w:r>
      <w:r/>
    </w:p>
    <w:p>
      <w:pPr>
        <w:pStyle w:val="1070"/>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五、开启</w:t>
      </w:r>
      <w:r/>
    </w:p>
    <w:p>
      <w:pPr>
        <w:ind w:firstLine="480"/>
        <w:spacing w:line="360" w:lineRule="auto"/>
        <w:rPr>
          <w:bCs/>
          <w:sz w:val="24"/>
          <w:u w:val="single"/>
        </w:rPr>
      </w:pPr>
      <w:r>
        <w:rPr>
          <w:sz w:val="24"/>
          <w:lang w:bidi="ar"/>
        </w:rPr>
        <w:t xml:space="preserve">时间：</w:t>
      </w:r>
      <w:r>
        <w:rPr>
          <w:rFonts w:hint="eastAsia"/>
          <w:sz w:val="24"/>
          <w:u w:val="single"/>
          <w:lang w:val="en-US" w:eastAsia="zh-CN"/>
        </w:rPr>
        <w:t xml:space="preserve">  2</w:t>
      </w:r>
      <w:r>
        <w:rPr>
          <w:sz w:val="24"/>
          <w:u w:val="single"/>
        </w:rPr>
        <w:t xml:space="preserve">02</w:t>
      </w:r>
      <w:r>
        <w:rPr>
          <w:rFonts w:hint="eastAsia"/>
          <w:sz w:val="24"/>
          <w:u w:val="single"/>
          <w:lang w:val="en-US" w:eastAsia="zh-CN"/>
        </w:rPr>
        <w:t xml:space="preserve">5  </w:t>
      </w:r>
      <w:r>
        <w:rPr>
          <w:sz w:val="24"/>
          <w:lang w:bidi="ar"/>
        </w:rPr>
        <w:t xml:space="preserve">年</w:t>
      </w:r>
      <w:r>
        <w:rPr>
          <w:rFonts w:hint="eastAsia"/>
          <w:sz w:val="24"/>
          <w:lang w:val="en-US" w:eastAsia="zh-CN" w:bidi="ar"/>
        </w:rPr>
        <w:t xml:space="preserve"> </w:t>
      </w:r>
      <w:r>
        <w:rPr>
          <w:rFonts w:hint="eastAsia"/>
          <w:sz w:val="24"/>
          <w:u w:val="single"/>
          <w:lang w:val="en-US" w:eastAsia="zh-CN" w:bidi="ar"/>
        </w:rPr>
        <w:t xml:space="preserve">12</w:t>
      </w:r>
      <w:r>
        <w:rPr>
          <w:rFonts w:hint="eastAsia"/>
          <w:sz w:val="24"/>
          <w:u w:val="single"/>
          <w:lang w:val="en-US" w:eastAsia="zh-CN" w:bidi="ar"/>
        </w:rPr>
        <w:t xml:space="preserve">  </w:t>
      </w:r>
      <w:r>
        <w:rPr>
          <w:sz w:val="24"/>
          <w:lang w:bidi="ar"/>
        </w:rPr>
        <w:t xml:space="preserve">月</w:t>
      </w:r>
      <w:r>
        <w:rPr>
          <w:rFonts w:hint="eastAsia"/>
          <w:sz w:val="24"/>
          <w:u w:val="single"/>
          <w:lang w:val="en-US" w:eastAsia="zh-CN"/>
        </w:rPr>
        <w:t xml:space="preserve">  12  </w:t>
      </w:r>
      <w:r>
        <w:rPr>
          <w:sz w:val="24"/>
          <w:lang w:bidi="ar"/>
        </w:rPr>
        <w:t xml:space="preserve">日</w:t>
      </w:r>
      <w:r>
        <w:rPr>
          <w:rFonts w:hint="eastAsia"/>
          <w:sz w:val="24"/>
          <w:u w:val="single"/>
          <w:lang w:val="en-US" w:eastAsia="zh-CN"/>
        </w:rPr>
        <w:t xml:space="preserve">  14   </w:t>
      </w:r>
      <w:r>
        <w:rPr>
          <w:sz w:val="24"/>
          <w:lang w:bidi="ar"/>
        </w:rPr>
        <w:t xml:space="preserve">点</w:t>
      </w:r>
      <w:r>
        <w:rPr>
          <w:rFonts w:hint="eastAsia"/>
          <w:sz w:val="24"/>
          <w:u w:val="single"/>
          <w:lang w:val="en-US" w:eastAsia="zh-CN"/>
        </w:rPr>
        <w:t xml:space="preserve"> 00  </w:t>
      </w:r>
      <w:r>
        <w:rPr>
          <w:sz w:val="24"/>
          <w:lang w:bidi="ar"/>
        </w:rPr>
        <w:t xml:space="preserve">分</w:t>
      </w:r>
      <w:r>
        <w:rPr>
          <w:bCs/>
          <w:sz w:val="24"/>
          <w:lang w:bidi="ar"/>
        </w:rPr>
        <w:t xml:space="preserve">（北京时间）</w:t>
      </w:r>
      <w:r>
        <w:rPr>
          <w:iCs/>
          <w:sz w:val="24"/>
          <w:lang w:bidi="ar"/>
        </w:rPr>
        <w:t xml:space="preserve">。</w:t>
      </w:r>
      <w:r/>
    </w:p>
    <w:p>
      <w:pPr>
        <w:ind w:firstLine="480"/>
        <w:spacing w:line="360" w:lineRule="auto"/>
        <w:rPr>
          <w:sz w:val="24"/>
          <w:lang w:val="zh-TW" w:bidi="ar"/>
        </w:rPr>
      </w:pPr>
      <w:r>
        <w:rPr>
          <w:sz w:val="24"/>
          <w:lang w:bidi="ar"/>
        </w:rPr>
        <w:t xml:space="preserve">地点：</w:t>
      </w:r>
      <w:r>
        <w:rPr>
          <w:rFonts w:hint="eastAsia" w:ascii="宋体" w:hAnsi="宋体"/>
          <w:sz w:val="24"/>
          <w:u w:val="single"/>
        </w:rPr>
        <w:t xml:space="preserve">本项目采用不见面交易方式，无需到现场提交，供应商登录“苏采云”政府采购一体化平台供应商端，通过系统在线提交电子响应文件</w:t>
      </w:r>
      <w:r>
        <w:rPr>
          <w:sz w:val="24"/>
          <w:lang w:val="zh-TW" w:bidi="ar"/>
        </w:rPr>
        <w:t xml:space="preserve">。</w:t>
      </w:r>
      <w:r/>
    </w:p>
    <w:p>
      <w:pPr>
        <w:ind w:firstLine="480"/>
        <w:spacing w:line="360" w:lineRule="auto"/>
        <w:rPr>
          <w:bCs/>
          <w:sz w:val="24"/>
          <w:u w:val="single"/>
        </w:rPr>
      </w:pPr>
      <w:r>
        <w:rPr>
          <w:bCs/>
          <w:sz w:val="24"/>
          <w:u w:val="single"/>
        </w:rPr>
      </w:r>
      <w:r/>
    </w:p>
    <w:p>
      <w:pPr>
        <w:pStyle w:val="1070"/>
        <w:jc w:val="left"/>
        <w:spacing w:before="0" w:line="360" w:lineRule="auto"/>
        <w:rPr>
          <w:rFonts w:ascii="Times New Roman" w:hAnsi="Times New Roman" w:eastAsia="宋体"/>
          <w:sz w:val="24"/>
          <w:szCs w:val="24"/>
        </w:rPr>
      </w:pPr>
      <w:r/>
      <w:bookmarkStart w:id="20" w:name="_Toc35393625"/>
      <w:r/>
      <w:bookmarkStart w:id="21" w:name="_Toc28359084"/>
      <w:r/>
      <w:bookmarkStart w:id="22" w:name="_Toc35393794"/>
      <w:r/>
      <w:bookmarkStart w:id="23" w:name="_Toc28359007"/>
      <w:r>
        <w:rPr>
          <w:rFonts w:ascii="Times New Roman" w:hAnsi="Times New Roman" w:eastAsia="宋体"/>
          <w:sz w:val="24"/>
          <w:szCs w:val="24"/>
        </w:rPr>
        <w:t xml:space="preserve">六、公告期限</w:t>
      </w:r>
      <w:bookmarkEnd w:id="20"/>
      <w:r/>
      <w:bookmarkEnd w:id="21"/>
      <w:r/>
      <w:bookmarkEnd w:id="22"/>
      <w:r/>
      <w:bookmarkEnd w:id="23"/>
      <w:r/>
      <w:r/>
    </w:p>
    <w:p>
      <w:pPr>
        <w:ind w:firstLine="480"/>
        <w:spacing w:line="360" w:lineRule="auto"/>
        <w:rPr>
          <w:sz w:val="24"/>
        </w:rPr>
      </w:pPr>
      <w:r>
        <w:rPr>
          <w:sz w:val="24"/>
        </w:rPr>
        <w:t xml:space="preserve">自本公告发布之日起</w:t>
      </w:r>
      <w:r>
        <w:rPr>
          <w:rFonts w:hint="eastAsia"/>
          <w:sz w:val="24"/>
          <w:lang w:val="en-US" w:eastAsia="zh-CN"/>
        </w:rPr>
        <w:t xml:space="preserve">5</w:t>
      </w:r>
      <w:r>
        <w:rPr>
          <w:sz w:val="24"/>
        </w:rPr>
        <w:t xml:space="preserve">个工作日。</w:t>
      </w:r>
      <w:r/>
    </w:p>
    <w:p>
      <w:pPr>
        <w:pStyle w:val="1070"/>
        <w:jc w:val="left"/>
        <w:spacing w:before="0" w:line="360" w:lineRule="auto"/>
        <w:rPr>
          <w:rFonts w:ascii="Times New Roman" w:hAnsi="Times New Roman" w:eastAsia="宋体"/>
          <w:sz w:val="24"/>
          <w:szCs w:val="24"/>
        </w:rPr>
      </w:pPr>
      <w:r/>
      <w:bookmarkStart w:id="24" w:name="_Toc35393626"/>
      <w:r/>
      <w:bookmarkStart w:id="25" w:name="_Toc35393795"/>
      <w:r>
        <w:rPr>
          <w:rFonts w:ascii="Times New Roman" w:hAnsi="Times New Roman" w:eastAsia="宋体"/>
          <w:sz w:val="24"/>
          <w:szCs w:val="24"/>
        </w:rPr>
        <w:t xml:space="preserve">七、其他补充事宜</w:t>
      </w:r>
      <w:bookmarkEnd w:id="24"/>
      <w:r/>
      <w:bookmarkEnd w:id="25"/>
      <w:r/>
      <w:r/>
    </w:p>
    <w:p>
      <w:pPr>
        <w:ind w:firstLine="480"/>
        <w:spacing w:line="360" w:lineRule="auto"/>
        <w:rPr>
          <w:sz w:val="24"/>
        </w:rPr>
      </w:pPr>
      <w:r>
        <w:rPr>
          <w:sz w:val="24"/>
        </w:rPr>
        <w:t xml:space="preserve">1.本项目需要落实的政府采购政策：</w:t>
      </w:r>
      <w:r>
        <w:rPr>
          <w:rFonts w:hint="eastAsia" w:ascii="宋体" w:hAnsi="宋体" w:cs="宋体"/>
          <w:color w:val="auto"/>
          <w:sz w:val="24"/>
          <w:highlight w:val="none"/>
          <w:u w:val="single"/>
        </w:rPr>
        <w:t xml:space="preserve">扶持中小企业、监狱企业、残疾人福利企业</w:t>
      </w:r>
      <w:r>
        <w:rPr>
          <w:sz w:val="24"/>
          <w:lang w:bidi="ar"/>
        </w:rPr>
        <w:t xml:space="preserve">。</w:t>
      </w:r>
      <w:r/>
    </w:p>
    <w:p>
      <w:pPr>
        <w:ind w:firstLine="480"/>
        <w:jc w:val="left"/>
        <w:spacing w:line="360" w:lineRule="auto"/>
        <w:widowControl/>
        <w:rPr>
          <w:bCs/>
          <w:sz w:val="24"/>
          <w:lang w:bidi="ar"/>
        </w:rPr>
      </w:pPr>
      <w:r>
        <w:rPr>
          <w:sz w:val="24"/>
          <w:lang w:bidi="ar"/>
        </w:rPr>
        <w:t xml:space="preserve">2.本项目采用全流程电子化采购方式，请供应商认真学习</w:t>
      </w:r>
      <w:r>
        <w:rPr>
          <w:rFonts w:hint="eastAsia" w:ascii="宋体" w:hAnsi="宋体" w:cs="宋体"/>
          <w:sz w:val="24"/>
        </w:rPr>
        <w:t xml:space="preserve">“苏采云”</w:t>
      </w:r>
      <w:r>
        <w:rPr>
          <w:sz w:val="24"/>
          <w:lang w:bidi="ar"/>
        </w:rPr>
        <w:t xml:space="preserve">的相关操作手册，办理CA认证证书、进行</w:t>
      </w:r>
      <w:r>
        <w:rPr>
          <w:rFonts w:hint="eastAsia"/>
          <w:sz w:val="24"/>
          <w:lang w:bidi="ar"/>
        </w:rPr>
        <w:t xml:space="preserve">“苏采云”政府采购一体化平台</w:t>
      </w:r>
      <w:r>
        <w:rPr>
          <w:sz w:val="24"/>
          <w:lang w:bidi="ar"/>
        </w:rPr>
        <w:t xml:space="preserve">注册绑定，并认真核实</w:t>
      </w:r>
      <w:r>
        <w:rPr>
          <w:bCs/>
          <w:sz w:val="24"/>
          <w:lang w:bidi="ar"/>
        </w:rPr>
        <w:t xml:space="preserve">数字认证证书情况确认是否符合本项目电子化采购流程要求。</w:t>
      </w:r>
      <w:r/>
    </w:p>
    <w:p>
      <w:pPr>
        <w:ind w:firstLine="480"/>
        <w:spacing w:line="360" w:lineRule="auto"/>
        <w:rPr>
          <w:rFonts w:hint="eastAsia"/>
          <w:sz w:val="24"/>
          <w:lang w:bidi="ar"/>
        </w:rPr>
      </w:pPr>
      <w:r>
        <w:rPr>
          <w:rFonts w:hint="eastAsia"/>
          <w:sz w:val="24"/>
          <w:lang w:bidi="ar"/>
        </w:rPr>
        <w:t xml:space="preserve">技术保障服务：“苏采云”系统使用期间，由系统开发商江苏富深协通科技股份有限公司提供技术保障服务，指导软件操作，维护系统稳定运行。</w:t>
      </w:r>
      <w:r/>
    </w:p>
    <w:p>
      <w:pPr>
        <w:ind w:firstLine="480"/>
        <w:spacing w:line="360" w:lineRule="auto"/>
        <w:rPr>
          <w:sz w:val="24"/>
        </w:rPr>
      </w:pPr>
      <w:r>
        <w:rPr>
          <w:rFonts w:hint="eastAsia"/>
          <w:sz w:val="24"/>
          <w:lang w:bidi="ar"/>
        </w:rPr>
        <w:t xml:space="preserve">运维保障联系方式：0519-85588210、0519-85588163</w:t>
      </w:r>
      <w:r/>
    </w:p>
    <w:p>
      <w:pPr>
        <w:ind w:firstLine="480"/>
        <w:jc w:val="left"/>
        <w:spacing w:line="360" w:lineRule="auto"/>
        <w:widowControl/>
        <w:rPr>
          <w:sz w:val="24"/>
          <w:lang w:bidi="ar"/>
        </w:rPr>
      </w:pPr>
      <w:r>
        <w:rPr>
          <w:sz w:val="24"/>
          <w:lang w:bidi="ar"/>
        </w:rPr>
        <w:t xml:space="preserve">2.1办理CA认证证书</w:t>
      </w:r>
      <w:r/>
    </w:p>
    <w:p>
      <w:pPr>
        <w:ind w:firstLine="480"/>
        <w:spacing w:line="360" w:lineRule="auto"/>
        <w:rPr>
          <w:sz w:val="24"/>
          <w:lang w:bidi="ar"/>
        </w:rPr>
      </w:pPr>
      <w:r>
        <w:rPr>
          <w:rFonts w:hint="eastAsia"/>
          <w:sz w:val="24"/>
          <w:lang w:bidi="ar"/>
        </w:rPr>
        <w:t xml:space="preserve">申请人登录常州政府采购网“下载中心”栏目，根据江苏省政府采购数字证书CA及电子签章办理指南，按照程序要求办理。</w:t>
      </w:r>
      <w:r/>
    </w:p>
    <w:p>
      <w:pPr>
        <w:ind w:firstLine="480"/>
        <w:spacing w:line="360" w:lineRule="auto"/>
        <w:rPr>
          <w:rFonts w:hint="eastAsia"/>
          <w:sz w:val="24"/>
          <w:lang w:bidi="ar"/>
        </w:rPr>
      </w:pPr>
      <w:r>
        <w:rPr>
          <w:rFonts w:hint="eastAsia"/>
          <w:sz w:val="24"/>
          <w:lang w:bidi="ar"/>
        </w:rPr>
        <w:t xml:space="preserve">CA办理窗口联系方式：0519-85588120。</w:t>
      </w:r>
      <w:r/>
    </w:p>
    <w:p>
      <w:pPr>
        <w:ind w:firstLine="480"/>
        <w:spacing w:line="360" w:lineRule="auto"/>
        <w:rPr>
          <w:sz w:val="24"/>
          <w:lang w:bidi="ar"/>
        </w:rPr>
      </w:pPr>
      <w:r>
        <w:rPr>
          <w:sz w:val="24"/>
          <w:lang w:bidi="ar"/>
        </w:rPr>
        <w:t xml:space="preserve">2.2注册</w:t>
      </w:r>
      <w:r/>
    </w:p>
    <w:p>
      <w:pPr>
        <w:ind w:firstLine="480"/>
        <w:jc w:val="left"/>
        <w:spacing w:line="360" w:lineRule="auto"/>
        <w:widowControl/>
        <w:rPr>
          <w:sz w:val="24"/>
          <w:lang w:bidi="ar"/>
        </w:rPr>
      </w:pPr>
      <w:r>
        <w:rPr>
          <w:rFonts w:hint="eastAsia"/>
          <w:sz w:val="24"/>
          <w:lang w:bidi="ar"/>
        </w:rPr>
        <w:t xml:space="preserve">供应商登录常州市政府采购网“下载中心”-“苏采云”系统（供应商）操作手册下载相关操作手册、操作视频等，查阅后进行自助注册。</w:t>
      </w:r>
      <w:r/>
    </w:p>
    <w:p>
      <w:pPr>
        <w:ind w:firstLine="480"/>
        <w:jc w:val="left"/>
        <w:spacing w:line="360" w:lineRule="auto"/>
        <w:widowControl/>
        <w:rPr>
          <w:sz w:val="24"/>
          <w:lang w:bidi="ar"/>
        </w:rPr>
      </w:pPr>
      <w:r>
        <w:rPr>
          <w:sz w:val="24"/>
          <w:lang w:bidi="ar"/>
        </w:rPr>
        <w:t xml:space="preserve">2.3</w:t>
      </w:r>
      <w:r>
        <w:rPr>
          <w:rFonts w:hint="eastAsia"/>
          <w:sz w:val="24"/>
          <w:lang w:bidi="ar"/>
        </w:rPr>
        <w:t xml:space="preserve">控件</w:t>
      </w:r>
      <w:r>
        <w:rPr>
          <w:sz w:val="24"/>
          <w:lang w:bidi="ar"/>
        </w:rPr>
        <w:t xml:space="preserve">、客户端下载</w:t>
      </w:r>
      <w:r/>
    </w:p>
    <w:p>
      <w:pPr>
        <w:ind w:firstLine="480"/>
        <w:spacing w:line="360" w:lineRule="auto"/>
        <w:rPr>
          <w:sz w:val="24"/>
          <w:lang w:bidi="ar"/>
        </w:rPr>
      </w:pPr>
      <w:r>
        <w:rPr>
          <w:rFonts w:hint="eastAsia"/>
          <w:sz w:val="24"/>
          <w:lang w:bidi="ar"/>
        </w:rPr>
        <w:t xml:space="preserve">供应商登录常州市政府采购网“下载中心”-政府采购管理交易系统（苏采云）CA及签章控件驱动下载相关控件及客户端。</w:t>
      </w:r>
      <w:r/>
    </w:p>
    <w:p>
      <w:pPr>
        <w:ind w:firstLine="480"/>
        <w:spacing w:line="360" w:lineRule="auto"/>
        <w:rPr>
          <w:sz w:val="24"/>
          <w:lang w:bidi="ar"/>
        </w:rPr>
      </w:pPr>
      <w:r>
        <w:rPr>
          <w:sz w:val="24"/>
          <w:lang w:bidi="ar"/>
        </w:rPr>
        <w:t xml:space="preserve">2.4获取电子磋商文件</w:t>
      </w:r>
      <w:r/>
    </w:p>
    <w:p>
      <w:pPr>
        <w:ind w:firstLine="480"/>
        <w:spacing w:line="360" w:lineRule="auto"/>
        <w:rPr>
          <w:sz w:val="24"/>
          <w:lang w:bidi="ar"/>
        </w:rPr>
      </w:pPr>
      <w:r>
        <w:rPr>
          <w:rFonts w:hint="eastAsia"/>
          <w:sz w:val="24"/>
          <w:lang w:bidi="ar"/>
        </w:rPr>
        <w:t xml:space="preserve">供应商持CA数字认证证书登录“苏采云”政府采购一体化平台获取电子磋商文件。未在规定期限内通过“苏采云”政府采购一体化平台获取采购磋商的</w:t>
      </w:r>
      <w:r>
        <w:rPr>
          <w:rFonts w:hint="eastAsia"/>
          <w:b/>
          <w:bCs/>
          <w:sz w:val="24"/>
          <w:lang w:bidi="ar"/>
        </w:rPr>
        <w:t xml:space="preserve">响应无效</w:t>
      </w:r>
      <w:r>
        <w:rPr>
          <w:rFonts w:hint="eastAsia"/>
          <w:sz w:val="24"/>
          <w:lang w:bidi="ar"/>
        </w:rPr>
        <w:t xml:space="preserve">。</w:t>
      </w:r>
      <w:r/>
    </w:p>
    <w:p>
      <w:pPr>
        <w:ind w:firstLine="480"/>
        <w:spacing w:line="360" w:lineRule="auto"/>
        <w:rPr>
          <w:sz w:val="24"/>
          <w:lang w:bidi="ar"/>
        </w:rPr>
      </w:pPr>
      <w:r>
        <w:rPr>
          <w:sz w:val="24"/>
          <w:lang w:bidi="ar"/>
        </w:rPr>
        <w:t xml:space="preserve">2.5编制电子响应文件</w:t>
      </w:r>
      <w:r/>
    </w:p>
    <w:p>
      <w:pPr>
        <w:ind w:firstLine="480"/>
        <w:jc w:val="left"/>
        <w:spacing w:line="360" w:lineRule="auto"/>
        <w:widowControl/>
        <w:rPr>
          <w:sz w:val="24"/>
          <w:lang w:bidi="ar"/>
        </w:rPr>
      </w:pPr>
      <w:r>
        <w:rPr>
          <w:rFonts w:hint="eastAsia"/>
          <w:sz w:val="24"/>
          <w:lang w:bidi="ar"/>
        </w:rPr>
        <w:t xml:space="preserve">供应商应按照“苏采云”系统（供应商）操作手册制作响应文件并进行线上响应，供应商电子响应文件需要加密并加盖电子签章，如无法按照要求在电子响应文件中加盖电子签章和加密，请及时通过技术支持服务热线联系技术人员。</w:t>
      </w:r>
      <w:r/>
    </w:p>
    <w:p>
      <w:pPr>
        <w:ind w:firstLine="480"/>
        <w:jc w:val="left"/>
        <w:spacing w:line="360" w:lineRule="auto"/>
        <w:widowControl/>
        <w:rPr>
          <w:sz w:val="24"/>
          <w:lang w:val="zh-TW" w:bidi="ar"/>
        </w:rPr>
      </w:pPr>
      <w:r>
        <w:rPr>
          <w:rFonts w:eastAsia="PMingLiU"/>
          <w:sz w:val="24"/>
          <w:lang w:val="zh-TW" w:eastAsia="zh-TW" w:bidi="ar"/>
        </w:rPr>
        <w:t xml:space="preserve">2</w:t>
      </w:r>
      <w:r>
        <w:rPr>
          <w:sz w:val="24"/>
          <w:lang w:val="zh-TW" w:eastAsia="zh-TW" w:bidi="ar"/>
        </w:rPr>
        <w:t xml:space="preserve">.6</w:t>
      </w:r>
      <w:r>
        <w:rPr>
          <w:sz w:val="24"/>
          <w:lang w:val="zh-TW" w:bidi="ar"/>
        </w:rPr>
        <w:t xml:space="preserve">提交电子响应文件</w:t>
      </w:r>
      <w:r/>
    </w:p>
    <w:p>
      <w:pPr>
        <w:ind w:firstLine="480"/>
        <w:jc w:val="left"/>
        <w:spacing w:line="360" w:lineRule="auto"/>
        <w:widowControl/>
        <w:rPr>
          <w:sz w:val="24"/>
          <w:lang w:bidi="ar"/>
        </w:rPr>
      </w:pPr>
      <w:r>
        <w:rPr>
          <w:rFonts w:hint="eastAsia"/>
          <w:sz w:val="24"/>
          <w:lang w:bidi="ar"/>
        </w:rPr>
        <w:t xml:space="preserve">供应商应于响应截止时间前在“苏采云”政府采购一体化平台提交电子响应文件，上传电子响应文件过程中请保持与互联网的连接畅通。</w:t>
      </w:r>
      <w:r/>
    </w:p>
    <w:p>
      <w:pPr>
        <w:ind w:firstLine="480"/>
        <w:jc w:val="left"/>
        <w:spacing w:line="360" w:lineRule="auto"/>
        <w:widowControl/>
        <w:rPr>
          <w:sz w:val="24"/>
          <w:lang w:eastAsia="zh-TW" w:bidi="ar"/>
        </w:rPr>
      </w:pPr>
      <w:r>
        <w:rPr>
          <w:rFonts w:eastAsia="PMingLiU"/>
          <w:sz w:val="24"/>
          <w:lang w:val="zh-TW" w:eastAsia="zh-TW" w:bidi="ar"/>
        </w:rPr>
        <w:t xml:space="preserve">2</w:t>
      </w:r>
      <w:r>
        <w:rPr>
          <w:sz w:val="24"/>
          <w:lang w:val="zh-TW" w:bidi="ar"/>
        </w:rPr>
        <w:t xml:space="preserve">.</w:t>
      </w:r>
      <w:r>
        <w:rPr>
          <w:sz w:val="24"/>
          <w:lang w:val="zh-TW" w:eastAsia="zh-TW" w:bidi="ar"/>
        </w:rPr>
        <w:t xml:space="preserve">7</w:t>
      </w:r>
      <w:r>
        <w:rPr>
          <w:sz w:val="24"/>
          <w:lang w:val="zh-TW" w:bidi="ar"/>
        </w:rPr>
        <w:t xml:space="preserve">电子开标</w:t>
      </w:r>
      <w:r/>
    </w:p>
    <w:p>
      <w:pPr>
        <w:ind w:firstLine="480"/>
        <w:spacing w:line="360" w:lineRule="auto"/>
        <w:rPr>
          <w:rFonts w:eastAsia="PMingLiU"/>
          <w:sz w:val="24"/>
          <w:lang w:val="zh-TW" w:eastAsia="zh-TW" w:bidi="ar"/>
        </w:rPr>
      </w:pPr>
      <w:r>
        <w:rPr>
          <w:rFonts w:hint="eastAsia"/>
          <w:sz w:val="24"/>
          <w:lang w:val="zh-TW" w:bidi="ar"/>
        </w:rPr>
        <w:t xml:space="preserve">供应商使用CA认证证书登录“苏采云”政府采购一体化平台进行电子化不见面开标。 </w:t>
      </w:r>
      <w:r/>
    </w:p>
    <w:p>
      <w:pPr>
        <w:ind w:firstLine="480"/>
        <w:spacing w:line="360" w:lineRule="auto"/>
        <w:rPr>
          <w:rFonts w:hint="eastAsia"/>
          <w:sz w:val="24"/>
          <w:lang w:val="zh-TW" w:bidi="ar"/>
        </w:rPr>
      </w:pPr>
      <w:r>
        <w:rPr>
          <w:rFonts w:eastAsia="PMingLiU"/>
          <w:sz w:val="24"/>
          <w:lang w:val="zh-TW" w:eastAsia="zh-TW" w:bidi="ar"/>
        </w:rPr>
        <w:t xml:space="preserve">2</w:t>
      </w:r>
      <w:r>
        <w:rPr>
          <w:rFonts w:hint="eastAsia"/>
          <w:sz w:val="24"/>
          <w:lang w:val="zh-TW" w:bidi="ar"/>
        </w:rPr>
        <w:t xml:space="preserve">.8注意事项</w:t>
      </w:r>
      <w:r/>
    </w:p>
    <w:p>
      <w:pPr>
        <w:ind w:firstLine="480"/>
        <w:spacing w:line="360" w:lineRule="auto"/>
        <w:rPr>
          <w:sz w:val="24"/>
          <w:lang w:eastAsia="zh-TW"/>
        </w:rPr>
      </w:pPr>
      <w:r>
        <w:rPr>
          <w:sz w:val="24"/>
          <w:lang w:val="zh-TW" w:bidi="ar"/>
        </w:rPr>
        <w:t xml:space="preserve">供应商</w:t>
      </w:r>
      <w:r>
        <w:rPr>
          <w:rFonts w:hint="eastAsia"/>
          <w:sz w:val="24"/>
          <w:lang w:val="zh-TW" w:bidi="ar"/>
        </w:rPr>
        <w:t xml:space="preserve">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进行操作，否则造成相应后果由供应商自行承担。</w:t>
      </w:r>
      <w:r/>
    </w:p>
    <w:p>
      <w:pPr>
        <w:ind w:firstLine="480"/>
        <w:spacing w:line="360" w:lineRule="auto"/>
        <w:rPr>
          <w:sz w:val="24"/>
          <w:lang w:val="zh-TW" w:bidi="ar"/>
        </w:rPr>
      </w:pPr>
      <w:r>
        <w:rPr>
          <w:rFonts w:eastAsia="PMingLiU"/>
          <w:sz w:val="24"/>
          <w:lang w:val="zh-TW" w:eastAsia="zh-TW" w:bidi="ar"/>
        </w:rPr>
        <w:t xml:space="preserve">3</w:t>
      </w:r>
      <w:r>
        <w:rPr>
          <w:rFonts w:hint="eastAsia"/>
          <w:sz w:val="24"/>
          <w:lang w:val="zh-TW" w:bidi="ar"/>
        </w:rPr>
        <w:t xml:space="preserve">.关于常州市中小企业政府采购信用融资：</w:t>
      </w:r>
      <w:r/>
    </w:p>
    <w:p>
      <w:pPr>
        <w:ind w:firstLine="480"/>
        <w:jc w:val="left"/>
        <w:spacing w:line="360" w:lineRule="auto"/>
        <w:widowControl/>
        <w:rPr>
          <w:rFonts w:hint="eastAsia"/>
          <w:sz w:val="24"/>
          <w:lang w:val="zh-TW" w:bidi="ar"/>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jc w:val="left"/>
        <w:spacing w:line="360" w:lineRule="auto"/>
        <w:widowControl/>
        <w:rPr>
          <w:rFonts w:hint="eastAsia"/>
          <w:sz w:val="24"/>
          <w:lang w:val="zh-TW" w:bidi="ar"/>
        </w:rPr>
      </w:pPr>
      <w:r>
        <w:rPr>
          <w:rFonts w:hint="eastAsia"/>
          <w:sz w:val="24"/>
          <w:lang w:val="en-US" w:eastAsia="zh-CN" w:bidi="ar"/>
        </w:rPr>
        <w:t xml:space="preserve">4</w:t>
      </w:r>
      <w:r>
        <w:rPr>
          <w:rFonts w:hint="eastAsia"/>
          <w:sz w:val="24"/>
          <w:lang w:val="zh-TW" w:bidi="ar"/>
        </w:rPr>
        <w:t xml:space="preserve">.关于深入开展常州市政府采购线上合同信用融资：</w:t>
      </w:r>
      <w:r/>
    </w:p>
    <w:p>
      <w:pPr>
        <w:ind w:firstLine="480"/>
        <w:jc w:val="left"/>
        <w:spacing w:line="360" w:lineRule="auto"/>
        <w:widowControl/>
        <w:rPr>
          <w:rFonts w:ascii="Times New Roman" w:hAnsi="Times New Roman" w:eastAsia="宋体"/>
          <w:sz w:val="24"/>
          <w:szCs w:val="24"/>
        </w:rPr>
      </w:pPr>
      <w:r>
        <w:rPr>
          <w:rFonts w:hint="eastAsia"/>
          <w:sz w:val="24"/>
          <w:lang w:val="zh-TW" w:bidi="ar"/>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深入开展我市政府采购线上合同信用融资工作，线上“政采贷”业务流程及要求详见该文件相关内容或者常州市政府采购网--http://zfcg.changzhou.gov.cn/html/ns/tzgg/439010462491795.html。</w:t>
      </w:r>
      <w:bookmarkStart w:id="26" w:name="_Toc28359085"/>
      <w:r/>
      <w:bookmarkStart w:id="27" w:name="_Toc35393796"/>
      <w:r/>
      <w:bookmarkStart w:id="28" w:name="_Toc28359008"/>
      <w:r/>
      <w:bookmarkStart w:id="29" w:name="_Toc35393627"/>
      <w:r/>
      <w:r/>
    </w:p>
    <w:p>
      <w:pPr>
        <w:pStyle w:val="1070"/>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八、对本项目提出询问，请按以下方式联系。</w:t>
      </w:r>
      <w:bookmarkEnd w:id="26"/>
      <w:r/>
      <w:bookmarkEnd w:id="27"/>
      <w:r/>
      <w:bookmarkEnd w:id="28"/>
      <w:r/>
      <w:bookmarkEnd w:id="29"/>
      <w:r/>
      <w:r/>
    </w:p>
    <w:p>
      <w:pPr>
        <w:jc w:val="left"/>
        <w:spacing w:line="360" w:lineRule="auto"/>
        <w:widowControl/>
        <w:rPr>
          <w:b/>
          <w:sz w:val="24"/>
        </w:rPr>
      </w:pPr>
      <w:r>
        <w:rPr>
          <w:sz w:val="24"/>
        </w:rPr>
        <w:t xml:space="preserve">　　　</w:t>
      </w:r>
      <w:r>
        <w:rPr>
          <w:b/>
          <w:sz w:val="24"/>
        </w:rPr>
        <w:t xml:space="preserve">1.采购人信息</w:t>
      </w:r>
      <w:r/>
    </w:p>
    <w:p>
      <w:pPr>
        <w:ind w:left="1079" w:hanging="300"/>
        <w:jc w:val="left"/>
        <w:spacing w:line="360" w:lineRule="auto"/>
        <w:rPr>
          <w:rFonts w:hint="eastAsia" w:eastAsia="宋体"/>
          <w:sz w:val="24"/>
          <w:lang w:eastAsia="zh-CN"/>
        </w:rPr>
      </w:pPr>
      <w:r/>
      <w:bookmarkStart w:id="30" w:name="_Toc28359009"/>
      <w:r/>
      <w:bookmarkStart w:id="31" w:name="_Toc28359086"/>
      <w:r>
        <w:rPr>
          <w:sz w:val="24"/>
        </w:rPr>
        <w:t xml:space="preserve">名    称：</w:t>
      </w:r>
      <w:r>
        <w:rPr>
          <w:rFonts w:hint="eastAsia"/>
          <w:sz w:val="24"/>
          <w:u w:val="none"/>
          <w:lang w:eastAsia="zh-CN"/>
        </w:rPr>
        <w:t xml:space="preserve">溧阳市社渚镇人民政府</w:t>
      </w:r>
      <w:r/>
    </w:p>
    <w:p>
      <w:pPr>
        <w:ind w:left="1079" w:hanging="300"/>
        <w:jc w:val="left"/>
        <w:spacing w:line="360" w:lineRule="auto"/>
        <w:rPr>
          <w:rFonts w:hint="eastAsia"/>
          <w:sz w:val="24"/>
        </w:rPr>
      </w:pPr>
      <w:r>
        <w:rPr>
          <w:sz w:val="24"/>
        </w:rPr>
        <w:t xml:space="preserve">地    址：</w:t>
      </w:r>
      <w:r>
        <w:rPr>
          <w:rFonts w:hint="eastAsia"/>
          <w:sz w:val="24"/>
        </w:rPr>
        <w:t xml:space="preserve">社渚镇人民广场1号</w:t>
      </w:r>
      <w:r/>
    </w:p>
    <w:p>
      <w:pPr>
        <w:ind w:left="1079" w:hanging="300"/>
        <w:jc w:val="left"/>
        <w:spacing w:line="360" w:lineRule="auto"/>
        <w:rPr>
          <w:rFonts w:hint="eastAsia" w:ascii="Times New Roman" w:hAnsi="Times New Roman" w:eastAsia="宋体" w:cs="Times New Roman"/>
          <w:sz w:val="24"/>
        </w:rPr>
      </w:pPr>
      <w:r>
        <w:rPr>
          <w:rFonts w:hint="eastAsia"/>
          <w:b w:val="0"/>
          <w:bCs/>
          <w:sz w:val="24"/>
        </w:rPr>
        <w:t xml:space="preserve">联</w:t>
      </w:r>
      <w:r>
        <w:rPr>
          <w:rFonts w:hint="eastAsia" w:ascii="Times New Roman" w:hAnsi="Times New Roman" w:eastAsia="宋体" w:cs="Times New Roman"/>
          <w:sz w:val="24"/>
        </w:rPr>
        <w:t xml:space="preserve">系方式：0519-87521001</w:t>
      </w:r>
      <w:r/>
    </w:p>
    <w:p>
      <w:pPr>
        <w:ind w:left="1079" w:hanging="300"/>
        <w:jc w:val="left"/>
        <w:spacing w:line="360" w:lineRule="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rPr>
        <w:t xml:space="preserve">项目联系人：</w:t>
      </w:r>
      <w:r>
        <w:rPr>
          <w:rFonts w:hint="eastAsia" w:cs="Times New Roman"/>
          <w:sz w:val="24"/>
          <w:lang w:val="en-US" w:eastAsia="zh-CN"/>
        </w:rPr>
        <w:t xml:space="preserve">施女士</w:t>
      </w:r>
      <w:r/>
    </w:p>
    <w:p>
      <w:pPr>
        <w:ind w:left="1079" w:hanging="300"/>
        <w:jc w:val="left"/>
        <w:spacing w:line="360" w:lineRule="auto"/>
        <w:rPr>
          <w:rFonts w:hint="eastAsia" w:ascii="Times New Roman" w:hAnsi="Times New Roman" w:eastAsia="宋体" w:cs="Times New Roman"/>
          <w:sz w:val="24"/>
          <w:u w:val="none"/>
        </w:rPr>
      </w:pPr>
      <w:r>
        <w:rPr>
          <w:rFonts w:hint="eastAsia" w:ascii="Times New Roman" w:hAnsi="Times New Roman" w:eastAsia="宋体" w:cs="Times New Roman"/>
          <w:sz w:val="24"/>
          <w:u w:val="none"/>
        </w:rPr>
        <w:t xml:space="preserve">2.采购代理机构信息</w:t>
      </w:r>
      <w:bookmarkEnd w:id="30"/>
      <w:r/>
      <w:bookmarkEnd w:id="31"/>
      <w:r/>
      <w:r/>
    </w:p>
    <w:p>
      <w:pPr>
        <w:ind w:left="1077" w:hanging="298"/>
        <w:jc w:val="left"/>
        <w:spacing w:line="360" w:lineRule="auto"/>
        <w:rPr>
          <w:rFonts w:hint="eastAsia" w:eastAsia="宋体"/>
          <w:sz w:val="24"/>
          <w:u w:val="none"/>
          <w:lang w:eastAsia="zh-CN"/>
        </w:rPr>
      </w:pPr>
      <w:r/>
      <w:bookmarkStart w:id="32" w:name="_Toc28359087"/>
      <w:r/>
      <w:bookmarkStart w:id="33" w:name="_Toc28359010"/>
      <w:r>
        <w:rPr>
          <w:sz w:val="24"/>
          <w:u w:val="none"/>
        </w:rPr>
        <w:t xml:space="preserve">名    称：</w:t>
      </w:r>
      <w:r>
        <w:rPr>
          <w:rFonts w:hint="eastAsia"/>
          <w:sz w:val="24"/>
          <w:u w:val="none"/>
          <w:lang w:eastAsia="zh-CN"/>
        </w:rPr>
        <w:t xml:space="preserve">溧阳市正德工程咨询管理有限公司</w:t>
      </w:r>
      <w:r/>
    </w:p>
    <w:p>
      <w:pPr>
        <w:ind w:left="1077" w:hanging="298"/>
        <w:jc w:val="left"/>
        <w:spacing w:line="360" w:lineRule="auto"/>
        <w:rPr>
          <w:sz w:val="24"/>
          <w:u w:val="none"/>
        </w:rPr>
      </w:pPr>
      <w:r>
        <w:rPr>
          <w:sz w:val="24"/>
          <w:u w:val="none"/>
        </w:rPr>
        <w:t xml:space="preserve">地    址：</w:t>
      </w:r>
      <w:r>
        <w:rPr>
          <w:rFonts w:hint="eastAsia"/>
          <w:sz w:val="24"/>
          <w:u w:val="none"/>
          <w:lang w:val="en-US" w:eastAsia="zh-CN"/>
        </w:rPr>
        <w:t xml:space="preserve">溧阳市古县街道屏峰花园5幢楼8201室</w:t>
      </w:r>
      <w:r/>
    </w:p>
    <w:p>
      <w:pPr>
        <w:ind w:left="1078" w:hanging="299"/>
        <w:spacing w:line="360" w:lineRule="auto"/>
        <w:rPr>
          <w:b/>
          <w:sz w:val="24"/>
          <w:u w:val="none"/>
        </w:rPr>
      </w:pPr>
      <w:r>
        <w:rPr>
          <w:b/>
          <w:sz w:val="24"/>
          <w:u w:val="none"/>
        </w:rPr>
        <w:t xml:space="preserve">3.项目联系方式</w:t>
      </w:r>
      <w:bookmarkEnd w:id="32"/>
      <w:r/>
      <w:bookmarkEnd w:id="33"/>
      <w:r/>
      <w:r/>
    </w:p>
    <w:p>
      <w:pPr>
        <w:pStyle w:val="1257"/>
        <w:ind w:left="1077" w:hanging="298"/>
        <w:spacing w:line="360" w:lineRule="auto"/>
        <w:rPr>
          <w:rFonts w:hint="default" w:ascii="Times New Roman" w:hAnsi="Times New Roman" w:eastAsia="宋体"/>
          <w:sz w:val="24"/>
          <w:u w:val="none"/>
          <w:lang w:val="en-US" w:eastAsia="zh-CN" w:bidi="ar"/>
        </w:rPr>
      </w:pPr>
      <w:r>
        <w:rPr>
          <w:rFonts w:ascii="Times New Roman" w:hAnsi="Times New Roman"/>
          <w:sz w:val="24"/>
          <w:szCs w:val="24"/>
          <w:u w:val="none"/>
        </w:rPr>
        <w:t xml:space="preserve">项目联系人：</w:t>
      </w:r>
      <w:r>
        <w:rPr>
          <w:rFonts w:hint="eastAsia" w:ascii="Times New Roman" w:hAnsi="Times New Roman"/>
          <w:sz w:val="24"/>
          <w:u w:val="none"/>
          <w:lang w:val="en-US" w:eastAsia="zh-CN"/>
        </w:rPr>
        <w:t xml:space="preserve"> 严女士 </w:t>
      </w:r>
      <w:r/>
    </w:p>
    <w:p>
      <w:pPr>
        <w:pStyle w:val="1257"/>
        <w:ind w:left="1077" w:hanging="298"/>
        <w:spacing w:line="360" w:lineRule="auto"/>
        <w:rPr>
          <w:rFonts w:hint="default" w:ascii="Times New Roman" w:hAnsi="Times New Roman" w:eastAsia="宋体"/>
          <w:sz w:val="24"/>
          <w:szCs w:val="24"/>
          <w:u w:val="none"/>
          <w:lang w:val="en-US" w:eastAsia="zh-CN"/>
        </w:rPr>
      </w:pPr>
      <w:r>
        <w:rPr>
          <w:rFonts w:ascii="Times New Roman" w:hAnsi="Times New Roman"/>
          <w:sz w:val="24"/>
          <w:u w:val="none"/>
        </w:rPr>
        <w:t xml:space="preserve">电     话：</w:t>
      </w:r>
      <w:r>
        <w:rPr>
          <w:rFonts w:hint="eastAsia" w:ascii="Times New Roman" w:hAnsi="Times New Roman"/>
          <w:sz w:val="24"/>
          <w:u w:val="none"/>
          <w:lang w:val="en-US" w:eastAsia="zh-CN"/>
        </w:rPr>
        <w:t xml:space="preserve"> 13915865569 </w:t>
      </w:r>
      <w:r/>
    </w:p>
    <w:p>
      <w:pPr>
        <w:ind w:firstLine="5880"/>
        <w:jc w:val="right"/>
        <w:spacing w:line="360" w:lineRule="auto"/>
        <w:rPr>
          <w:sz w:val="24"/>
        </w:rPr>
      </w:pPr>
      <w:r>
        <w:rPr>
          <w:sz w:val="24"/>
        </w:rPr>
      </w:r>
      <w:r/>
    </w:p>
    <w:p>
      <w:pPr>
        <w:jc w:val="center"/>
        <w:spacing w:line="360" w:lineRule="auto"/>
        <w:rPr>
          <w:b/>
          <w:sz w:val="32"/>
          <w:szCs w:val="32"/>
        </w:rPr>
        <w:outlineLvl w:val="0"/>
      </w:pPr>
      <w:r/>
      <w:bookmarkStart w:id="34" w:name="_Toc127161488"/>
      <w:r/>
      <w:bookmarkStart w:id="35" w:name="_Toc264969275"/>
      <w:r/>
      <w:bookmarkStart w:id="36" w:name="_Toc265228423"/>
      <w:r/>
      <w:bookmarkStart w:id="37" w:name="_Toc353873938"/>
      <w:r/>
      <w:bookmarkStart w:id="38" w:name="_Toc305158928"/>
      <w:r/>
      <w:bookmarkStart w:id="39" w:name="_Toc353825548"/>
      <w:r/>
      <w:bookmarkStart w:id="40" w:name="_Toc150774783"/>
      <w:r/>
      <w:bookmarkStart w:id="41" w:name="_Toc127151777"/>
      <w:r/>
      <w:bookmarkStart w:id="42" w:name="_Toc195842950"/>
      <w:r/>
      <w:bookmarkStart w:id="43" w:name="_Toc305158854"/>
      <w:r/>
      <w:bookmarkStart w:id="44" w:name="_Toc226965856"/>
      <w:r/>
      <w:bookmarkStart w:id="45" w:name="_Toc512937850"/>
      <w:r>
        <w:rPr>
          <w:b/>
          <w:sz w:val="36"/>
          <w:szCs w:val="36"/>
        </w:rPr>
        <w:br w:type="page" w:clear="all"/>
      </w:r>
      <w:bookmarkStart w:id="46" w:name="_Toc32545"/>
      <w:r>
        <w:rPr>
          <w:rStyle w:val="1072"/>
          <w:rFonts w:hint="eastAsia" w:ascii="宋体" w:hAnsi="宋体" w:eastAsia="宋体" w:cs="宋体"/>
          <w:b/>
          <w:bCs/>
          <w:sz w:val="36"/>
          <w:szCs w:val="36"/>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pStyle w:val="1070"/>
        <w:spacing w:before="0" w:line="360" w:lineRule="auto"/>
        <w:tabs>
          <w:tab w:val="center" w:pos="4592" w:leader="none"/>
          <w:tab w:val="left" w:pos="7860" w:leader="none"/>
        </w:tabs>
        <w:rPr>
          <w:rFonts w:ascii="Times New Roman" w:hAnsi="Times New Roman" w:eastAsia="宋体"/>
          <w:b w:val="0"/>
          <w:sz w:val="28"/>
        </w:rPr>
      </w:pPr>
      <w:r/>
      <w:bookmarkStart w:id="47" w:name="_Toc164608633"/>
      <w:r/>
      <w:bookmarkStart w:id="48" w:name="_Toc164608788"/>
      <w:r/>
      <w:bookmarkStart w:id="49" w:name="_Toc195842884"/>
      <w:r/>
      <w:bookmarkStart w:id="50" w:name="_Toc151193761"/>
      <w:r/>
      <w:bookmarkStart w:id="51" w:name="_Toc127161433"/>
      <w:r/>
      <w:bookmarkStart w:id="52" w:name="_Toc226337215"/>
      <w:r/>
      <w:bookmarkStart w:id="53" w:name="_Toc151193617"/>
      <w:r/>
      <w:bookmarkStart w:id="54" w:name="_Toc226309763"/>
      <w:r/>
      <w:bookmarkStart w:id="55" w:name="_Toc164229214"/>
      <w:r/>
      <w:bookmarkStart w:id="56" w:name="_Toc164351613"/>
      <w:r/>
      <w:bookmarkStart w:id="57" w:name="_Toc151190146"/>
      <w:r/>
      <w:bookmarkStart w:id="58" w:name="_Toc226965792"/>
      <w:r/>
      <w:bookmarkStart w:id="59" w:name="_Toc520356144"/>
      <w:r/>
      <w:bookmarkStart w:id="60" w:name="_Toc150774619"/>
      <w:r/>
      <w:bookmarkStart w:id="61" w:name="_Toc226965709"/>
      <w:r/>
      <w:bookmarkStart w:id="62" w:name="_Toc150509270"/>
      <w:r/>
      <w:bookmarkStart w:id="63" w:name="_Toc150774724"/>
      <w:r/>
      <w:bookmarkStart w:id="64" w:name="_Toc151193907"/>
      <w:r/>
      <w:bookmarkStart w:id="65" w:name="_Toc151193833"/>
      <w:r/>
      <w:bookmarkStart w:id="66" w:name="_Toc127151720"/>
      <w:r/>
      <w:bookmarkStart w:id="67" w:name="_Toc127151519"/>
      <w:r/>
      <w:bookmarkStart w:id="68" w:name="_Toc142311021"/>
      <w:r/>
      <w:bookmarkStart w:id="69" w:name="_Toc151193689"/>
      <w:r/>
      <w:bookmarkStart w:id="70" w:name="_Toc150480757"/>
      <w:r/>
      <w:bookmarkStart w:id="71" w:name="_Toc149720812"/>
      <w:r/>
      <w:bookmarkStart w:id="72" w:name="_Toc164229360"/>
      <w:r>
        <w:rPr>
          <w:rFonts w:ascii="Times New Roman" w:hAnsi="Times New Roman" w:eastAsia="宋体"/>
          <w:sz w:val="28"/>
        </w:rPr>
        <w:t xml:space="preserve">供应商须知资料表</w:t>
      </w:r>
      <w:r/>
    </w:p>
    <w:p>
      <w:pPr>
        <w:jc w:val="center"/>
        <w:rPr>
          <w:b/>
          <w:sz w:val="28"/>
          <w:szCs w:val="28"/>
        </w:rPr>
      </w:pPr>
      <w:r>
        <w:rPr>
          <w:b/>
          <w:sz w:val="28"/>
          <w:szCs w:val="28"/>
        </w:rPr>
      </w:r>
      <w:r/>
    </w:p>
    <w:p>
      <w:pPr>
        <w:ind w:firstLine="480"/>
        <w:spacing w:line="360" w:lineRule="auto"/>
        <w:rPr>
          <w:sz w:val="24"/>
        </w:rPr>
      </w:pPr>
      <w:r>
        <w:rPr>
          <w:sz w:val="24"/>
        </w:rPr>
        <w:t xml:space="preserve">本表是对供应商须知的具体补充和修改，如有矛盾，均以本资料表为准。标记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w:t>
      </w:r>
      <w:r>
        <w:t xml:space="preserve">□</w:t>
      </w:r>
      <w:r>
        <w:rPr>
          <w:sz w:val="24"/>
        </w:rPr>
        <w:t xml:space="preserve">”的选项意为不适用于本项目。</w:t>
      </w:r>
      <w:r/>
    </w:p>
    <w:tbl>
      <w:tblPr>
        <w:tblStyle w:val="1045"/>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253" w:type="dxa"/>
            <w:vAlign w:val="center"/>
            <w:textDirection w:val="lrTb"/>
            <w:noWrap w:val="false"/>
          </w:tcPr>
          <w:p>
            <w:pPr>
              <w:jc w:val="center"/>
              <w:rPr>
                <w:b/>
                <w:bCs/>
                <w:sz w:val="24"/>
              </w:rPr>
            </w:pPr>
            <w:r>
              <w:rPr>
                <w:b/>
                <w:bCs/>
                <w:sz w:val="24"/>
              </w:rPr>
              <w:t xml:space="preserve">内容</w:t>
            </w:r>
            <w:r/>
          </w:p>
        </w:tc>
      </w:tr>
      <w:tr>
        <w:trPr>
          <w:jc w:val="center"/>
          <w:trHeight w:val="20"/>
        </w:trPr>
        <w:tc>
          <w:tcPr>
            <w:tcW w:w="988" w:type="dxa"/>
            <w:vAlign w:val="center"/>
            <w:textDirection w:val="lrTb"/>
            <w:noWrap w:val="false"/>
          </w:tcPr>
          <w:p>
            <w:pPr>
              <w:pStyle w:val="1257"/>
              <w:jc w:val="center"/>
              <w:rPr>
                <w:rFonts w:ascii="Times New Roman" w:hAnsi="Times New Roman"/>
                <w:sz w:val="24"/>
                <w:szCs w:val="24"/>
              </w:rPr>
            </w:pPr>
            <w:r>
              <w:rPr>
                <w:rFonts w:ascii="Times New Roman" w:hAnsi="Times New Roman"/>
                <w:sz w:val="24"/>
                <w:szCs w:val="24"/>
              </w:rPr>
              <w:t xml:space="preserve">2.2</w:t>
            </w:r>
            <w:r/>
          </w:p>
        </w:tc>
        <w:tc>
          <w:tcPr>
            <w:tcW w:w="1701" w:type="dxa"/>
            <w:vAlign w:val="center"/>
            <w:textDirection w:val="lrTb"/>
            <w:noWrap w:val="false"/>
          </w:tcPr>
          <w:p>
            <w:pPr>
              <w:jc w:val="center"/>
              <w:rPr>
                <w:sz w:val="24"/>
              </w:rPr>
            </w:pPr>
            <w:r>
              <w:rPr>
                <w:sz w:val="24"/>
              </w:rPr>
              <w:t xml:space="preserve">项目属性</w:t>
            </w:r>
            <w:r/>
          </w:p>
        </w:tc>
        <w:tc>
          <w:tcPr>
            <w:tcW w:w="7253" w:type="dxa"/>
            <w:vAlign w:val="center"/>
            <w:textDirection w:val="lrTb"/>
            <w:noWrap w:val="false"/>
          </w:tcPr>
          <w:p>
            <w:pPr>
              <w:jc w:val="left"/>
              <w:rPr>
                <w:sz w:val="24"/>
              </w:rPr>
            </w:pPr>
            <w:r>
              <w:rPr>
                <w:sz w:val="24"/>
              </w:rPr>
              <w:t xml:space="preserve">项目属性：</w:t>
            </w:r>
            <w:r/>
          </w:p>
          <w:p>
            <w:pPr>
              <w:jc w:val="left"/>
              <w:rPr>
                <w:sz w:val="24"/>
              </w:rPr>
            </w:pPr>
            <w:r>
              <w:rPr>
                <w:b/>
                <w:color w:val="000000"/>
                <w:sz w:val="24"/>
              </w:rPr>
              <w:t xml:space="preserve">■</w:t>
            </w:r>
            <w:r>
              <w:rPr>
                <w:sz w:val="24"/>
              </w:rPr>
              <w:t xml:space="preserve">服务</w:t>
            </w:r>
            <w:r/>
          </w:p>
          <w:p>
            <w:pPr>
              <w:jc w:val="left"/>
              <w:rPr>
                <w:sz w:val="24"/>
              </w:rPr>
            </w:pPr>
            <w:r>
              <w:t xml:space="preserve">□</w:t>
            </w:r>
            <w:r>
              <w:rPr>
                <w:sz w:val="24"/>
              </w:rPr>
              <w:t xml:space="preserve">货物</w:t>
            </w:r>
            <w:r/>
          </w:p>
          <w:p>
            <w:pPr>
              <w:jc w:val="left"/>
              <w:rPr>
                <w:sz w:val="24"/>
                <w:u w:val="single"/>
              </w:rPr>
            </w:pPr>
            <w:r>
              <w:t xml:space="preserve">□</w:t>
            </w:r>
            <w:r>
              <w:rPr>
                <w:rFonts w:hint="eastAsia"/>
                <w:sz w:val="24"/>
              </w:rPr>
              <w:t xml:space="preserve">工程</w:t>
            </w:r>
            <w:r/>
          </w:p>
        </w:tc>
      </w:tr>
      <w:tr>
        <w:trPr>
          <w:jc w:val="center"/>
          <w:trHeight w:val="20"/>
        </w:trPr>
        <w:tc>
          <w:tcPr>
            <w:tcW w:w="988" w:type="dxa"/>
            <w:vAlign w:val="center"/>
            <w:textDirection w:val="lrTb"/>
            <w:noWrap w:val="false"/>
          </w:tcPr>
          <w:p>
            <w:pPr>
              <w:pStyle w:val="1257"/>
              <w:jc w:val="center"/>
              <w:rPr>
                <w:rFonts w:ascii="Times New Roman" w:hAnsi="Times New Roman"/>
                <w:sz w:val="24"/>
                <w:szCs w:val="24"/>
              </w:rPr>
            </w:pPr>
            <w:r>
              <w:rPr>
                <w:rFonts w:ascii="Times New Roman" w:hAnsi="Times New Roman"/>
                <w:sz w:val="24"/>
                <w:szCs w:val="24"/>
              </w:rPr>
              <w:t xml:space="preserve">2.3</w:t>
            </w:r>
            <w:r/>
          </w:p>
        </w:tc>
        <w:tc>
          <w:tcPr>
            <w:tcW w:w="1701" w:type="dxa"/>
            <w:vAlign w:val="center"/>
            <w:textDirection w:val="lrTb"/>
            <w:noWrap w:val="false"/>
          </w:tcPr>
          <w:p>
            <w:pPr>
              <w:jc w:val="center"/>
              <w:rPr>
                <w:sz w:val="24"/>
              </w:rPr>
            </w:pPr>
            <w:r>
              <w:rPr>
                <w:sz w:val="24"/>
              </w:rPr>
              <w:t xml:space="preserve">科研仪器设备</w:t>
            </w:r>
            <w:r/>
          </w:p>
        </w:tc>
        <w:tc>
          <w:tcPr>
            <w:tcW w:w="7253" w:type="dxa"/>
            <w:vAlign w:val="center"/>
            <w:textDirection w:val="lrTb"/>
            <w:noWrap w:val="false"/>
          </w:tcPr>
          <w:p>
            <w:pPr>
              <w:jc w:val="left"/>
              <w:rPr>
                <w:sz w:val="24"/>
              </w:rPr>
            </w:pPr>
            <w:r>
              <w:rPr>
                <w:sz w:val="24"/>
              </w:rPr>
              <w:t xml:space="preserve">是否属于科研仪器设备采购项目：</w:t>
            </w:r>
            <w:r/>
          </w:p>
          <w:p>
            <w:pPr>
              <w:jc w:val="left"/>
              <w:rPr>
                <w:sz w:val="24"/>
              </w:rPr>
            </w:pPr>
            <w:r>
              <w:t xml:space="preserve">□</w:t>
            </w:r>
            <w:r>
              <w:rPr>
                <w:sz w:val="24"/>
              </w:rPr>
              <w:t xml:space="preserve">是</w:t>
            </w:r>
            <w:r/>
          </w:p>
          <w:p>
            <w:pPr>
              <w:jc w:val="left"/>
              <w:rPr>
                <w:sz w:val="24"/>
              </w:rPr>
            </w:pPr>
            <w:r>
              <w:rPr>
                <w:b/>
                <w:color w:val="000000"/>
                <w:szCs w:val="21"/>
              </w:rPr>
              <w:t xml:space="preserve">■</w:t>
            </w:r>
            <w:r>
              <w:rPr>
                <w:sz w:val="24"/>
              </w:rPr>
              <w:t xml:space="preserve">否</w:t>
            </w:r>
            <w:r/>
          </w:p>
        </w:tc>
      </w:tr>
      <w:tr>
        <w:trPr>
          <w:cantSplit/>
          <w:jc w:val="center"/>
          <w:trHeight w:val="20"/>
        </w:trPr>
        <w:tc>
          <w:tcPr>
            <w:tcW w:w="988" w:type="dxa"/>
            <w:vAlign w:val="center"/>
            <w:vMerge w:val="restart"/>
            <w:textDirection w:val="lrTb"/>
            <w:noWrap w:val="false"/>
          </w:tcPr>
          <w:p>
            <w:pPr>
              <w:pStyle w:val="1257"/>
              <w:jc w:val="center"/>
              <w:rPr>
                <w:rFonts w:ascii="Times New Roman" w:hAnsi="Times New Roman"/>
                <w:sz w:val="24"/>
                <w:szCs w:val="24"/>
              </w:rPr>
            </w:pPr>
            <w:r>
              <w:rPr>
                <w:rFonts w:ascii="Times New Roman" w:hAnsi="Times New Roman"/>
                <w:sz w:val="24"/>
                <w:szCs w:val="24"/>
              </w:rPr>
              <w:t xml:space="preserve">3.1</w:t>
            </w:r>
            <w:r/>
          </w:p>
        </w:tc>
        <w:tc>
          <w:tcPr>
            <w:tcW w:w="1701" w:type="dxa"/>
            <w:vAlign w:val="center"/>
            <w:textDirection w:val="lrTb"/>
            <w:noWrap w:val="false"/>
          </w:tcPr>
          <w:p>
            <w:pPr>
              <w:jc w:val="center"/>
              <w:rPr>
                <w:sz w:val="24"/>
              </w:rPr>
            </w:pPr>
            <w:r>
              <w:rPr>
                <w:sz w:val="24"/>
              </w:rPr>
              <w:t xml:space="preserve">现场考察</w:t>
            </w:r>
            <w:r/>
          </w:p>
        </w:tc>
        <w:tc>
          <w:tcPr>
            <w:tcW w:w="7253" w:type="dxa"/>
            <w:vAlign w:val="center"/>
            <w:textDirection w:val="lrTb"/>
            <w:noWrap w:val="false"/>
          </w:tcPr>
          <w:p>
            <w:pPr>
              <w:jc w:val="left"/>
              <w:rPr>
                <w:sz w:val="24"/>
              </w:rPr>
            </w:pPr>
            <w:r>
              <w:rPr>
                <w:b/>
                <w:color w:val="000000"/>
                <w:szCs w:val="21"/>
              </w:rPr>
              <w:t xml:space="preserve">■</w:t>
            </w:r>
            <w:r>
              <w:rPr>
                <w:sz w:val="24"/>
              </w:rPr>
              <w:t xml:space="preserve">不组织</w:t>
            </w:r>
            <w:r/>
          </w:p>
          <w:p>
            <w:pPr>
              <w:jc w:val="left"/>
              <w:rPr>
                <w:bCs/>
                <w:sz w:val="24"/>
              </w:rPr>
            </w:pPr>
            <w:r>
              <w:t xml:space="preserve">□</w:t>
            </w:r>
            <w:r>
              <w:rPr>
                <w:sz w:val="24"/>
              </w:rPr>
              <w:t xml:space="preserve">组织，考察时间：___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p>
          <w:p>
            <w:pPr>
              <w:pStyle w:val="1257"/>
              <w:rPr>
                <w:rFonts w:ascii="Times New Roman" w:hAnsi="Times New Roman"/>
                <w:sz w:val="24"/>
                <w:szCs w:val="24"/>
              </w:rPr>
            </w:pPr>
            <w:r>
              <w:rPr>
                <w:rFonts w:ascii="Times New Roman" w:hAnsi="Times New Roman"/>
                <w:sz w:val="24"/>
              </w:rPr>
              <w:t xml:space="preserve">考察地点：___________。</w:t>
            </w:r>
            <w:r/>
          </w:p>
        </w:tc>
      </w:tr>
      <w:tr>
        <w:trPr>
          <w:cantSplit/>
          <w:jc w:val="center"/>
          <w:trHeight w:val="20"/>
        </w:trPr>
        <w:tc>
          <w:tcPr>
            <w:tcW w:w="988" w:type="dxa"/>
            <w:vAlign w:val="center"/>
            <w:vMerge w:val="continue"/>
            <w:textDirection w:val="lrTb"/>
            <w:noWrap w:val="false"/>
          </w:tcPr>
          <w:p>
            <w:pPr>
              <w:pStyle w:val="1257"/>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jc w:val="center"/>
              <w:rPr>
                <w:sz w:val="24"/>
              </w:rPr>
            </w:pPr>
            <w:r>
              <w:rPr>
                <w:sz w:val="24"/>
              </w:rPr>
              <w:t xml:space="preserve">磋商前答疑会</w:t>
            </w:r>
            <w:r/>
          </w:p>
        </w:tc>
        <w:tc>
          <w:tcPr>
            <w:tcW w:w="7253" w:type="dxa"/>
            <w:vAlign w:val="center"/>
            <w:textDirection w:val="lrTb"/>
            <w:noWrap w:val="false"/>
          </w:tcPr>
          <w:p>
            <w:pPr>
              <w:jc w:val="left"/>
              <w:rPr>
                <w:sz w:val="24"/>
              </w:rPr>
            </w:pPr>
            <w:r>
              <w:rPr>
                <w:b/>
                <w:color w:val="000000"/>
                <w:szCs w:val="21"/>
              </w:rPr>
              <w:t xml:space="preserve">■</w:t>
            </w:r>
            <w:r>
              <w:rPr>
                <w:sz w:val="24"/>
              </w:rPr>
              <w:t xml:space="preserve">不召开</w:t>
            </w:r>
            <w:r/>
          </w:p>
          <w:p>
            <w:pPr>
              <w:jc w:val="left"/>
              <w:rPr>
                <w:sz w:val="24"/>
              </w:rPr>
            </w:pPr>
            <w:r>
              <w:t xml:space="preserve">□</w:t>
            </w:r>
            <w:r>
              <w:rPr>
                <w:sz w:val="24"/>
              </w:rPr>
              <w:t xml:space="preserve">召开，召开时间：___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p>
          <w:p>
            <w:pPr>
              <w:jc w:val="left"/>
              <w:rPr>
                <w:sz w:val="24"/>
              </w:rPr>
            </w:pPr>
            <w:r>
              <w:rPr>
                <w:sz w:val="24"/>
              </w:rPr>
              <w:t xml:space="preserve">召开地点：___________</w:t>
            </w:r>
            <w:r>
              <w:rPr>
                <w:rFonts w:hint="eastAsia"/>
                <w:sz w:val="24"/>
              </w:rPr>
              <w:t xml:space="preserve">。</w:t>
            </w:r>
            <w:r/>
          </w:p>
        </w:tc>
      </w:tr>
      <w:tr>
        <w:trPr>
          <w:jc w:val="center"/>
          <w:trHeight w:val="1535"/>
        </w:trPr>
        <w:tc>
          <w:tcPr>
            <w:tcW w:w="988" w:type="dxa"/>
            <w:vAlign w:val="center"/>
            <w:textDirection w:val="lrTb"/>
            <w:noWrap w:val="false"/>
          </w:tcPr>
          <w:p>
            <w:pPr>
              <w:pStyle w:val="1257"/>
              <w:jc w:val="center"/>
              <w:rPr>
                <w:rFonts w:ascii="Times New Roman" w:hAnsi="Times New Roman"/>
                <w:sz w:val="24"/>
                <w:szCs w:val="24"/>
              </w:rPr>
            </w:pPr>
            <w:r>
              <w:rPr>
                <w:rFonts w:ascii="Times New Roman" w:hAnsi="Times New Roman"/>
                <w:sz w:val="24"/>
                <w:szCs w:val="24"/>
              </w:rPr>
              <w:t xml:space="preserve">4.2.5</w:t>
            </w:r>
            <w:r/>
          </w:p>
        </w:tc>
        <w:tc>
          <w:tcPr>
            <w:tcW w:w="1701" w:type="dxa"/>
            <w:vAlign w:val="center"/>
            <w:textDirection w:val="lrTb"/>
            <w:noWrap w:val="false"/>
          </w:tcPr>
          <w:p>
            <w:pPr>
              <w:jc w:val="center"/>
              <w:rPr>
                <w:sz w:val="24"/>
              </w:rPr>
            </w:pPr>
            <w:r>
              <w:rPr>
                <w:sz w:val="24"/>
              </w:rPr>
              <w:t xml:space="preserve">标的所属行业</w:t>
            </w:r>
            <w:r/>
          </w:p>
        </w:tc>
        <w:tc>
          <w:tcPr>
            <w:tcW w:w="7253" w:type="dxa"/>
            <w:vAlign w:val="center"/>
            <w:textDirection w:val="lrTb"/>
            <w:noWrap w:val="false"/>
          </w:tcPr>
          <w:p>
            <w:pPr>
              <w:jc w:val="left"/>
              <w:rPr>
                <w:sz w:val="24"/>
              </w:rPr>
            </w:pPr>
            <w:r>
              <w:rPr>
                <w:sz w:val="24"/>
              </w:rPr>
              <w:t xml:space="preserve">本项目采购标的对应的中小企业划分标准所属行业：</w:t>
            </w:r>
            <w:r/>
          </w:p>
          <w:p>
            <w:pPr>
              <w:jc w:val="left"/>
              <w:rPr>
                <w:sz w:val="24"/>
              </w:rPr>
            </w:pPr>
            <w:r>
              <w:rPr>
                <w:rFonts w:hint="eastAsia"/>
                <w:sz w:val="24"/>
                <w:u w:val="single"/>
              </w:rPr>
              <w:t xml:space="preserve">其他未列明行业</w:t>
            </w:r>
            <w:r/>
          </w:p>
        </w:tc>
      </w:tr>
      <w:tr>
        <w:trPr>
          <w:jc w:val="center"/>
          <w:trHeight w:val="890"/>
        </w:trPr>
        <w:tc>
          <w:tcPr>
            <w:tcW w:w="988" w:type="dxa"/>
            <w:vAlign w:val="center"/>
            <w:textDirection w:val="lrTb"/>
            <w:noWrap w:val="false"/>
          </w:tcPr>
          <w:p>
            <w:pPr>
              <w:pStyle w:val="1257"/>
              <w:jc w:val="center"/>
              <w:rPr>
                <w:rFonts w:ascii="Times New Roman" w:hAnsi="Times New Roman"/>
                <w:sz w:val="24"/>
                <w:szCs w:val="24"/>
              </w:rPr>
            </w:pPr>
            <w:r>
              <w:rPr>
                <w:rFonts w:ascii="Times New Roman" w:hAnsi="Times New Roman"/>
                <w:sz w:val="24"/>
                <w:szCs w:val="24"/>
              </w:rPr>
              <w:t xml:space="preserve">10.2</w:t>
            </w:r>
            <w:r/>
          </w:p>
        </w:tc>
        <w:tc>
          <w:tcPr>
            <w:tcW w:w="1701" w:type="dxa"/>
            <w:vAlign w:val="center"/>
            <w:textDirection w:val="lrTb"/>
            <w:noWrap w:val="false"/>
          </w:tcPr>
          <w:p>
            <w:pPr>
              <w:jc w:val="center"/>
              <w:rPr>
                <w:sz w:val="24"/>
              </w:rPr>
            </w:pPr>
            <w:r>
              <w:rPr>
                <w:sz w:val="24"/>
              </w:rPr>
              <w:t xml:space="preserve">报价</w:t>
            </w:r>
            <w:r/>
          </w:p>
        </w:tc>
        <w:tc>
          <w:tcPr>
            <w:tcW w:w="7253" w:type="dxa"/>
            <w:vAlign w:val="center"/>
            <w:textDirection w:val="lrTb"/>
            <w:noWrap w:val="false"/>
          </w:tcPr>
          <w:p>
            <w:pPr>
              <w:jc w:val="left"/>
              <w:rPr>
                <w:sz w:val="24"/>
                <w:highlight w:val="none"/>
              </w:rPr>
            </w:pPr>
            <w:r>
              <w:rPr>
                <w:sz w:val="24"/>
                <w:highlight w:val="none"/>
              </w:rPr>
              <w:t xml:space="preserve">报价的特殊规定：</w:t>
            </w:r>
            <w:r/>
          </w:p>
          <w:p>
            <w:pPr>
              <w:jc w:val="left"/>
              <w:rPr>
                <w:sz w:val="24"/>
                <w:highlight w:val="none"/>
              </w:rPr>
            </w:pPr>
            <w:r>
              <w:rPr>
                <w:rFonts w:hint="eastAsia"/>
                <w:highlight w:val="none"/>
                <w:lang w:eastAsia="zh-CN"/>
              </w:rPr>
              <w:t xml:space="preserve">□</w:t>
            </w:r>
            <w:r>
              <w:rPr>
                <w:sz w:val="24"/>
                <w:highlight w:val="none"/>
              </w:rPr>
              <w:t xml:space="preserve">无</w:t>
            </w:r>
            <w:r/>
          </w:p>
          <w:p>
            <w:pPr>
              <w:jc w:val="left"/>
              <w:rPr>
                <w:sz w:val="24"/>
              </w:rPr>
            </w:pPr>
            <w:r>
              <w:rPr>
                <w:rFonts w:hint="eastAsia" w:ascii="宋体" w:hAnsi="宋体" w:eastAsia="宋体" w:cs="宋体"/>
                <w:b/>
                <w:color w:val="000000"/>
                <w:sz w:val="24"/>
                <w:highlight w:val="none"/>
                <w:u w:val="none"/>
              </w:rPr>
              <w:t xml:space="preserve">■</w:t>
            </w:r>
            <w:r>
              <w:rPr>
                <w:sz w:val="24"/>
                <w:highlight w:val="none"/>
              </w:rPr>
              <w:t xml:space="preserve">有，具体情形</w:t>
            </w:r>
            <w:r>
              <w:rPr>
                <w:rFonts w:hint="eastAsia"/>
                <w:sz w:val="24"/>
                <w:highlight w:val="none"/>
              </w:rPr>
              <w:t xml:space="preserve">：二轮报价，磋商小组将要求所有实质性响应的供应商在规定时间内通过“苏采云”系统提交最终报价。最终报价不得高于首次报价。。</w:t>
            </w:r>
            <w:r/>
          </w:p>
        </w:tc>
      </w:tr>
      <w:tr>
        <w:trPr>
          <w:jc w:val="center"/>
          <w:trHeight w:val="20"/>
        </w:trPr>
        <w:tc>
          <w:tcPr>
            <w:tcW w:w="988" w:type="dxa"/>
            <w:vAlign w:val="center"/>
            <w:textDirection w:val="lrTb"/>
            <w:noWrap w:val="false"/>
          </w:tcPr>
          <w:p>
            <w:pPr>
              <w:pStyle w:val="1257"/>
              <w:jc w:val="center"/>
              <w:rPr>
                <w:rFonts w:ascii="Times New Roman" w:hAnsi="Times New Roman"/>
                <w:sz w:val="24"/>
                <w:szCs w:val="24"/>
              </w:rPr>
            </w:pPr>
            <w:r>
              <w:rPr>
                <w:rFonts w:ascii="Times New Roman" w:hAnsi="Times New Roman"/>
                <w:sz w:val="24"/>
                <w:szCs w:val="24"/>
              </w:rPr>
              <w:t xml:space="preserve">11.1</w:t>
            </w:r>
            <w:r/>
          </w:p>
        </w:tc>
        <w:tc>
          <w:tcPr>
            <w:tcW w:w="1701" w:type="dxa"/>
            <w:vAlign w:val="center"/>
            <w:textDirection w:val="lrTb"/>
            <w:noWrap w:val="false"/>
          </w:tcPr>
          <w:p>
            <w:pPr>
              <w:jc w:val="center"/>
              <w:rPr>
                <w:sz w:val="24"/>
              </w:rPr>
            </w:pPr>
            <w:r>
              <w:rPr>
                <w:sz w:val="24"/>
              </w:rPr>
              <w:t xml:space="preserve">磋商保证金</w:t>
            </w:r>
            <w:r/>
          </w:p>
        </w:tc>
        <w:tc>
          <w:tcPr>
            <w:tcW w:w="7253" w:type="dxa"/>
            <w:vAlign w:val="center"/>
            <w:textDirection w:val="lrTb"/>
            <w:noWrap w:val="false"/>
          </w:tcPr>
          <w:p>
            <w:pPr>
              <w:jc w:val="left"/>
              <w:rPr>
                <w:sz w:val="24"/>
              </w:rPr>
            </w:pPr>
            <w:r>
              <w:rPr>
                <w:rFonts w:hint="eastAsia"/>
                <w:sz w:val="24"/>
              </w:rPr>
              <w:t xml:space="preserve">免收</w:t>
            </w:r>
            <w:r/>
          </w:p>
        </w:tc>
      </w:tr>
      <w:tr>
        <w:trPr>
          <w:jc w:val="center"/>
          <w:trHeight w:val="20"/>
        </w:trPr>
        <w:tc>
          <w:tcPr>
            <w:tcW w:w="988" w:type="dxa"/>
            <w:vAlign w:val="center"/>
            <w:textDirection w:val="lrTb"/>
            <w:noWrap w:val="false"/>
          </w:tcPr>
          <w:p>
            <w:pPr>
              <w:pStyle w:val="1257"/>
              <w:jc w:val="center"/>
              <w:rPr>
                <w:rFonts w:ascii="Times New Roman" w:hAnsi="Times New Roman"/>
                <w:sz w:val="24"/>
                <w:szCs w:val="24"/>
              </w:rPr>
            </w:pPr>
            <w:r>
              <w:rPr>
                <w:rFonts w:ascii="Times New Roman" w:hAnsi="Times New Roman"/>
                <w:sz w:val="24"/>
                <w:szCs w:val="24"/>
              </w:rPr>
              <w:t xml:space="preserve">12.1</w:t>
            </w:r>
            <w:r/>
          </w:p>
        </w:tc>
        <w:tc>
          <w:tcPr>
            <w:tcW w:w="1701" w:type="dxa"/>
            <w:vAlign w:val="center"/>
            <w:textDirection w:val="lrTb"/>
            <w:noWrap w:val="false"/>
          </w:tcPr>
          <w:p>
            <w:pPr>
              <w:jc w:val="center"/>
              <w:rPr>
                <w:sz w:val="24"/>
              </w:rPr>
            </w:pPr>
            <w:r>
              <w:rPr>
                <w:sz w:val="24"/>
              </w:rPr>
              <w:t xml:space="preserve">响应有效期</w:t>
            </w:r>
            <w:r/>
          </w:p>
        </w:tc>
        <w:tc>
          <w:tcPr>
            <w:tcW w:w="7253" w:type="dxa"/>
            <w:vAlign w:val="center"/>
            <w:textDirection w:val="lrTb"/>
            <w:noWrap w:val="false"/>
          </w:tcPr>
          <w:p>
            <w:pPr>
              <w:jc w:val="left"/>
              <w:rPr>
                <w:sz w:val="24"/>
              </w:rPr>
            </w:pPr>
            <w:r>
              <w:rPr>
                <w:sz w:val="24"/>
              </w:rPr>
              <w:t xml:space="preserve">自提交响应文件的截止之日起算</w:t>
            </w:r>
            <w:r>
              <w:rPr>
                <w:sz w:val="24"/>
                <w:u w:val="single"/>
              </w:rPr>
              <w:t xml:space="preserve">60</w:t>
            </w:r>
            <w:r>
              <w:rPr>
                <w:sz w:val="24"/>
              </w:rPr>
              <w:t xml:space="preserve">日历天。</w:t>
            </w:r>
            <w:r/>
          </w:p>
        </w:tc>
      </w:tr>
      <w:tr>
        <w:trPr>
          <w:jc w:val="center"/>
          <w:trHeight w:val="20"/>
        </w:trPr>
        <w:tc>
          <w:tcPr>
            <w:tcW w:w="988" w:type="dxa"/>
            <w:vAlign w:val="center"/>
            <w:textDirection w:val="lrTb"/>
            <w:noWrap w:val="false"/>
          </w:tcPr>
          <w:p>
            <w:pPr>
              <w:pStyle w:val="1257"/>
              <w:jc w:val="center"/>
              <w:rPr>
                <w:rFonts w:ascii="Times New Roman" w:hAnsi="Times New Roman"/>
                <w:sz w:val="24"/>
                <w:szCs w:val="24"/>
              </w:rPr>
            </w:pPr>
            <w:r>
              <w:rPr>
                <w:rFonts w:ascii="Times New Roman" w:hAnsi="Times New Roman"/>
                <w:sz w:val="24"/>
                <w:szCs w:val="24"/>
              </w:rPr>
              <w:t xml:space="preserve">23.5</w:t>
            </w:r>
            <w:r/>
          </w:p>
        </w:tc>
        <w:tc>
          <w:tcPr>
            <w:tcW w:w="1701" w:type="dxa"/>
            <w:vAlign w:val="center"/>
            <w:textDirection w:val="lrTb"/>
            <w:noWrap w:val="false"/>
          </w:tcPr>
          <w:p>
            <w:pPr>
              <w:jc w:val="center"/>
              <w:rPr>
                <w:sz w:val="24"/>
              </w:rPr>
            </w:pPr>
            <w:r>
              <w:rPr>
                <w:sz w:val="24"/>
              </w:rPr>
              <w:t xml:space="preserve">分包</w:t>
            </w:r>
            <w:r/>
          </w:p>
        </w:tc>
        <w:tc>
          <w:tcPr>
            <w:tcW w:w="7253" w:type="dxa"/>
            <w:vAlign w:val="center"/>
            <w:textDirection w:val="lrTb"/>
            <w:noWrap w:val="false"/>
          </w:tcPr>
          <w:p>
            <w:pPr>
              <w:jc w:val="left"/>
              <w:rPr>
                <w:sz w:val="24"/>
              </w:rPr>
            </w:pPr>
            <w:r>
              <w:rPr>
                <w:sz w:val="24"/>
              </w:rPr>
              <w:t xml:space="preserve">本项目是否允许分包： </w:t>
            </w:r>
            <w:r/>
          </w:p>
          <w:p>
            <w:pPr>
              <w:jc w:val="left"/>
              <w:rPr>
                <w:sz w:val="24"/>
              </w:rPr>
            </w:pPr>
            <w:r>
              <w:rPr>
                <w:b/>
                <w:color w:val="000000"/>
                <w:szCs w:val="21"/>
              </w:rPr>
              <w:t xml:space="preserve">■</w:t>
            </w:r>
            <w:r>
              <w:rPr>
                <w:sz w:val="24"/>
              </w:rPr>
              <w:t xml:space="preserve">不允许</w:t>
            </w:r>
            <w:r/>
          </w:p>
          <w:p>
            <w:pPr>
              <w:jc w:val="left"/>
              <w:rPr>
                <w:sz w:val="24"/>
              </w:rPr>
            </w:pPr>
            <w:r>
              <w:t xml:space="preserve">□</w:t>
            </w:r>
            <w:r>
              <w:rPr>
                <w:sz w:val="24"/>
              </w:rPr>
              <w:t xml:space="preserve">允许，具体要求：_______。</w:t>
            </w:r>
            <w:r/>
          </w:p>
          <w:p>
            <w:pPr>
              <w:jc w:val="left"/>
              <w:rPr>
                <w:sz w:val="24"/>
              </w:rPr>
            </w:pPr>
            <w:r>
              <w:rPr>
                <w:sz w:val="24"/>
              </w:rPr>
              <w:t xml:space="preserve">（1）可以分包履行的具体内容：_______；</w:t>
            </w:r>
            <w:r/>
          </w:p>
          <w:p>
            <w:pPr>
              <w:jc w:val="left"/>
              <w:rPr>
                <w:sz w:val="24"/>
              </w:rPr>
            </w:pPr>
            <w:r>
              <w:rPr>
                <w:sz w:val="24"/>
              </w:rPr>
              <w:t xml:space="preserve">（2）允许分包的金额或者比例：_______；</w:t>
            </w:r>
            <w:r/>
          </w:p>
          <w:p>
            <w:pPr>
              <w:jc w:val="left"/>
              <w:rPr>
                <w:sz w:val="24"/>
                <w:u w:val="single"/>
              </w:rPr>
            </w:pPr>
            <w:r>
              <w:rPr>
                <w:sz w:val="24"/>
              </w:rPr>
              <w:t xml:space="preserve">（3）其他要求：_______。</w:t>
            </w:r>
            <w:r/>
          </w:p>
        </w:tc>
      </w:tr>
      <w:tr>
        <w:trPr>
          <w:jc w:val="center"/>
          <w:trHeight w:val="20"/>
        </w:trPr>
        <w:tc>
          <w:tcPr>
            <w:tcW w:w="988" w:type="dxa"/>
            <w:vAlign w:val="center"/>
            <w:textDirection w:val="lrTb"/>
            <w:noWrap w:val="false"/>
          </w:tcPr>
          <w:p>
            <w:pPr>
              <w:pStyle w:val="1257"/>
              <w:jc w:val="center"/>
              <w:rPr>
                <w:rFonts w:ascii="Times New Roman" w:hAnsi="Times New Roman"/>
                <w:sz w:val="24"/>
                <w:szCs w:val="24"/>
              </w:rPr>
            </w:pPr>
            <w:r>
              <w:rPr>
                <w:rFonts w:ascii="Times New Roman" w:hAnsi="Times New Roman"/>
                <w:sz w:val="24"/>
                <w:szCs w:val="24"/>
              </w:rPr>
              <w:t xml:space="preserve">24.1.1</w:t>
            </w:r>
            <w:r/>
          </w:p>
        </w:tc>
        <w:tc>
          <w:tcPr>
            <w:tcW w:w="1701" w:type="dxa"/>
            <w:vAlign w:val="center"/>
            <w:textDirection w:val="lrTb"/>
            <w:noWrap w:val="false"/>
          </w:tcPr>
          <w:p>
            <w:pPr>
              <w:jc w:val="center"/>
              <w:rPr>
                <w:sz w:val="24"/>
              </w:rPr>
            </w:pPr>
            <w:r>
              <w:rPr>
                <w:sz w:val="24"/>
              </w:rPr>
              <w:t xml:space="preserve">询问</w:t>
            </w:r>
            <w:r/>
          </w:p>
        </w:tc>
        <w:tc>
          <w:tcPr>
            <w:tcW w:w="7253" w:type="dxa"/>
            <w:vAlign w:val="center"/>
            <w:textDirection w:val="lrTb"/>
            <w:noWrap w:val="false"/>
          </w:tcPr>
          <w:p>
            <w:pPr>
              <w:jc w:val="left"/>
              <w:rPr>
                <w:sz w:val="24"/>
              </w:rPr>
            </w:pPr>
            <w:r>
              <w:rPr>
                <w:sz w:val="24"/>
              </w:rPr>
              <w:t xml:space="preserve">询问送达形式：</w:t>
            </w:r>
            <w:r>
              <w:rPr>
                <w:rFonts w:hint="eastAsia"/>
                <w:sz w:val="24"/>
                <w:u w:val="single"/>
              </w:rPr>
              <w:t xml:space="preserve">书面形式</w:t>
            </w:r>
            <w:r>
              <w:rPr>
                <w:sz w:val="24"/>
              </w:rPr>
              <w:t xml:space="preserve">。</w:t>
            </w:r>
            <w:r/>
          </w:p>
        </w:tc>
      </w:tr>
      <w:tr>
        <w:trPr>
          <w:jc w:val="center"/>
          <w:trHeight w:val="20"/>
        </w:trPr>
        <w:tc>
          <w:tcPr>
            <w:tcW w:w="988" w:type="dxa"/>
            <w:vAlign w:val="center"/>
            <w:textDirection w:val="lrTb"/>
            <w:noWrap w:val="false"/>
          </w:tcPr>
          <w:p>
            <w:pPr>
              <w:pStyle w:val="1257"/>
              <w:jc w:val="center"/>
              <w:rPr>
                <w:rFonts w:ascii="Times New Roman" w:hAnsi="Times New Roman"/>
                <w:sz w:val="24"/>
                <w:szCs w:val="24"/>
              </w:rPr>
            </w:pPr>
            <w:r>
              <w:rPr>
                <w:rFonts w:ascii="Times New Roman" w:hAnsi="Times New Roman"/>
                <w:sz w:val="24"/>
                <w:szCs w:val="24"/>
              </w:rPr>
              <w:t xml:space="preserve">24.3</w:t>
            </w:r>
            <w:r/>
          </w:p>
        </w:tc>
        <w:tc>
          <w:tcPr>
            <w:tcW w:w="1701" w:type="dxa"/>
            <w:vAlign w:val="center"/>
            <w:textDirection w:val="lrTb"/>
            <w:noWrap w:val="false"/>
          </w:tcPr>
          <w:p>
            <w:pPr>
              <w:jc w:val="center"/>
              <w:rPr>
                <w:sz w:val="24"/>
              </w:rPr>
            </w:pPr>
            <w:r>
              <w:rPr>
                <w:sz w:val="24"/>
              </w:rPr>
              <w:t xml:space="preserve">联系方式</w:t>
            </w:r>
            <w:r/>
          </w:p>
        </w:tc>
        <w:tc>
          <w:tcPr>
            <w:tcW w:w="7253"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u w:val="single"/>
                <w:lang w:eastAsia="zh-CN"/>
              </w:rPr>
              <w:t xml:space="preserve">溧阳市正德工程咨询管理有限公司</w:t>
            </w:r>
            <w:r>
              <w:rPr>
                <w:sz w:val="24"/>
              </w:rPr>
              <w:t xml:space="preserve">；</w:t>
            </w:r>
            <w:r/>
          </w:p>
          <w:p>
            <w:pPr>
              <w:jc w:val="left"/>
              <w:rPr>
                <w:sz w:val="24"/>
              </w:rPr>
            </w:pPr>
            <w:r>
              <w:rPr>
                <w:sz w:val="24"/>
              </w:rPr>
              <w:t xml:space="preserve">联系电话：</w:t>
            </w:r>
            <w:r>
              <w:rPr>
                <w:rFonts w:hint="eastAsia"/>
                <w:sz w:val="24"/>
                <w:u w:val="single"/>
                <w:lang w:val="en-US" w:eastAsia="zh-CN"/>
              </w:rPr>
              <w:t xml:space="preserve">  17712300251  </w:t>
            </w:r>
            <w:r>
              <w:rPr>
                <w:sz w:val="24"/>
              </w:rPr>
              <w:t xml:space="preserve">；</w:t>
            </w:r>
            <w:r/>
          </w:p>
          <w:p>
            <w:pPr>
              <w:jc w:val="left"/>
              <w:rPr>
                <w:sz w:val="24"/>
              </w:rPr>
            </w:pPr>
            <w:r>
              <w:rPr>
                <w:sz w:val="24"/>
              </w:rPr>
              <w:t xml:space="preserve">通讯地址：</w:t>
            </w:r>
            <w:r>
              <w:rPr>
                <w:rFonts w:hint="eastAsia"/>
                <w:sz w:val="24"/>
                <w:u w:val="single"/>
                <w:lang w:val="en-US" w:eastAsia="zh-CN"/>
              </w:rPr>
              <w:t xml:space="preserve"> 溧阳市古县街道屏峰花园5幢楼8201室  </w:t>
            </w:r>
            <w:r>
              <w:rPr>
                <w:sz w:val="24"/>
              </w:rPr>
              <w:t xml:space="preserve">。</w:t>
            </w:r>
            <w:r/>
          </w:p>
        </w:tc>
      </w:tr>
      <w:tr>
        <w:trPr>
          <w:jc w:val="center"/>
          <w:trHeight w:val="20"/>
        </w:trPr>
        <w:tc>
          <w:tcPr>
            <w:tcW w:w="988" w:type="dxa"/>
            <w:vAlign w:val="center"/>
            <w:textDirection w:val="lrTb"/>
            <w:noWrap w:val="false"/>
          </w:tcPr>
          <w:p>
            <w:pPr>
              <w:pStyle w:val="1257"/>
              <w:jc w:val="center"/>
              <w:rPr>
                <w:rFonts w:ascii="Times New Roman" w:hAnsi="Times New Roman"/>
                <w:sz w:val="24"/>
                <w:szCs w:val="24"/>
              </w:rPr>
            </w:pPr>
            <w:r>
              <w:rPr>
                <w:rFonts w:ascii="Times New Roman" w:hAnsi="Times New Roman"/>
                <w:sz w:val="24"/>
                <w:szCs w:val="24"/>
              </w:rPr>
              <w:t xml:space="preserve">25</w:t>
            </w:r>
            <w:r/>
          </w:p>
        </w:tc>
        <w:tc>
          <w:tcPr>
            <w:tcW w:w="1701" w:type="dxa"/>
            <w:vAlign w:val="center"/>
            <w:textDirection w:val="lrTb"/>
            <w:noWrap w:val="false"/>
          </w:tcPr>
          <w:p>
            <w:pPr>
              <w:jc w:val="center"/>
              <w:rPr>
                <w:sz w:val="24"/>
              </w:rPr>
            </w:pPr>
            <w:r>
              <w:rPr>
                <w:sz w:val="24"/>
              </w:rPr>
              <w:t xml:space="preserve">代理费</w:t>
            </w:r>
            <w:r/>
          </w:p>
        </w:tc>
        <w:tc>
          <w:tcPr>
            <w:tcW w:w="7253" w:type="dxa"/>
            <w:vAlign w:val="center"/>
            <w:textDirection w:val="lrTb"/>
            <w:noWrap w:val="false"/>
          </w:tcPr>
          <w:p>
            <w:pPr>
              <w:jc w:val="left"/>
              <w:rPr>
                <w:sz w:val="24"/>
              </w:rPr>
            </w:pPr>
            <w:r>
              <w:rPr>
                <w:sz w:val="24"/>
              </w:rPr>
              <w:t xml:space="preserve">收费对象：</w:t>
            </w:r>
            <w:r/>
          </w:p>
          <w:p>
            <w:pPr>
              <w:jc w:val="left"/>
              <w:rPr>
                <w:sz w:val="24"/>
              </w:rPr>
            </w:pPr>
            <w:r>
              <w:t xml:space="preserve">□</w:t>
            </w:r>
            <w:r>
              <w:rPr>
                <w:sz w:val="24"/>
              </w:rPr>
              <w:t xml:space="preserve">采购人</w:t>
            </w:r>
            <w:r/>
          </w:p>
          <w:p>
            <w:pPr>
              <w:jc w:val="left"/>
              <w:rPr>
                <w:sz w:val="24"/>
              </w:rPr>
            </w:pPr>
            <w:r>
              <w:rPr>
                <w:b/>
                <w:color w:val="000000"/>
                <w:szCs w:val="21"/>
              </w:rPr>
              <w:t xml:space="preserve">■</w:t>
            </w:r>
            <w:r>
              <w:rPr>
                <w:sz w:val="24"/>
              </w:rPr>
              <w:t xml:space="preserve">成交供应商</w:t>
            </w:r>
            <w:r/>
          </w:p>
          <w:p>
            <w:pPr>
              <w:jc w:val="left"/>
              <w:rPr>
                <w:sz w:val="24"/>
              </w:rPr>
            </w:pPr>
            <w:r>
              <w:rPr>
                <w:sz w:val="24"/>
              </w:rPr>
              <w:t xml:space="preserve">收费标准：</w:t>
            </w:r>
            <w:r>
              <w:rPr>
                <w:rFonts w:ascii="宋体" w:hAnsi="宋体" w:eastAsia="宋体" w:cs="宋体"/>
                <w:sz w:val="24"/>
                <w:szCs w:val="24"/>
              </w:rPr>
              <w:t xml:space="preserve">本次采购过程中产生的一切费用由成交方支付。</w:t>
            </w:r>
            <w:r/>
          </w:p>
          <w:p>
            <w:pPr>
              <w:jc w:val="left"/>
              <w:rPr>
                <w:rFonts w:hint="eastAsia" w:ascii="宋体" w:hAnsi="宋体" w:eastAsia="宋体" w:cs="宋体"/>
                <w:sz w:val="24"/>
                <w:szCs w:val="24"/>
                <w:lang w:eastAsia="zh-CN"/>
              </w:rPr>
            </w:pPr>
            <w:r>
              <w:rPr>
                <w:sz w:val="24"/>
              </w:rPr>
              <w:t xml:space="preserve">收费标准：</w:t>
            </w:r>
            <w:r>
              <w:rPr>
                <w:rFonts w:hint="eastAsia" w:ascii="宋体" w:hAnsi="宋体" w:eastAsia="宋体" w:cs="宋体"/>
                <w:bCs/>
                <w:sz w:val="24"/>
              </w:rPr>
              <w:t xml:space="preserve">按江苏省</w:t>
            </w:r>
            <w:r>
              <w:rPr>
                <w:rFonts w:hint="eastAsia" w:ascii="宋体" w:hAnsi="宋体" w:cs="宋体"/>
                <w:bCs/>
                <w:sz w:val="24"/>
                <w:lang w:eastAsia="zh-CN"/>
              </w:rPr>
              <w:t xml:space="preserve">政府采购</w:t>
            </w:r>
            <w:r>
              <w:rPr>
                <w:rFonts w:hint="eastAsia" w:ascii="宋体" w:hAnsi="宋体" w:eastAsia="宋体" w:cs="宋体"/>
                <w:bCs/>
                <w:sz w:val="24"/>
              </w:rPr>
              <w:t xml:space="preserve">协会(苏政采协[2024]20号)《江苏省政府采购代理服务收费指导意见》收费指导价标准收取</w:t>
            </w:r>
            <w:r>
              <w:rPr>
                <w:rFonts w:hint="eastAsia" w:ascii="宋体" w:hAnsi="宋体" w:eastAsia="宋体" w:cs="宋体"/>
                <w:bCs/>
                <w:sz w:val="24"/>
                <w:lang w:eastAsia="zh-CN"/>
              </w:rPr>
              <w:t xml:space="preserve">。</w:t>
            </w:r>
            <w:r/>
          </w:p>
          <w:p>
            <w:pPr>
              <w:jc w:val="left"/>
              <w:rPr>
                <w:rFonts w:ascii="宋体" w:hAnsi="宋体" w:eastAsia="宋体" w:cs="宋体"/>
                <w:sz w:val="24"/>
                <w:szCs w:val="24"/>
              </w:rPr>
            </w:pPr>
            <w:r>
              <w:rPr>
                <w:rFonts w:ascii="宋体" w:hAnsi="宋体" w:eastAsia="宋体" w:cs="宋体"/>
                <w:sz w:val="24"/>
                <w:szCs w:val="24"/>
              </w:rPr>
              <w:t xml:space="preserve">缴纳时间： 成交供应商应在领取成交通知书时将成交服务费付至采购代理机构的账户并备注项目编号。</w:t>
            </w:r>
            <w:r/>
          </w:p>
          <w:p>
            <w:pPr>
              <w:jc w:val="left"/>
              <w:rPr>
                <w:rFonts w:hint="eastAsia" w:ascii="宋体" w:hAnsi="宋体"/>
                <w:sz w:val="24"/>
                <w:lang w:val="en-US" w:eastAsia="zh-CN"/>
              </w:rPr>
            </w:pPr>
            <w:r>
              <w:rPr>
                <w:rFonts w:ascii="宋体" w:hAnsi="宋体" w:eastAsia="宋体" w:cs="宋体"/>
                <w:sz w:val="24"/>
                <w:szCs w:val="24"/>
              </w:rPr>
              <w:t xml:space="preserve">收款单位：</w:t>
            </w:r>
            <w:r>
              <w:rPr>
                <w:rFonts w:hint="eastAsia" w:ascii="宋体" w:hAnsi="宋体"/>
                <w:sz w:val="24"/>
                <w:lang w:val="en-US" w:eastAsia="zh-CN"/>
              </w:rPr>
              <w:t xml:space="preserve">溧阳市正德工程咨询管理有限公司</w:t>
            </w:r>
            <w:r/>
          </w:p>
          <w:p>
            <w:pPr>
              <w:jc w:val="left"/>
              <w:rPr>
                <w:rFonts w:hint="eastAsia" w:ascii="宋体" w:hAnsi="宋体"/>
                <w:sz w:val="24"/>
                <w:lang w:val="en-US" w:eastAsia="zh-CN"/>
              </w:rPr>
            </w:pPr>
            <w:r>
              <w:rPr>
                <w:rFonts w:ascii="宋体" w:hAnsi="宋体" w:eastAsia="宋体" w:cs="宋体"/>
                <w:sz w:val="24"/>
                <w:szCs w:val="24"/>
              </w:rPr>
              <w:t xml:space="preserve">银行账号：3</w:t>
            </w:r>
            <w:r>
              <w:rPr>
                <w:rFonts w:hint="eastAsia" w:ascii="宋体" w:hAnsi="宋体"/>
                <w:sz w:val="24"/>
                <w:lang w:val="en-US" w:eastAsia="zh-CN"/>
              </w:rPr>
              <w:t xml:space="preserve">2050110811409777777</w:t>
            </w:r>
            <w:r/>
          </w:p>
          <w:p>
            <w:pPr>
              <w:jc w:val="left"/>
              <w:rPr>
                <w:sz w:val="24"/>
              </w:rPr>
            </w:pPr>
            <w:r>
              <w:rPr>
                <w:rFonts w:hint="eastAsia" w:ascii="宋体" w:hAnsi="宋体"/>
                <w:sz w:val="24"/>
                <w:lang w:val="en-US" w:eastAsia="zh-CN"/>
              </w:rPr>
              <w:t xml:space="preserve">开户银行：中国建设银行股份有限公司溧阳天目湖支行</w:t>
            </w:r>
            <w:r/>
          </w:p>
        </w:tc>
      </w:tr>
      <w:tr>
        <w:trPr>
          <w:jc w:val="center"/>
          <w:trHeight w:val="20"/>
        </w:trPr>
        <w:tc>
          <w:tcPr>
            <w:tcW w:w="988" w:type="dxa"/>
            <w:vAlign w:val="center"/>
            <w:textDirection w:val="lrTb"/>
            <w:noWrap w:val="false"/>
          </w:tcPr>
          <w:p>
            <w:pPr>
              <w:pStyle w:val="1257"/>
              <w:jc w:val="center"/>
              <w:rPr>
                <w:rFonts w:ascii="Times New Roman" w:hAnsi="Times New Roman"/>
                <w:sz w:val="24"/>
                <w:szCs w:val="24"/>
              </w:rPr>
            </w:pPr>
            <w:r>
              <w:rPr>
                <w:rFonts w:ascii="Times New Roman" w:hAnsi="Times New Roman"/>
                <w:sz w:val="24"/>
                <w:szCs w:val="24"/>
              </w:rPr>
              <w:t xml:space="preserve">26</w:t>
            </w:r>
            <w:r/>
          </w:p>
        </w:tc>
        <w:tc>
          <w:tcPr>
            <w:tcW w:w="1701" w:type="dxa"/>
            <w:vAlign w:val="center"/>
            <w:textDirection w:val="lrTb"/>
            <w:noWrap w:val="false"/>
          </w:tcPr>
          <w:p>
            <w:pPr>
              <w:jc w:val="center"/>
              <w:rPr>
                <w:color w:val="0000ff"/>
                <w:sz w:val="24"/>
              </w:rPr>
            </w:pPr>
            <w:r>
              <w:rPr>
                <w:rFonts w:hint="eastAsia"/>
                <w:color w:val="0000ff"/>
                <w:sz w:val="24"/>
              </w:rPr>
              <w:t xml:space="preserve">纸质响应文件</w:t>
            </w:r>
            <w:r/>
          </w:p>
        </w:tc>
        <w:tc>
          <w:tcPr>
            <w:tcW w:w="7253" w:type="dxa"/>
            <w:vAlign w:val="center"/>
            <w:textDirection w:val="lrTb"/>
            <w:noWrap w:val="false"/>
          </w:tcPr>
          <w:p>
            <w:pPr>
              <w:jc w:val="left"/>
              <w:rPr>
                <w:color w:val="0000ff"/>
                <w:sz w:val="24"/>
              </w:rPr>
            </w:pPr>
            <w:r>
              <w:rPr>
                <w:rFonts w:hint="eastAsia"/>
                <w:color w:val="0000ff"/>
                <w:sz w:val="24"/>
              </w:rPr>
              <w:t xml:space="preserve">成交供应商在签订合同前需递交与电子响应文件内容一致的纸质响应文件三份（需打印清晰，标注目录及页码），作为项目归档使用（递交方式可采用邮寄或现场送达。采购代理公司一份，采购人两份，联系方式见《第一章 采购邀请》）</w:t>
            </w:r>
            <w:r/>
          </w:p>
        </w:tc>
      </w:tr>
    </w:tbl>
    <w:p>
      <w:pPr>
        <w:jc w:val="both"/>
        <w:spacing w:line="360" w:lineRule="auto"/>
        <w:tabs>
          <w:tab w:val="left" w:pos="5580" w:leader="none"/>
        </w:tabs>
        <w:rPr>
          <w:sz w:val="24"/>
        </w:rPr>
        <w:sectPr>
          <w:footerReference w:type="default" r:id="rId19"/>
          <w:footerReference w:type="first" r:id="rId20"/>
          <w:footnotePr/>
          <w:endnotePr/>
          <w:type w:val="nextPage"/>
          <w:pgSz w:w="11907" w:h="16840" w:orient="portrait"/>
          <w:pgMar w:top="1418" w:right="1134" w:bottom="1418" w:left="1701" w:header="851" w:footer="851" w:gutter="0"/>
          <w:pgNumType w:start="1"/>
          <w:cols w:num="1" w:sep="0" w:space="720" w:equalWidth="1"/>
          <w:docGrid w:linePitch="360"/>
          <w:titlePg/>
        </w:sectPr>
      </w:pPr>
      <w:r>
        <w:rPr>
          <w:sz w:val="24"/>
        </w:rPr>
      </w:r>
      <w:r/>
    </w:p>
    <w:p>
      <w:pPr>
        <w:jc w:val="center"/>
        <w:spacing w:before="240" w:after="240"/>
        <w:rPr>
          <w:b/>
          <w:sz w:val="28"/>
          <w:szCs w:val="28"/>
        </w:rPr>
      </w:pPr>
      <w:r>
        <w:rPr>
          <w:b/>
          <w:sz w:val="28"/>
          <w:szCs w:val="28"/>
        </w:rPr>
        <w:t xml:space="preserve">供应商须知</w:t>
      </w:r>
      <w:r/>
    </w:p>
    <w:p>
      <w:pPr>
        <w:pStyle w:val="1070"/>
        <w:jc w:val="left"/>
        <w:spacing w:before="0" w:line="360" w:lineRule="auto"/>
        <w:tabs>
          <w:tab w:val="center" w:pos="4592" w:leader="none"/>
          <w:tab w:val="left" w:pos="7860" w:leader="none"/>
        </w:tabs>
        <w:rPr>
          <w:rFonts w:ascii="Times New Roman" w:hAnsi="Times New Roman" w:eastAsia="宋体"/>
          <w:sz w:val="28"/>
        </w:rPr>
      </w:pPr>
      <w:r/>
      <w:bookmarkStart w:id="73" w:name="_Toc520356143"/>
      <w:r/>
      <w:bookmarkStart w:id="74" w:name="_Toc127151518"/>
      <w:r>
        <w:rPr>
          <w:rFonts w:ascii="Times New Roman" w:hAnsi="Times New Roman" w:eastAsia="宋体"/>
          <w:sz w:val="28"/>
        </w:rPr>
        <w:tab/>
      </w:r>
      <w:bookmarkStart w:id="75" w:name="_Toc150509269"/>
      <w:r/>
      <w:bookmarkStart w:id="76" w:name="_Toc151193906"/>
      <w:r/>
      <w:bookmarkStart w:id="77" w:name="_Toc264969208"/>
      <w:r/>
      <w:bookmarkStart w:id="78" w:name="_Toc151193688"/>
      <w:r/>
      <w:bookmarkStart w:id="79" w:name="_Toc226309762"/>
      <w:r/>
      <w:bookmarkStart w:id="80" w:name="_Toc151193616"/>
      <w:r/>
      <w:bookmarkStart w:id="81" w:name="_Toc226965708"/>
      <w:r/>
      <w:bookmarkStart w:id="82" w:name="_Toc305158786"/>
      <w:r/>
      <w:bookmarkStart w:id="83" w:name="_Toc265228356"/>
      <w:r/>
      <w:bookmarkStart w:id="84" w:name="_Toc226337214"/>
      <w:r/>
      <w:bookmarkStart w:id="85" w:name="_Toc151193760"/>
      <w:r/>
      <w:bookmarkStart w:id="86" w:name="_Toc151193832"/>
      <w:r/>
      <w:bookmarkStart w:id="87" w:name="_Toc142311020"/>
      <w:r/>
      <w:bookmarkStart w:id="88" w:name="_Toc195842883"/>
      <w:r/>
      <w:bookmarkStart w:id="89" w:name="_Toc151190145"/>
      <w:r/>
      <w:bookmarkStart w:id="90" w:name="_Toc305158860"/>
      <w:r/>
      <w:bookmarkStart w:id="91" w:name="_Toc150480756"/>
      <w:r/>
      <w:bookmarkStart w:id="92" w:name="_Toc150774618"/>
      <w:r/>
      <w:bookmarkStart w:id="93" w:name="_Toc226965791"/>
      <w:r/>
      <w:bookmarkStart w:id="94" w:name="_Toc150774723"/>
      <w:r>
        <w:rPr>
          <w:rFonts w:ascii="Times New Roman" w:hAnsi="Times New Roman" w:eastAsia="宋体"/>
          <w:sz w:val="28"/>
        </w:rPr>
        <w:t xml:space="preserve">一   说  明</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ascii="Times New Roman" w:hAnsi="Times New Roman" w:eastAsia="宋体"/>
          <w:sz w:val="28"/>
        </w:rPr>
        <w:tab/>
      </w:r>
      <w:r/>
    </w:p>
    <w:p>
      <w:pPr>
        <w:numPr>
          <w:ilvl w:val="0"/>
          <w:numId w:val="8"/>
        </w:numPr>
        <w:ind w:left="357" w:hanging="357"/>
        <w:spacing w:line="360" w:lineRule="auto"/>
        <w:tabs>
          <w:tab w:val="left" w:pos="360" w:leader="none"/>
          <w:tab w:val="clear" w:pos="900" w:leader="none"/>
        </w:tabs>
        <w:rPr>
          <w:sz w:val="24"/>
        </w:rPr>
        <w:outlineLvl w:val="1"/>
      </w:pPr>
      <w:r/>
      <w:bookmarkStart w:id="95" w:name="_Toc265228357"/>
      <w:r/>
      <w:bookmarkStart w:id="96" w:name="_Toc305158861"/>
      <w:r/>
      <w:bookmarkStart w:id="97" w:name="_Toc305158787"/>
      <w:r/>
      <w:bookmarkStart w:id="98" w:name="_Toc264969209"/>
      <w:r>
        <w:rPr>
          <w:sz w:val="24"/>
        </w:rPr>
        <w:t xml:space="preserve">采购人、采购代理机构、供应商</w:t>
      </w:r>
      <w:bookmarkEnd w:id="95"/>
      <w:r/>
      <w:bookmarkEnd w:id="96"/>
      <w:r/>
      <w:bookmarkEnd w:id="97"/>
      <w:r/>
      <w:bookmarkEnd w:id="98"/>
      <w:r>
        <w:rPr>
          <w:sz w:val="24"/>
        </w:rPr>
        <w:t xml:space="preserve">、联合体</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 w:val="clear" w:pos="900" w:leader="none"/>
        </w:tabs>
        <w:rPr>
          <w:sz w:val="24"/>
        </w:rPr>
        <w:outlineLvl w:val="1"/>
      </w:pPr>
      <w:r/>
      <w:bookmarkStart w:id="99" w:name="_Toc164229215"/>
      <w:r/>
      <w:bookmarkStart w:id="100" w:name="_Toc226965793"/>
      <w:r/>
      <w:bookmarkStart w:id="101" w:name="_Toc151193618"/>
      <w:r/>
      <w:bookmarkStart w:id="102" w:name="_Toc150509271"/>
      <w:r/>
      <w:bookmarkStart w:id="103" w:name="_Toc305158788"/>
      <w:r/>
      <w:bookmarkStart w:id="104" w:name="_Toc149720813"/>
      <w:r/>
      <w:bookmarkStart w:id="105" w:name="_Toc151193762"/>
      <w:r/>
      <w:bookmarkStart w:id="106" w:name="_Toc151193908"/>
      <w:r/>
      <w:bookmarkStart w:id="107" w:name="_Toc226965710"/>
      <w:r/>
      <w:bookmarkStart w:id="108" w:name="_Toc195842885"/>
      <w:r/>
      <w:bookmarkStart w:id="109" w:name="_Toc226309764"/>
      <w:r/>
      <w:bookmarkStart w:id="110" w:name="_Toc151193834"/>
      <w:r/>
      <w:bookmarkStart w:id="111" w:name="_Toc150774620"/>
      <w:r/>
      <w:bookmarkStart w:id="112" w:name="_Toc127151721"/>
      <w:r/>
      <w:bookmarkStart w:id="113" w:name="_Toc264969210"/>
      <w:r/>
      <w:bookmarkStart w:id="114" w:name="_Toc164351614"/>
      <w:r/>
      <w:bookmarkStart w:id="115" w:name="_Toc164229361"/>
      <w:r/>
      <w:bookmarkStart w:id="116" w:name="_Toc142311022"/>
      <w:r/>
      <w:bookmarkStart w:id="117" w:name="_Toc127161434"/>
      <w:r/>
      <w:bookmarkStart w:id="118" w:name="_Toc127151520"/>
      <w:r/>
      <w:bookmarkStart w:id="119" w:name="_Toc151193690"/>
      <w:r/>
      <w:bookmarkStart w:id="120" w:name="_Toc150480758"/>
      <w:r/>
      <w:bookmarkStart w:id="121" w:name="_Toc226337216"/>
      <w:r/>
      <w:bookmarkStart w:id="122" w:name="_Toc164608789"/>
      <w:r/>
      <w:bookmarkStart w:id="123" w:name="_Toc305158862"/>
      <w:r/>
      <w:bookmarkStart w:id="124" w:name="_Toc265228358"/>
      <w:r/>
      <w:bookmarkStart w:id="125" w:name="_Toc151190147"/>
      <w:r/>
      <w:bookmarkStart w:id="126" w:name="_Toc150774725"/>
      <w:r/>
      <w:bookmarkStart w:id="127" w:name="_Toc164608634"/>
      <w:r>
        <w:rPr>
          <w:sz w:val="24"/>
        </w:rPr>
        <w:t xml:space="preserve">资金来源</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Pr>
          <w:sz w:val="24"/>
        </w:rPr>
        <w:t xml:space="preserve">、项目属性、科研仪器设备采购</w:t>
      </w:r>
      <w:r/>
    </w:p>
    <w:p>
      <w:pPr>
        <w:numPr>
          <w:ilvl w:val="1"/>
          <w:numId w:val="8"/>
        </w:numPr>
        <w:ind w:left="1080" w:hanging="720"/>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sz w:val="24"/>
        </w:rPr>
      </w:pPr>
      <w:r>
        <w:rPr>
          <w:sz w:val="24"/>
        </w:rPr>
        <w:t xml:space="preserve">项目属性见《供应商须知资料表》。</w:t>
      </w:r>
      <w:r/>
    </w:p>
    <w:p>
      <w:pPr>
        <w:numPr>
          <w:ilvl w:val="1"/>
          <w:numId w:val="8"/>
        </w:numPr>
        <w:ind w:left="1080" w:hanging="720"/>
        <w:spacing w:line="360" w:lineRule="auto"/>
        <w:tabs>
          <w:tab w:val="left" w:pos="1080" w:leader="none"/>
          <w:tab w:val="left" w:pos="2014" w:leader="none"/>
        </w:tabs>
        <w:rPr>
          <w:sz w:val="24"/>
        </w:rPr>
      </w:pPr>
      <w:r>
        <w:rPr>
          <w:sz w:val="24"/>
        </w:rPr>
        <w:t xml:space="preserve">是否属于科研仪器设备采购见《供应商须知资料表》。</w:t>
      </w:r>
      <w:r/>
    </w:p>
    <w:p>
      <w:pPr>
        <w:numPr>
          <w:ilvl w:val="0"/>
          <w:numId w:val="8"/>
        </w:numPr>
        <w:ind w:left="357" w:hanging="357"/>
        <w:spacing w:line="360" w:lineRule="auto"/>
        <w:tabs>
          <w:tab w:val="left" w:pos="360" w:leader="none"/>
        </w:tabs>
        <w:rPr>
          <w:sz w:val="24"/>
        </w:rPr>
        <w:outlineLvl w:val="1"/>
      </w:pPr>
      <w:r>
        <w:rPr>
          <w:sz w:val="24"/>
        </w:rPr>
        <w:t xml:space="preserve">现场考察、磋商前答疑会</w:t>
      </w:r>
      <w:r/>
    </w:p>
    <w:p>
      <w:pPr>
        <w:numPr>
          <w:ilvl w:val="1"/>
          <w:numId w:val="8"/>
        </w:numPr>
        <w:ind w:left="1080" w:hanging="720"/>
        <w:spacing w:line="360" w:lineRule="auto"/>
        <w:tabs>
          <w:tab w:val="left" w:pos="1080"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28" w:name="_Toc127151522"/>
      <w:r/>
      <w:bookmarkStart w:id="129" w:name="_Toc151193836"/>
      <w:r/>
      <w:bookmarkStart w:id="130" w:name="_Toc150480760"/>
      <w:r/>
      <w:bookmarkStart w:id="131" w:name="_Toc150774727"/>
      <w:r/>
      <w:bookmarkStart w:id="132" w:name="_Toc151193692"/>
      <w:r/>
      <w:bookmarkStart w:id="133" w:name="_Toc195842887"/>
      <w:r/>
      <w:bookmarkStart w:id="134" w:name="_Toc264969212"/>
      <w:r/>
      <w:bookmarkStart w:id="135" w:name="_Toc150774622"/>
      <w:r/>
      <w:bookmarkStart w:id="136" w:name="_Toc142311024"/>
      <w:r/>
      <w:bookmarkStart w:id="137" w:name="_Toc226309766"/>
      <w:r/>
      <w:bookmarkStart w:id="138" w:name="_Toc151190149"/>
      <w:r/>
      <w:bookmarkStart w:id="139" w:name="_Toc305158864"/>
      <w:r/>
      <w:bookmarkStart w:id="140" w:name="_Toc520356146"/>
      <w:r/>
      <w:bookmarkStart w:id="141" w:name="_Toc226337218"/>
      <w:r/>
      <w:bookmarkStart w:id="142" w:name="_Toc150509273"/>
      <w:r/>
      <w:bookmarkStart w:id="143" w:name="_Toc265228360"/>
      <w:r/>
      <w:bookmarkStart w:id="144" w:name="_Toc226965712"/>
      <w:r/>
      <w:bookmarkStart w:id="145" w:name="_Toc151193764"/>
      <w:r/>
      <w:bookmarkStart w:id="146" w:name="_Toc305158790"/>
      <w:r/>
      <w:bookmarkStart w:id="147" w:name="_Toc151193620"/>
      <w:r/>
      <w:bookmarkStart w:id="148" w:name="_Toc226965795"/>
      <w:r/>
      <w:bookmarkStart w:id="149" w:name="_Toc151193910"/>
      <w:r/>
      <w:r/>
    </w:p>
    <w:p>
      <w:pPr>
        <w:numPr>
          <w:ilvl w:val="1"/>
          <w:numId w:val="8"/>
        </w:numPr>
        <w:ind w:left="1080" w:hanging="720"/>
        <w:spacing w:line="360" w:lineRule="auto"/>
        <w:tabs>
          <w:tab w:val="left" w:pos="1080"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sz w:val="24"/>
        </w:rPr>
      </w:pPr>
      <w:r>
        <w:rPr>
          <w:sz w:val="24"/>
        </w:rPr>
        <w:t xml:space="preserve">进口产品</w:t>
      </w:r>
      <w:r/>
    </w:p>
    <w:p>
      <w:pPr>
        <w:numPr>
          <w:ilvl w:val="2"/>
          <w:numId w:val="8"/>
        </w:numPr>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8"/>
        </w:numPr>
        <w:spacing w:line="360" w:lineRule="auto"/>
        <w:rPr>
          <w:sz w:val="24"/>
        </w:rPr>
      </w:pPr>
      <w:r>
        <w:rPr>
          <w:sz w:val="24"/>
        </w:rPr>
        <w:t xml:space="preserve">中小企业定义：</w:t>
      </w:r>
      <w:r/>
    </w:p>
    <w:p>
      <w:pPr>
        <w:pStyle w:val="1312"/>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312"/>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312"/>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312"/>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312"/>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312"/>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312"/>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p>
    <w:p>
      <w:pPr>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sz w:val="24"/>
        </w:rPr>
      </w:pPr>
      <w:r>
        <w:rPr>
          <w:sz w:val="24"/>
        </w:rPr>
        <w:t xml:space="preserve">残疾人福利单位定义：享受政府采购支持政策的残疾人福利性单位应当同时满足以下条件：</w:t>
      </w:r>
      <w:r/>
    </w:p>
    <w:p>
      <w:pPr>
        <w:pStyle w:val="1312"/>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312"/>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sz w:val="24"/>
        </w:rPr>
      </w:pPr>
      <w:r>
        <w:rPr>
          <w:sz w:val="24"/>
        </w:rPr>
        <w:t xml:space="preserve">本项目是否专门面向中小企业预留采购份额见第一章《采购邀请》。</w:t>
      </w:r>
      <w:r/>
    </w:p>
    <w:p>
      <w:pPr>
        <w:numPr>
          <w:ilvl w:val="2"/>
          <w:numId w:val="8"/>
        </w:numPr>
        <w:spacing w:line="360" w:lineRule="auto"/>
        <w:rPr>
          <w:sz w:val="24"/>
        </w:rPr>
      </w:pPr>
      <w:r>
        <w:rPr>
          <w:sz w:val="24"/>
        </w:rPr>
        <w:t xml:space="preserve">采购标的对应的中小企业划分标准所属行业见《供应商须知资料表》。</w:t>
      </w:r>
      <w:r/>
    </w:p>
    <w:p>
      <w:pPr>
        <w:numPr>
          <w:ilvl w:val="2"/>
          <w:numId w:val="8"/>
        </w:numPr>
        <w:spacing w:line="360" w:lineRule="auto"/>
        <w:rPr>
          <w:sz w:val="24"/>
        </w:rPr>
      </w:pPr>
      <w:r>
        <w:rPr>
          <w:sz w:val="24"/>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8"/>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sz w:val="24"/>
        </w:rPr>
      </w:pPr>
      <w:r>
        <w:rPr>
          <w:sz w:val="24"/>
        </w:rPr>
        <w:t xml:space="preserve">如本项目采购产品属于实施政府强制采购品目清单范围的节能产品，则供应商所报产品必须获得国家确定的认证机构出具的、处于有效期之内的节能产品认证证书，否则</w:t>
      </w:r>
      <w:r>
        <w:rPr>
          <w:b/>
          <w:sz w:val="24"/>
        </w:rPr>
        <w:t xml:space="preserve">响应无效</w:t>
      </w:r>
      <w:r>
        <w:rPr>
          <w:sz w:val="24"/>
        </w:rPr>
        <w:t xml:space="preserve">；</w:t>
      </w:r>
      <w:r/>
    </w:p>
    <w:p>
      <w:pPr>
        <w:numPr>
          <w:ilvl w:val="2"/>
          <w:numId w:val="8"/>
        </w:numPr>
        <w:spacing w:line="360" w:lineRule="auto"/>
        <w:rPr>
          <w:rFonts w:hint="eastAsia"/>
          <w:sz w:val="24"/>
        </w:rPr>
      </w:pPr>
      <w:r>
        <w:rPr>
          <w:sz w:val="24"/>
        </w:rPr>
        <w:t xml:space="preserve">非政府强制采购的节能产品或环境标志产品，依据品目清单和认证证书实施政府优先采购。优先采购的具体规定见第三章《评审方法和评审标准》（如涉及）。</w:t>
      </w:r>
      <w:r/>
    </w:p>
    <w:p>
      <w:pPr>
        <w:numPr>
          <w:ilvl w:val="2"/>
          <w:numId w:val="8"/>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8"/>
        </w:numPr>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8"/>
        </w:numPr>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sz w:val="24"/>
        </w:rPr>
      </w:pPr>
      <w:r>
        <w:rPr>
          <w:sz w:val="24"/>
        </w:rPr>
        <w:t xml:space="preserve">信息安全产品</w:t>
      </w:r>
      <w:r/>
    </w:p>
    <w:p>
      <w:pPr>
        <w:numPr>
          <w:ilvl w:val="2"/>
          <w:numId w:val="8"/>
        </w:numPr>
        <w:spacing w:line="360" w:lineRule="auto"/>
        <w:tabs>
          <w:tab w:val="left" w:pos="2014" w:leader="none"/>
        </w:tabs>
        <w:rPr>
          <w:rFonts w:hint="eastAsia"/>
          <w:sz w:val="24"/>
        </w:rPr>
      </w:pPr>
      <w:r>
        <w:rPr>
          <w:sz w:val="24"/>
        </w:rPr>
        <w:t xml:space="preserve">所投产品属于《关于调整信息安全产品强制性认证实施要求的公告》（2009 年第33 号）范围的，采购经国家认证的信息安全产品，否则</w:t>
      </w:r>
      <w:r>
        <w:rPr>
          <w:b/>
          <w:sz w:val="24"/>
        </w:rPr>
        <w:t xml:space="preserve">响应无效</w:t>
      </w:r>
      <w:r>
        <w:rPr>
          <w:sz w:val="24"/>
        </w:rPr>
        <w:t xml:space="preserve">。关于信息安全相关规定依据《关于信息安全产品实施政府采购的通知》（财库〔2010〕48 号）。</w:t>
      </w:r>
      <w:r/>
    </w:p>
    <w:p>
      <w:pPr>
        <w:numPr>
          <w:ilvl w:val="1"/>
          <w:numId w:val="8"/>
        </w:numPr>
        <w:ind w:left="1080" w:hanging="720"/>
        <w:spacing w:line="360" w:lineRule="auto"/>
        <w:tabs>
          <w:tab w:val="left" w:pos="1080" w:leader="none"/>
          <w:tab w:val="left" w:pos="2014" w:leader="none"/>
        </w:tabs>
        <w:rPr>
          <w:rFonts w:hint="eastAsia"/>
          <w:sz w:val="24"/>
        </w:rPr>
      </w:pPr>
      <w:r>
        <w:rPr>
          <w:rFonts w:hint="eastAsia"/>
          <w:sz w:val="24"/>
        </w:rPr>
        <w:t xml:space="preserve">政府采购创新产品政策</w:t>
      </w:r>
      <w:r/>
    </w:p>
    <w:p>
      <w:pPr>
        <w:numPr>
          <w:ilvl w:val="2"/>
          <w:numId w:val="8"/>
        </w:numPr>
        <w:spacing w:line="360" w:lineRule="auto"/>
        <w:tabs>
          <w:tab w:val="left" w:pos="2014" w:leader="none"/>
        </w:tabs>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69"/>
        <w:numPr>
          <w:ilvl w:val="1"/>
          <w:numId w:val="8"/>
        </w:numPr>
        <w:ind w:left="1080" w:hanging="720"/>
        <w:spacing w:line="360" w:lineRule="auto"/>
        <w:rPr>
          <w:rFonts w:hint="eastAsia" w:ascii="宋体" w:hAnsi="宋体" w:eastAsia="宋体" w:cs="宋体"/>
          <w:i w:val="0"/>
          <w:iCs w:val="0"/>
          <w:color w:val="000000"/>
          <w:sz w:val="24"/>
          <w:highlight w:val="none"/>
        </w:rPr>
      </w:pPr>
      <w:r>
        <w:rPr>
          <w:rFonts w:hint="eastAsia"/>
          <w:sz w:val="24"/>
          <w:lang w:val="en-US" w:eastAsia="zh-CN"/>
        </w:rPr>
        <w:t xml:space="preserve">  </w:t>
      </w:r>
      <w:r>
        <w:rPr>
          <w:rFonts w:hint="eastAsia" w:ascii="宋体" w:hAnsi="宋体" w:eastAsia="宋体" w:cs="宋体"/>
          <w:i w:val="0"/>
          <w:iCs w:val="0"/>
          <w:color w:val="000000"/>
          <w:sz w:val="24"/>
          <w:highlight w:val="none"/>
        </w:rPr>
        <w:t xml:space="preserve">绿色采购政策</w:t>
      </w:r>
      <w:r/>
    </w:p>
    <w:p>
      <w:pPr>
        <w:numPr>
          <w:ilvl w:val="2"/>
          <w:numId w:val="8"/>
        </w:numPr>
        <w:ind w:left="1980" w:hanging="900"/>
        <w:spacing w:line="360" w:lineRule="auto"/>
        <w:rPr>
          <w:rFonts w:hint="eastAsia" w:ascii="宋体" w:hAnsi="宋体" w:eastAsia="宋体" w:cs="宋体"/>
          <w:i w:val="0"/>
          <w:iCs w:val="0"/>
          <w:color w:val="000000"/>
          <w:sz w:val="24"/>
          <w:highlight w:val="none"/>
        </w:rPr>
      </w:pPr>
      <w:r>
        <w:rPr>
          <w:rFonts w:hint="eastAsia"/>
          <w:lang w:val="en-US" w:eastAsia="zh-CN"/>
        </w:rPr>
        <w:t xml:space="preserve">  </w:t>
      </w:r>
      <w:r>
        <w:rPr>
          <w:rFonts w:hint="eastAsia" w:ascii="宋体" w:hAnsi="宋体" w:eastAsia="宋体" w:cs="宋体"/>
          <w:i w:val="0"/>
          <w:iCs w:val="0"/>
          <w:color w:val="000000"/>
          <w:sz w:val="24"/>
          <w:highlight w:val="none"/>
        </w:rPr>
        <w:t xml:space="preserve">绿色数据中心政策</w:t>
      </w:r>
      <w:r/>
    </w:p>
    <w:p>
      <w:pPr>
        <w:numPr>
          <w:ilvl w:val="0"/>
          <w:numId w:val="0"/>
        </w:numPr>
        <w:ind w:left="2037" w:firstLine="0"/>
        <w:spacing w:line="360" w:lineRule="auto"/>
        <w:tabs>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依据《绿色数据中心政府采购需求标准(试行)》(财办库(2023)7 号)文件精神，采购</w:t>
      </w:r>
      <w:r>
        <w:rPr>
          <w:rFonts w:hint="eastAsia" w:ascii="宋体" w:hAnsi="宋体" w:eastAsia="宋体" w:cs="宋体"/>
          <w:i w:val="0"/>
          <w:iCs w:val="0"/>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spacing w:line="360" w:lineRule="auto"/>
        <w:tabs>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推广应用绿色建材</w:t>
      </w:r>
      <w:r/>
    </w:p>
    <w:p>
      <w:pPr>
        <w:numPr>
          <w:ilvl w:val="0"/>
          <w:numId w:val="0"/>
        </w:numPr>
        <w:ind w:left="1799" w:hanging="720"/>
        <w:spacing w:line="360" w:lineRule="auto"/>
        <w:tabs>
          <w:tab w:val="left" w:pos="2014" w:leader="none"/>
        </w:tabs>
        <w:rPr>
          <w:rFonts w:hint="eastAsia"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lang w:val="en-US" w:eastAsia="zh-CN"/>
        </w:rPr>
        <w:t xml:space="preserve">       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 号),依据相关需求标准确定采购需求，在采购文件和采购合同中载明具体需求、履约验收条款和违约责任。</w:t>
      </w:r>
      <w:r/>
    </w:p>
    <w:p>
      <w:pPr>
        <w:numPr>
          <w:ilvl w:val="2"/>
          <w:numId w:val="8"/>
        </w:numPr>
        <w:spacing w:line="360" w:lineRule="auto"/>
        <w:tabs>
          <w:tab w:val="left" w:pos="2014" w:leader="none"/>
        </w:tabs>
        <w:rPr>
          <w:rFonts w:ascii="宋体" w:hAnsi="宋体" w:eastAsia="宋体" w:cs="宋体"/>
          <w:i w:val="0"/>
          <w:iCs w:val="0"/>
          <w:color w:val="000000"/>
          <w:sz w:val="24"/>
          <w:highlight w:val="none"/>
          <w:lang w:val="en-US" w:eastAsia="zh-CN"/>
        </w:rPr>
      </w:pPr>
      <w:r>
        <w:rPr>
          <w:rFonts w:ascii="宋体" w:hAnsi="宋体" w:eastAsia="宋体" w:cs="宋体"/>
          <w:i w:val="0"/>
          <w:iCs w:val="0"/>
          <w:color w:val="000000"/>
          <w:sz w:val="24"/>
          <w:highlight w:val="none"/>
          <w:lang w:val="en-US" w:eastAsia="zh-CN"/>
        </w:rPr>
        <w:t xml:space="preserve"> 优先使用低挥发性有机化合物产品</w:t>
      </w:r>
      <w:r/>
    </w:p>
    <w:p>
      <w:pPr>
        <w:numPr>
          <w:ilvl w:val="0"/>
          <w:numId w:val="0"/>
        </w:numPr>
        <w:ind w:left="1798" w:firstLine="0"/>
        <w:spacing w:line="360" w:lineRule="auto"/>
        <w:tabs>
          <w:tab w:val="left" w:pos="2014" w:leader="none"/>
        </w:tabs>
        <w:rPr>
          <w:rFonts w:hint="default"/>
          <w:lang w:val="en-US" w:eastAsia="zh-CN"/>
        </w:rPr>
      </w:pPr>
      <w:r>
        <w:rPr>
          <w:rFonts w:ascii="宋体" w:hAnsi="宋体" w:eastAsia="宋体" w:cs="宋体"/>
          <w:i w:val="0"/>
          <w:iCs w:val="0"/>
          <w:color w:val="000000"/>
          <w:sz w:val="24"/>
          <w:highlight w:val="none"/>
          <w:lang w:val="en-US" w:eastAsia="zh-CN"/>
        </w:rPr>
        <w:t xml:space="preserve">采购人要落实挥发性有机化合物(VOCs)治理要求，若本项目中涉及涂料、胶黏剂、油墨、清洗剂等挥发性有机物产品的，属于强制性标准的，</w:t>
      </w:r>
      <w:r>
        <w:rPr>
          <w:rFonts w:hint="eastAsia" w:ascii="宋体" w:hAnsi="宋体" w:cs="宋体"/>
          <w:i w:val="0"/>
          <w:iCs w:val="0"/>
          <w:color w:val="000000"/>
          <w:sz w:val="24"/>
          <w:highlight w:val="none"/>
          <w:lang w:val="en-US" w:eastAsia="zh-CN"/>
        </w:rPr>
        <w:t xml:space="preserve">供应商</w:t>
      </w:r>
      <w:r>
        <w:rPr>
          <w:rFonts w:ascii="宋体" w:hAnsi="宋体" w:eastAsia="宋体" w:cs="宋体"/>
          <w:i w:val="0"/>
          <w:iCs w:val="0"/>
          <w:color w:val="000000"/>
          <w:sz w:val="24"/>
          <w:highlight w:val="none"/>
          <w:lang w:val="en-US" w:eastAsia="zh-CN"/>
        </w:rPr>
        <w:t xml:space="preserve">应当提供符合国家和江苏省相关VOCs含量限制标准的产品;属于推荐性标准的，应当在采购文件中载明低VOCs 的优惠幅度、评审标准等，以体现优先采购。</w:t>
      </w:r>
      <w:r/>
    </w:p>
    <w:p>
      <w:pPr>
        <w:numPr>
          <w:ilvl w:val="0"/>
          <w:numId w:val="8"/>
        </w:numPr>
        <w:ind w:left="357" w:hanging="357"/>
        <w:spacing w:line="360" w:lineRule="auto"/>
        <w:tabs>
          <w:tab w:val="left" w:pos="360" w:leader="none"/>
        </w:tabs>
        <w:rPr>
          <w:sz w:val="24"/>
        </w:rPr>
        <w:outlineLvl w:val="1"/>
      </w:pPr>
      <w:r>
        <w:rPr>
          <w:sz w:val="24"/>
        </w:rPr>
        <w:t xml:space="preserve">响应费用</w:t>
      </w:r>
      <w:r/>
    </w:p>
    <w:p>
      <w:pPr>
        <w:numPr>
          <w:ilvl w:val="1"/>
          <w:numId w:val="8"/>
        </w:numPr>
        <w:ind w:left="1080" w:hanging="720"/>
        <w:spacing w:line="360" w:lineRule="auto"/>
        <w:tabs>
          <w:tab w:val="left" w:pos="1080"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sz w:val="28"/>
        </w:rPr>
      </w:pPr>
      <w:r/>
      <w:bookmarkStart w:id="150" w:name="_1.8_计量单位"/>
      <w:r/>
      <w:bookmarkEnd w:id="150"/>
      <w:r/>
      <w:r/>
    </w:p>
    <w:p>
      <w:pPr>
        <w:pStyle w:val="1070"/>
        <w:spacing w:before="0" w:line="360" w:lineRule="auto"/>
        <w:rPr>
          <w:rFonts w:ascii="Times New Roman" w:hAnsi="Times New Roman" w:eastAsia="宋体"/>
          <w:sz w:val="28"/>
        </w:rPr>
      </w:pPr>
      <w:r>
        <w:rPr>
          <w:rFonts w:ascii="Times New Roman" w:hAnsi="Times New Roman" w:eastAsia="宋体"/>
          <w:sz w:val="28"/>
        </w:rPr>
      </w:r>
      <w:r/>
    </w:p>
    <w:p>
      <w:pPr>
        <w:pStyle w:val="1070"/>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
    </w:p>
    <w:p>
      <w:pPr>
        <w:numPr>
          <w:ilvl w:val="0"/>
          <w:numId w:val="8"/>
        </w:numPr>
        <w:ind w:left="357" w:hanging="357"/>
        <w:spacing w:line="360" w:lineRule="auto"/>
        <w:tabs>
          <w:tab w:val="left" w:pos="360" w:leader="none"/>
        </w:tabs>
        <w:rPr>
          <w:sz w:val="24"/>
        </w:rPr>
        <w:outlineLvl w:val="1"/>
      </w:pPr>
      <w:r/>
      <w:bookmarkStart w:id="151" w:name="_Toc151193911"/>
      <w:r/>
      <w:bookmarkStart w:id="152" w:name="_Toc151193837"/>
      <w:r/>
      <w:bookmarkStart w:id="153" w:name="_Toc226965796"/>
      <w:r/>
      <w:bookmarkStart w:id="154" w:name="_Toc142311025"/>
      <w:r/>
      <w:bookmarkStart w:id="155" w:name="_Toc226965713"/>
      <w:r/>
      <w:bookmarkStart w:id="156" w:name="_Toc150774623"/>
      <w:r/>
      <w:bookmarkStart w:id="157" w:name="_Toc150774728"/>
      <w:r/>
      <w:bookmarkStart w:id="158" w:name="_Toc226309767"/>
      <w:r/>
      <w:bookmarkStart w:id="159" w:name="_Toc226337219"/>
      <w:r/>
      <w:bookmarkStart w:id="160" w:name="_Toc151193693"/>
      <w:r/>
      <w:bookmarkStart w:id="161" w:name="_Toc151193621"/>
      <w:r/>
      <w:bookmarkStart w:id="162" w:name="_Toc150509274"/>
      <w:r/>
      <w:bookmarkStart w:id="163" w:name="_Toc149720816"/>
      <w:r/>
      <w:bookmarkStart w:id="164" w:name="_Toc164229218"/>
      <w:r/>
      <w:bookmarkStart w:id="165" w:name="_Toc305158865"/>
      <w:r/>
      <w:bookmarkStart w:id="166" w:name="_Toc127161437"/>
      <w:r/>
      <w:bookmarkStart w:id="167" w:name="_Toc195842888"/>
      <w:r/>
      <w:bookmarkStart w:id="168" w:name="_Toc164608792"/>
      <w:r/>
      <w:bookmarkStart w:id="169" w:name="_Toc127151523"/>
      <w:r/>
      <w:bookmarkStart w:id="170" w:name="_Toc151193765"/>
      <w:r/>
      <w:bookmarkStart w:id="171" w:name="_Toc164229364"/>
      <w:r/>
      <w:bookmarkStart w:id="172" w:name="_Toc264969213"/>
      <w:r/>
      <w:bookmarkStart w:id="173" w:name="_Toc305158791"/>
      <w:r/>
      <w:bookmarkStart w:id="174" w:name="_Toc520356147"/>
      <w:r/>
      <w:bookmarkStart w:id="175" w:name="_Toc265228361"/>
      <w:r/>
      <w:bookmarkStart w:id="176" w:name="_Toc164351617"/>
      <w:r/>
      <w:bookmarkStart w:id="177" w:name="_Toc164608637"/>
      <w:r/>
      <w:bookmarkStart w:id="178" w:name="_Toc127151724"/>
      <w:r/>
      <w:bookmarkStart w:id="179" w:name="_Toc151190150"/>
      <w:r/>
      <w:bookmarkStart w:id="180" w:name="_Toc150480761"/>
      <w:r>
        <w:rPr>
          <w:sz w:val="24"/>
        </w:rPr>
        <w:t xml:space="preserve">竞争性磋商文件构</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Pr>
          <w:sz w:val="24"/>
        </w:rPr>
        <w:t xml:space="preserve">成</w:t>
      </w:r>
      <w:r/>
    </w:p>
    <w:p>
      <w:pPr>
        <w:numPr>
          <w:ilvl w:val="1"/>
          <w:numId w:val="8"/>
        </w:numPr>
        <w:ind w:left="1080" w:hanging="720"/>
        <w:spacing w:line="360" w:lineRule="auto"/>
        <w:tabs>
          <w:tab w:val="left" w:pos="1080" w:leader="none"/>
          <w:tab w:val="left" w:pos="2014" w:leader="none"/>
        </w:tabs>
        <w:rPr>
          <w:sz w:val="24"/>
        </w:rPr>
      </w:pPr>
      <w:r>
        <w:rPr>
          <w:sz w:val="24"/>
        </w:rPr>
        <w:t xml:space="preserve">竞争性磋商文件包括以下部分：</w:t>
      </w:r>
      <w:r/>
    </w:p>
    <w:p>
      <w:pPr>
        <w:numPr>
          <w:ilvl w:val="0"/>
          <w:numId w:val="10"/>
        </w:numPr>
        <w:ind w:left="1440" w:firstLine="5"/>
        <w:spacing w:line="360" w:lineRule="auto"/>
        <w:tabs>
          <w:tab w:val="left" w:pos="1980" w:leader="none"/>
          <w:tab w:val="left" w:pos="2520" w:leader="none"/>
        </w:tabs>
        <w:rPr>
          <w:sz w:val="24"/>
        </w:rPr>
      </w:pPr>
      <w:r>
        <w:rPr>
          <w:sz w:val="24"/>
        </w:rPr>
        <w:t xml:space="preserve">采购邀请</w:t>
      </w:r>
      <w:r/>
    </w:p>
    <w:p>
      <w:pPr>
        <w:numPr>
          <w:ilvl w:val="0"/>
          <w:numId w:val="10"/>
        </w:numPr>
        <w:ind w:left="1440" w:firstLine="5"/>
        <w:spacing w:line="360" w:lineRule="auto"/>
        <w:tabs>
          <w:tab w:val="left" w:pos="1980" w:leader="none"/>
          <w:tab w:val="left" w:pos="2520" w:leader="none"/>
        </w:tabs>
        <w:rPr>
          <w:sz w:val="24"/>
        </w:rPr>
      </w:pPr>
      <w:r>
        <w:rPr>
          <w:sz w:val="24"/>
        </w:rPr>
        <w:t xml:space="preserve">供应商须知</w:t>
      </w:r>
      <w:r/>
    </w:p>
    <w:p>
      <w:pPr>
        <w:numPr>
          <w:ilvl w:val="0"/>
          <w:numId w:val="10"/>
        </w:numPr>
        <w:ind w:left="1440" w:firstLine="5"/>
        <w:spacing w:line="360" w:lineRule="auto"/>
        <w:tabs>
          <w:tab w:val="left" w:pos="1980" w:leader="none"/>
          <w:tab w:val="left" w:pos="2520" w:leader="none"/>
        </w:tabs>
        <w:rPr>
          <w:sz w:val="24"/>
        </w:rPr>
      </w:pPr>
      <w:r>
        <w:rPr>
          <w:sz w:val="24"/>
        </w:rPr>
        <w:t xml:space="preserve">评审</w:t>
      </w:r>
      <w:r>
        <w:rPr>
          <w:rFonts w:hint="eastAsia"/>
          <w:sz w:val="24"/>
        </w:rPr>
        <w:t xml:space="preserve">程序、评审</w:t>
      </w:r>
      <w:r>
        <w:rPr>
          <w:sz w:val="24"/>
        </w:rPr>
        <w:t xml:space="preserve">方法和评审标准</w:t>
      </w:r>
      <w:r/>
    </w:p>
    <w:p>
      <w:pPr>
        <w:numPr>
          <w:ilvl w:val="0"/>
          <w:numId w:val="10"/>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10"/>
        </w:numPr>
        <w:ind w:left="1440" w:firstLine="5"/>
        <w:spacing w:line="360" w:lineRule="auto"/>
        <w:tabs>
          <w:tab w:val="left" w:pos="1980" w:leader="none"/>
          <w:tab w:val="left" w:pos="2520" w:leader="none"/>
        </w:tabs>
        <w:rPr>
          <w:sz w:val="24"/>
        </w:rPr>
      </w:pPr>
      <w:r>
        <w:rPr>
          <w:sz w:val="24"/>
        </w:rPr>
        <w:t xml:space="preserve">合同草案条款</w:t>
      </w:r>
      <w:r/>
    </w:p>
    <w:p>
      <w:pPr>
        <w:numPr>
          <w:ilvl w:val="0"/>
          <w:numId w:val="10"/>
        </w:numPr>
        <w:ind w:left="1440" w:firstLine="5"/>
        <w:spacing w:line="360" w:lineRule="auto"/>
        <w:tabs>
          <w:tab w:val="left" w:pos="1980" w:leader="none"/>
          <w:tab w:val="left" w:pos="2520" w:leader="none"/>
        </w:tabs>
        <w:rPr>
          <w:sz w:val="24"/>
        </w:rPr>
      </w:pPr>
      <w:r>
        <w:rPr>
          <w:sz w:val="24"/>
        </w:rPr>
        <w:t xml:space="preserve">响应文件格式</w:t>
      </w:r>
      <w:r/>
    </w:p>
    <w:p>
      <w:pPr>
        <w:numPr>
          <w:ilvl w:val="1"/>
          <w:numId w:val="8"/>
        </w:numPr>
        <w:ind w:left="1080" w:hanging="720"/>
        <w:spacing w:line="360" w:lineRule="auto"/>
        <w:tabs>
          <w:tab w:val="left" w:pos="1080"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p>
    <w:p>
      <w:pPr>
        <w:numPr>
          <w:ilvl w:val="0"/>
          <w:numId w:val="8"/>
        </w:numPr>
        <w:ind w:left="357" w:hanging="357"/>
        <w:spacing w:line="360" w:lineRule="auto"/>
        <w:tabs>
          <w:tab w:val="left" w:pos="1080" w:leader="none"/>
          <w:tab w:val="left" w:pos="2014" w:leader="none"/>
        </w:tabs>
        <w:rPr>
          <w:sz w:val="24"/>
        </w:rPr>
        <w:outlineLvl w:val="1"/>
      </w:pPr>
      <w:r>
        <w:rPr>
          <w:sz w:val="24"/>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sz w:val="24"/>
        </w:rPr>
      </w:pPr>
      <w:r>
        <w:rPr>
          <w:sz w:val="24"/>
        </w:rPr>
        <w:t xml:space="preserve">采购人或采购代理机构对已发出的竞争性磋商文件进行必要澄清或者修改的，将在原公告发布媒体上以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p>
    <w:p>
      <w:pPr>
        <w:numPr>
          <w:ilvl w:val="1"/>
          <w:numId w:val="8"/>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lang w:val="en-US" w:eastAsia="zh-CN"/>
        </w:rPr>
        <w:t xml:space="preserve">1</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p>
    <w:p>
      <w:pPr>
        <w:ind w:left="1080"/>
        <w:spacing w:line="360" w:lineRule="auto"/>
        <w:tabs>
          <w:tab w:val="left" w:pos="1080" w:leader="none"/>
          <w:tab w:val="left" w:pos="1561" w:leader="none"/>
        </w:tabs>
        <w:rPr>
          <w:sz w:val="28"/>
        </w:rPr>
      </w:pPr>
      <w:r/>
      <w:bookmarkStart w:id="181" w:name="_Toc516367020"/>
      <w:r/>
      <w:bookmarkStart w:id="182" w:name="_Toc265228364"/>
      <w:r/>
      <w:bookmarkStart w:id="183" w:name="_Toc127151526"/>
      <w:r/>
      <w:bookmarkStart w:id="184" w:name="_Toc226337222"/>
      <w:r/>
      <w:bookmarkStart w:id="185" w:name="_Toc226965799"/>
      <w:r/>
      <w:bookmarkStart w:id="186" w:name="_Toc151193624"/>
      <w:r/>
      <w:bookmarkStart w:id="187" w:name="_Toc150774731"/>
      <w:r/>
      <w:bookmarkStart w:id="188" w:name="_Toc150509277"/>
      <w:r/>
      <w:bookmarkStart w:id="189" w:name="_Toc264969216"/>
      <w:r/>
      <w:bookmarkStart w:id="190" w:name="_Toc151193914"/>
      <w:r/>
      <w:bookmarkStart w:id="191" w:name="_Toc226965716"/>
      <w:r/>
      <w:bookmarkStart w:id="192" w:name="_Toc150480764"/>
      <w:r/>
      <w:bookmarkStart w:id="193" w:name="_Toc226309770"/>
      <w:r/>
      <w:bookmarkStart w:id="194" w:name="_Toc151190153"/>
      <w:r/>
      <w:bookmarkStart w:id="195" w:name="_Toc520356150"/>
      <w:r/>
      <w:bookmarkStart w:id="196" w:name="_Toc151193768"/>
      <w:r/>
      <w:bookmarkStart w:id="197" w:name="_Toc151193840"/>
      <w:r/>
      <w:bookmarkStart w:id="198" w:name="_Toc150774626"/>
      <w:r/>
      <w:bookmarkStart w:id="199" w:name="_Toc305158794"/>
      <w:r/>
      <w:bookmarkStart w:id="200" w:name="_Toc142311028"/>
      <w:r/>
      <w:bookmarkStart w:id="201" w:name="_Toc305158868"/>
      <w:r/>
      <w:bookmarkStart w:id="202" w:name="_Toc151193696"/>
      <w:r/>
      <w:bookmarkStart w:id="203" w:name="_Toc195842891"/>
      <w:r/>
      <w:r/>
    </w:p>
    <w:p>
      <w:pPr>
        <w:pStyle w:val="1070"/>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81"/>
      <w:r>
        <w:rPr>
          <w:rFonts w:ascii="Times New Roman" w:hAnsi="Times New Roman" w:eastAsia="宋体"/>
          <w:sz w:val="28"/>
        </w:rPr>
        <w:t xml:space="preserve">的编制</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numPr>
          <w:ilvl w:val="0"/>
          <w:numId w:val="8"/>
        </w:numPr>
        <w:ind w:left="357" w:hanging="357"/>
        <w:spacing w:line="360" w:lineRule="auto"/>
        <w:tabs>
          <w:tab w:val="left" w:pos="360" w:leader="none"/>
        </w:tabs>
        <w:rPr>
          <w:sz w:val="24"/>
        </w:rPr>
        <w:outlineLvl w:val="1"/>
      </w:pPr>
      <w:r/>
      <w:bookmarkStart w:id="204" w:name="_Toc164229222"/>
      <w:r/>
      <w:bookmarkStart w:id="205" w:name="_Toc151190154"/>
      <w:r/>
      <w:bookmarkStart w:id="206" w:name="_Toc305158869"/>
      <w:r/>
      <w:bookmarkStart w:id="207" w:name="_Toc151193915"/>
      <w:r/>
      <w:bookmarkStart w:id="208" w:name="_Toc520356151"/>
      <w:r/>
      <w:bookmarkStart w:id="209" w:name="_Toc150480765"/>
      <w:r/>
      <w:bookmarkStart w:id="210" w:name="_Toc151193625"/>
      <w:r/>
      <w:bookmarkStart w:id="211" w:name="_Toc226309771"/>
      <w:r/>
      <w:bookmarkStart w:id="212" w:name="_Toc164608641"/>
      <w:r/>
      <w:bookmarkStart w:id="213" w:name="_Toc226337223"/>
      <w:r/>
      <w:bookmarkStart w:id="214" w:name="_Toc142311029"/>
      <w:r/>
      <w:bookmarkStart w:id="215" w:name="_Toc226965717"/>
      <w:r/>
      <w:bookmarkStart w:id="216" w:name="_Toc151193769"/>
      <w:r/>
      <w:bookmarkStart w:id="217" w:name="_Toc226965800"/>
      <w:r/>
      <w:bookmarkStart w:id="218" w:name="_Toc195842892"/>
      <w:r/>
      <w:bookmarkStart w:id="219" w:name="_Toc164351621"/>
      <w:r/>
      <w:bookmarkStart w:id="220" w:name="_Toc164229368"/>
      <w:r/>
      <w:bookmarkStart w:id="221" w:name="_Toc305158795"/>
      <w:r/>
      <w:bookmarkStart w:id="222" w:name="_Toc264969217"/>
      <w:r/>
      <w:bookmarkStart w:id="223" w:name="_Toc127161441"/>
      <w:r/>
      <w:bookmarkStart w:id="224" w:name="_Toc150774732"/>
      <w:r/>
      <w:bookmarkStart w:id="225" w:name="_Toc151193697"/>
      <w:r/>
      <w:bookmarkStart w:id="226" w:name="_Toc150774627"/>
      <w:r/>
      <w:bookmarkStart w:id="227" w:name="_Toc127151527"/>
      <w:r/>
      <w:bookmarkStart w:id="228" w:name="_Toc149720820"/>
      <w:r/>
      <w:bookmarkStart w:id="229" w:name="_Toc265228365"/>
      <w:r/>
      <w:bookmarkStart w:id="230" w:name="_Toc516367021"/>
      <w:r/>
      <w:bookmarkStart w:id="231" w:name="_Toc151193841"/>
      <w:r/>
      <w:bookmarkStart w:id="232" w:name="_Toc164608796"/>
      <w:r/>
      <w:bookmarkStart w:id="233" w:name="_Toc150509278"/>
      <w:r/>
      <w:bookmarkStart w:id="234" w:name="_Toc127151728"/>
      <w:r>
        <w:rPr>
          <w:sz w:val="24"/>
        </w:rPr>
        <w:t xml:space="preserve">响应范围、竞争性磋商文件中计量单位的使用</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Pr>
          <w:sz w:val="24"/>
        </w:rPr>
        <w:t xml:space="preserve">及磋商语言</w:t>
      </w:r>
      <w:r/>
    </w:p>
    <w:p>
      <w:pPr>
        <w:numPr>
          <w:ilvl w:val="1"/>
          <w:numId w:val="8"/>
        </w:numPr>
        <w:ind w:left="1080" w:hanging="720"/>
        <w:spacing w:line="360" w:lineRule="auto"/>
        <w:tabs>
          <w:tab w:val="left" w:pos="1080"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p>
    <w:p>
      <w:pPr>
        <w:numPr>
          <w:ilvl w:val="1"/>
          <w:numId w:val="8"/>
        </w:numPr>
        <w:ind w:left="1080" w:hanging="720"/>
        <w:spacing w:line="360" w:lineRule="auto"/>
        <w:tabs>
          <w:tab w:val="left" w:pos="1080" w:leader="none"/>
          <w:tab w:val="left" w:pos="2014" w:leader="none"/>
        </w:tabs>
        <w:rPr>
          <w:sz w:val="24"/>
        </w:rPr>
      </w:pPr>
      <w:r>
        <w:rPr>
          <w:sz w:val="24"/>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sz w:val="24"/>
        </w:rPr>
        <w:outlineLvl w:val="1"/>
      </w:pPr>
      <w:r/>
      <w:bookmarkStart w:id="235" w:name="_Ref467306195"/>
      <w:r/>
      <w:bookmarkStart w:id="236" w:name="_Toc516367022"/>
      <w:r/>
      <w:bookmarkStart w:id="237" w:name="_Ref467306676"/>
      <w:r/>
      <w:bookmarkStart w:id="238" w:name="_Toc226309772"/>
      <w:r/>
      <w:bookmarkStart w:id="239" w:name="_Toc151193842"/>
      <w:r/>
      <w:bookmarkStart w:id="240" w:name="_Toc151193626"/>
      <w:r/>
      <w:bookmarkStart w:id="241" w:name="_Toc264969218"/>
      <w:r/>
      <w:bookmarkStart w:id="242" w:name="_Toc164229369"/>
      <w:r/>
      <w:bookmarkStart w:id="243" w:name="_Toc150774628"/>
      <w:r/>
      <w:bookmarkStart w:id="244" w:name="_Toc265228366"/>
      <w:r/>
      <w:bookmarkStart w:id="245" w:name="_Toc151193698"/>
      <w:r/>
      <w:bookmarkStart w:id="246" w:name="_Toc164351622"/>
      <w:r/>
      <w:bookmarkStart w:id="247" w:name="_Toc520356152"/>
      <w:r/>
      <w:bookmarkStart w:id="248" w:name="_Toc127151729"/>
      <w:r/>
      <w:bookmarkStart w:id="249" w:name="_Toc226337224"/>
      <w:r/>
      <w:bookmarkStart w:id="250" w:name="_Toc150774733"/>
      <w:r/>
      <w:bookmarkStart w:id="251" w:name="_Toc195842893"/>
      <w:r/>
      <w:bookmarkStart w:id="252" w:name="_Toc305158870"/>
      <w:r/>
      <w:bookmarkStart w:id="253" w:name="_Toc142311030"/>
      <w:r/>
      <w:bookmarkStart w:id="254" w:name="_Toc226965718"/>
      <w:r/>
      <w:bookmarkStart w:id="255" w:name="_Toc150509279"/>
      <w:r/>
      <w:bookmarkStart w:id="256" w:name="_Toc164608797"/>
      <w:r/>
      <w:bookmarkStart w:id="257" w:name="_Toc151193916"/>
      <w:r/>
      <w:bookmarkStart w:id="258" w:name="_Toc151190155"/>
      <w:r/>
      <w:bookmarkStart w:id="259" w:name="_Toc164229223"/>
      <w:r/>
      <w:bookmarkStart w:id="260" w:name="_Toc305158796"/>
      <w:r/>
      <w:bookmarkStart w:id="261" w:name="_Toc164608642"/>
      <w:r/>
      <w:bookmarkStart w:id="262" w:name="_Toc151193770"/>
      <w:r/>
      <w:bookmarkStart w:id="263" w:name="_Toc149720821"/>
      <w:r/>
      <w:bookmarkStart w:id="264" w:name="_Toc150480766"/>
      <w:r/>
      <w:bookmarkStart w:id="265" w:name="_Toc127161442"/>
      <w:r/>
      <w:bookmarkStart w:id="266" w:name="_Toc127151528"/>
      <w:r/>
      <w:bookmarkStart w:id="267" w:name="_Toc226965801"/>
      <w:r>
        <w:rPr>
          <w:sz w:val="24"/>
        </w:rPr>
        <w:t xml:space="preserve">响应文件</w:t>
      </w:r>
      <w:bookmarkEnd w:id="235"/>
      <w:r/>
      <w:bookmarkEnd w:id="236"/>
      <w:r/>
      <w:bookmarkEnd w:id="237"/>
      <w:r>
        <w:rPr>
          <w:sz w:val="24"/>
        </w:rPr>
        <w:t xml:space="preserve">构成</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numPr>
          <w:ilvl w:val="1"/>
          <w:numId w:val="8"/>
        </w:numPr>
        <w:ind w:left="1077" w:hanging="720"/>
        <w:spacing w:line="360" w:lineRule="auto"/>
        <w:tabs>
          <w:tab w:val="left" w:pos="1080" w:leader="none"/>
          <w:tab w:val="left" w:pos="2014" w:leader="none"/>
        </w:tabs>
        <w:rPr>
          <w:sz w:val="24"/>
        </w:rPr>
      </w:pPr>
      <w:r/>
      <w:bookmarkStart w:id="268" w:name="_Ref467052588"/>
      <w:r>
        <w:rPr>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sz w:val="24"/>
        </w:rPr>
      </w:pPr>
      <w:r>
        <w:rPr>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sz w:val="24"/>
        </w:rPr>
      </w:pPr>
      <w:r>
        <w:rPr>
          <w:sz w:val="24"/>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sz w:val="24"/>
        </w:rPr>
      </w:pPr>
      <w:r>
        <w:rPr>
          <w:sz w:val="24"/>
        </w:rPr>
        <w:t xml:space="preserve">供应商认为应附的其他材料。</w:t>
      </w:r>
      <w:bookmarkEnd w:id="268"/>
      <w:r/>
      <w:r/>
    </w:p>
    <w:p>
      <w:pPr>
        <w:numPr>
          <w:ilvl w:val="0"/>
          <w:numId w:val="8"/>
        </w:numPr>
        <w:ind w:left="357" w:hanging="357"/>
        <w:spacing w:line="360" w:lineRule="auto"/>
        <w:tabs>
          <w:tab w:val="left" w:pos="360" w:leader="none"/>
        </w:tabs>
        <w:rPr>
          <w:sz w:val="24"/>
        </w:rPr>
        <w:outlineLvl w:val="1"/>
      </w:pPr>
      <w:r/>
      <w:bookmarkStart w:id="269" w:name="_Toc164608799"/>
      <w:r/>
      <w:bookmarkStart w:id="270" w:name="_Toc127151731"/>
      <w:r/>
      <w:bookmarkStart w:id="271" w:name="_Toc164229225"/>
      <w:r/>
      <w:bookmarkStart w:id="272" w:name="_Toc150480768"/>
      <w:r/>
      <w:bookmarkStart w:id="273" w:name="_Toc164351624"/>
      <w:r/>
      <w:bookmarkStart w:id="274" w:name="_Toc195842895"/>
      <w:r/>
      <w:bookmarkStart w:id="275" w:name="_Toc150774630"/>
      <w:r/>
      <w:bookmarkStart w:id="276" w:name="_Toc151190157"/>
      <w:r/>
      <w:bookmarkStart w:id="277" w:name="_Toc164608644"/>
      <w:r/>
      <w:bookmarkStart w:id="278" w:name="_Toc127161444"/>
      <w:r/>
      <w:bookmarkStart w:id="279" w:name="_Toc164229371"/>
      <w:r/>
      <w:bookmarkStart w:id="280" w:name="_Toc142311032"/>
      <w:r/>
      <w:bookmarkStart w:id="281" w:name="_Toc151193628"/>
      <w:r/>
      <w:bookmarkStart w:id="282" w:name="_Toc150509281"/>
      <w:r/>
      <w:bookmarkStart w:id="283" w:name="_Toc150774735"/>
      <w:r/>
      <w:bookmarkStart w:id="284" w:name="_Toc127151530"/>
      <w:r/>
      <w:bookmarkStart w:id="285" w:name="_Toc520356155"/>
      <w:r/>
      <w:bookmarkStart w:id="286" w:name="_Toc149720823"/>
      <w:r/>
      <w:bookmarkStart w:id="287" w:name="_Toc151193918"/>
      <w:r/>
      <w:bookmarkStart w:id="288" w:name="_Toc151193844"/>
      <w:r/>
      <w:bookmarkStart w:id="289" w:name="_Toc151193772"/>
      <w:r/>
      <w:bookmarkStart w:id="290" w:name="_Toc151193700"/>
      <w:r>
        <w:rPr>
          <w:sz w:val="24"/>
        </w:rPr>
        <w:t xml:space="preserve">报价</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numPr>
          <w:ilvl w:val="1"/>
          <w:numId w:val="8"/>
        </w:numPr>
        <w:ind w:left="1077" w:hanging="720"/>
        <w:spacing w:line="360" w:lineRule="auto"/>
        <w:tabs>
          <w:tab w:val="left" w:pos="1080" w:leader="none"/>
          <w:tab w:val="left" w:pos="2014" w:leader="none"/>
        </w:tabs>
        <w:rPr>
          <w:sz w:val="24"/>
        </w:rPr>
      </w:pPr>
      <w:r>
        <w:rPr>
          <w:sz w:val="24"/>
        </w:rPr>
        <w:t xml:space="preserve">所有响应均以人民币报价。</w:t>
      </w:r>
      <w:r/>
    </w:p>
    <w:p>
      <w:pPr>
        <w:numPr>
          <w:ilvl w:val="1"/>
          <w:numId w:val="8"/>
        </w:numPr>
        <w:spacing w:line="360" w:lineRule="auto"/>
        <w:tabs>
          <w:tab w:val="left" w:pos="1080"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p>
    <w:p>
      <w:pPr>
        <w:numPr>
          <w:ilvl w:val="2"/>
          <w:numId w:val="8"/>
        </w:numPr>
        <w:spacing w:line="360" w:lineRule="auto"/>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spacing w:line="360" w:lineRule="auto"/>
        <w:rPr>
          <w:sz w:val="24"/>
        </w:rPr>
      </w:pPr>
      <w:r>
        <w:rPr>
          <w:sz w:val="24"/>
        </w:rPr>
        <w:t xml:space="preserve">按照竞争性磋商文件要求完成本项</w:t>
      </w:r>
      <w:r>
        <w:rPr>
          <w:rFonts w:hint="eastAsia"/>
          <w:sz w:val="24"/>
        </w:rPr>
        <w:t xml:space="preserve">目的全部相关工程或服务费用。</w:t>
      </w:r>
      <w:r/>
    </w:p>
    <w:p>
      <w:pPr>
        <w:numPr>
          <w:ilvl w:val="1"/>
          <w:numId w:val="8"/>
        </w:numPr>
        <w:ind w:left="1077" w:hanging="720"/>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sz w:val="24"/>
        </w:rPr>
      </w:pPr>
      <w:r>
        <w:rPr>
          <w:sz w:val="24"/>
        </w:rPr>
        <w:t xml:space="preserve">供应商不能提供任何有选择性或可调整的最终报价（</w:t>
      </w:r>
      <w:r>
        <w:rPr>
          <w:color w:val="000000"/>
          <w:sz w:val="24"/>
        </w:rPr>
        <w:t xml:space="preserve">竞争性磋商文件</w:t>
      </w:r>
      <w:r>
        <w:rPr>
          <w:sz w:val="24"/>
        </w:rPr>
        <w:t xml:space="preserve">另有规定的除外），否则其</w:t>
      </w:r>
      <w:r>
        <w:rPr>
          <w:b/>
          <w:sz w:val="24"/>
        </w:rPr>
        <w:t xml:space="preserve">响应无效</w:t>
      </w:r>
      <w:r>
        <w:rPr>
          <w:sz w:val="24"/>
        </w:rPr>
        <w:t xml:space="preserve">。</w:t>
      </w:r>
      <w:r/>
    </w:p>
    <w:p>
      <w:pPr>
        <w:numPr>
          <w:ilvl w:val="0"/>
          <w:numId w:val="8"/>
        </w:numPr>
        <w:ind w:left="357" w:hanging="357"/>
        <w:spacing w:line="360" w:lineRule="auto"/>
        <w:tabs>
          <w:tab w:val="left" w:pos="360" w:leader="none"/>
        </w:tabs>
        <w:rPr>
          <w:sz w:val="24"/>
        </w:rPr>
        <w:outlineLvl w:val="1"/>
      </w:pPr>
      <w:r>
        <w:rPr>
          <w:sz w:val="24"/>
        </w:rPr>
        <w:t xml:space="preserve">磋商保证金</w:t>
      </w:r>
      <w:r/>
    </w:p>
    <w:p>
      <w:pPr>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p>
    <w:p>
      <w:pPr>
        <w:numPr>
          <w:ilvl w:val="0"/>
          <w:numId w:val="8"/>
        </w:numPr>
        <w:ind w:left="357" w:hanging="357"/>
        <w:spacing w:line="360" w:lineRule="auto"/>
        <w:tabs>
          <w:tab w:val="left" w:pos="360" w:leader="none"/>
        </w:tabs>
        <w:rPr>
          <w:sz w:val="24"/>
        </w:rPr>
        <w:outlineLvl w:val="1"/>
      </w:pPr>
      <w:r>
        <w:rPr>
          <w:sz w:val="24"/>
        </w:rPr>
        <w:t xml:space="preserve">响应有效期</w:t>
      </w:r>
      <w:r/>
    </w:p>
    <w:p>
      <w:pPr>
        <w:numPr>
          <w:ilvl w:val="1"/>
          <w:numId w:val="8"/>
        </w:numPr>
        <w:ind w:left="1077" w:hanging="720"/>
        <w:spacing w:line="360" w:lineRule="auto"/>
        <w:tabs>
          <w:tab w:val="left" w:pos="1080"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p>
    <w:p>
      <w:pPr>
        <w:numPr>
          <w:ilvl w:val="0"/>
          <w:numId w:val="8"/>
        </w:numPr>
        <w:ind w:left="357" w:hanging="357"/>
        <w:spacing w:line="360" w:lineRule="auto"/>
        <w:tabs>
          <w:tab w:val="left" w:pos="360" w:leader="none"/>
        </w:tabs>
        <w:rPr>
          <w:sz w:val="24"/>
        </w:rPr>
        <w:outlineLvl w:val="1"/>
      </w:pPr>
      <w:r/>
      <w:bookmarkStart w:id="291" w:name="_Toc127161447"/>
      <w:r/>
      <w:bookmarkStart w:id="292" w:name="_Toc150774738"/>
      <w:r/>
      <w:bookmarkStart w:id="293" w:name="_Toc226337229"/>
      <w:r/>
      <w:bookmarkStart w:id="294" w:name="_Toc226309777"/>
      <w:r/>
      <w:bookmarkStart w:id="295" w:name="_Toc151193703"/>
      <w:r/>
      <w:bookmarkStart w:id="296" w:name="_Toc265228371"/>
      <w:r/>
      <w:bookmarkStart w:id="297" w:name="_Toc151193775"/>
      <w:r/>
      <w:bookmarkStart w:id="298" w:name="_Toc226965723"/>
      <w:r/>
      <w:bookmarkStart w:id="299" w:name="_Toc164608802"/>
      <w:r/>
      <w:bookmarkStart w:id="300" w:name="_Toc164608647"/>
      <w:r/>
      <w:bookmarkStart w:id="301" w:name="_Toc150509284"/>
      <w:r/>
      <w:bookmarkStart w:id="302" w:name="_Toc305158801"/>
      <w:r/>
      <w:bookmarkStart w:id="303" w:name="_Toc151193631"/>
      <w:r/>
      <w:bookmarkStart w:id="304" w:name="_Toc520356158"/>
      <w:r/>
      <w:bookmarkStart w:id="305" w:name="_Toc142311035"/>
      <w:r/>
      <w:bookmarkStart w:id="306" w:name="_Toc127151734"/>
      <w:r/>
      <w:bookmarkStart w:id="307" w:name="_Toc264969223"/>
      <w:r/>
      <w:bookmarkStart w:id="308" w:name="_Toc150774633"/>
      <w:r/>
      <w:bookmarkStart w:id="309" w:name="_Toc195842898"/>
      <w:r/>
      <w:bookmarkStart w:id="310" w:name="_Toc151190160"/>
      <w:r/>
      <w:bookmarkStart w:id="311" w:name="_Toc149720826"/>
      <w:r/>
      <w:bookmarkStart w:id="312" w:name="_Toc164229374"/>
      <w:r/>
      <w:bookmarkStart w:id="313" w:name="_Toc151193921"/>
      <w:r/>
      <w:bookmarkStart w:id="314" w:name="_Toc164229228"/>
      <w:r/>
      <w:bookmarkStart w:id="315" w:name="_Toc305158875"/>
      <w:r/>
      <w:bookmarkStart w:id="316" w:name="_Toc151193847"/>
      <w:r/>
      <w:bookmarkStart w:id="317" w:name="_Toc226965806"/>
      <w:r/>
      <w:bookmarkStart w:id="318" w:name="_Toc164351627"/>
      <w:r/>
      <w:bookmarkStart w:id="319" w:name="_Toc127151533"/>
      <w:r/>
      <w:bookmarkStart w:id="320" w:name="_Toc150480771"/>
      <w:r>
        <w:rPr>
          <w:sz w:val="24"/>
        </w:rPr>
        <w:t xml:space="preserve">响应文件的签署</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Pr>
          <w:sz w:val="24"/>
        </w:rPr>
        <w:t xml:space="preserve">、盖章</w:t>
      </w:r>
      <w:r/>
    </w:p>
    <w:p>
      <w:pPr>
        <w:numPr>
          <w:ilvl w:val="1"/>
          <w:numId w:val="8"/>
        </w:numPr>
        <w:spacing w:line="360" w:lineRule="auto"/>
        <w:tabs>
          <w:tab w:val="left" w:pos="1080" w:leader="none"/>
        </w:tabs>
        <w:rPr>
          <w:sz w:val="24"/>
        </w:rPr>
      </w:pPr>
      <w:r/>
      <w:bookmarkStart w:id="321" w:name="_Toc226309778"/>
      <w:r/>
      <w:bookmarkStart w:id="322" w:name="_Toc226337230"/>
      <w:r/>
      <w:bookmarkStart w:id="323" w:name="_Toc142311036"/>
      <w:r/>
      <w:bookmarkStart w:id="324" w:name="_Toc151193776"/>
      <w:r/>
      <w:bookmarkStart w:id="325" w:name="_Toc195842899"/>
      <w:r/>
      <w:bookmarkStart w:id="326" w:name="_Toc520356159"/>
      <w:r/>
      <w:bookmarkStart w:id="327" w:name="_Toc305158802"/>
      <w:r/>
      <w:bookmarkStart w:id="328" w:name="_Toc150509285"/>
      <w:r/>
      <w:bookmarkStart w:id="329" w:name="_Toc226965724"/>
      <w:r/>
      <w:bookmarkStart w:id="330" w:name="_Toc265228372"/>
      <w:r/>
      <w:bookmarkStart w:id="331" w:name="_Toc151193848"/>
      <w:r/>
      <w:bookmarkStart w:id="332" w:name="_Toc127151534"/>
      <w:r/>
      <w:bookmarkStart w:id="333" w:name="_Toc150480772"/>
      <w:r/>
      <w:bookmarkStart w:id="334" w:name="_Toc151193922"/>
      <w:r/>
      <w:bookmarkStart w:id="335" w:name="_Toc151190161"/>
      <w:r/>
      <w:bookmarkStart w:id="336" w:name="_Toc226965807"/>
      <w:r/>
      <w:bookmarkStart w:id="337" w:name="_Toc150774739"/>
      <w:r/>
      <w:bookmarkStart w:id="338" w:name="_Toc151193704"/>
      <w:r/>
      <w:bookmarkStart w:id="339" w:name="_Toc264969224"/>
      <w:r/>
      <w:bookmarkStart w:id="340" w:name="_Toc150774634"/>
      <w:r/>
      <w:bookmarkStart w:id="341" w:name="_Toc151193632"/>
      <w:r/>
      <w:bookmarkStart w:id="342" w:name="_Toc305158876"/>
      <w:r>
        <w:rPr>
          <w:sz w:val="24"/>
        </w:rPr>
        <w:t xml:space="preserve">竞争性磋商文件要求签字的内容（如授权委托书等），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p>
    <w:p>
      <w:pPr>
        <w:numPr>
          <w:ilvl w:val="1"/>
          <w:numId w:val="8"/>
        </w:numPr>
        <w:ind w:left="1077" w:hanging="720"/>
        <w:spacing w:line="360" w:lineRule="auto"/>
        <w:tabs>
          <w:tab w:val="left" w:pos="1080"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070"/>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
    </w:p>
    <w:p>
      <w:pPr>
        <w:numPr>
          <w:ilvl w:val="0"/>
          <w:numId w:val="8"/>
        </w:numPr>
        <w:ind w:left="357" w:hanging="357"/>
        <w:spacing w:line="360" w:lineRule="auto"/>
        <w:tabs>
          <w:tab w:val="left" w:pos="360" w:leader="none"/>
        </w:tabs>
        <w:rPr>
          <w:sz w:val="24"/>
        </w:rPr>
        <w:outlineLvl w:val="1"/>
      </w:pPr>
      <w:r/>
      <w:bookmarkStart w:id="343" w:name="_Toc151193923"/>
      <w:r/>
      <w:bookmarkStart w:id="344" w:name="_Toc226965808"/>
      <w:r/>
      <w:bookmarkStart w:id="345" w:name="_Toc305158803"/>
      <w:r/>
      <w:bookmarkStart w:id="346" w:name="_Toc226337231"/>
      <w:r/>
      <w:bookmarkStart w:id="347" w:name="_Toc150774740"/>
      <w:r/>
      <w:bookmarkStart w:id="348" w:name="_Toc164608804"/>
      <w:r/>
      <w:bookmarkStart w:id="349" w:name="_Toc151193633"/>
      <w:r/>
      <w:bookmarkStart w:id="350" w:name="_Toc151193777"/>
      <w:r/>
      <w:bookmarkStart w:id="351" w:name="_Toc195842900"/>
      <w:r/>
      <w:bookmarkStart w:id="352" w:name="_Toc150480773"/>
      <w:r/>
      <w:bookmarkStart w:id="353" w:name="_Toc305158877"/>
      <w:r/>
      <w:bookmarkStart w:id="354" w:name="_Toc150509286"/>
      <w:r/>
      <w:bookmarkStart w:id="355" w:name="_Toc265228373"/>
      <w:r/>
      <w:bookmarkStart w:id="356" w:name="_Toc151193705"/>
      <w:r/>
      <w:bookmarkStart w:id="357" w:name="_Toc164229376"/>
      <w:r/>
      <w:bookmarkStart w:id="358" w:name="_Toc264969225"/>
      <w:r/>
      <w:bookmarkStart w:id="359" w:name="_Toc226965725"/>
      <w:r/>
      <w:bookmarkStart w:id="360" w:name="_Toc164351629"/>
      <w:r/>
      <w:bookmarkStart w:id="361" w:name="_Toc164608649"/>
      <w:r/>
      <w:bookmarkStart w:id="362" w:name="_Toc164229230"/>
      <w:r/>
      <w:bookmarkStart w:id="363" w:name="_Toc151193849"/>
      <w:r/>
      <w:bookmarkStart w:id="364" w:name="_Toc149720828"/>
      <w:r/>
      <w:bookmarkStart w:id="365" w:name="_Toc151190162"/>
      <w:r/>
      <w:bookmarkStart w:id="366" w:name="_Toc142311037"/>
      <w:r/>
      <w:bookmarkStart w:id="367" w:name="_Toc127161449"/>
      <w:r/>
      <w:bookmarkStart w:id="368" w:name="_Toc226309779"/>
      <w:r/>
      <w:bookmarkStart w:id="369" w:name="_Toc127151736"/>
      <w:r/>
      <w:bookmarkStart w:id="370" w:name="_Toc520356160"/>
      <w:r/>
      <w:bookmarkStart w:id="371" w:name="_Toc150774635"/>
      <w:r/>
      <w:bookmarkStart w:id="372" w:name="_Toc127151535"/>
      <w:r>
        <w:rPr>
          <w:sz w:val="24"/>
        </w:rPr>
        <w:t xml:space="preserve">响应文件的</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Pr>
          <w:sz w:val="24"/>
        </w:rPr>
        <w:t xml:space="preserve">提交</w:t>
      </w:r>
      <w:r/>
    </w:p>
    <w:p>
      <w:pPr>
        <w:numPr>
          <w:ilvl w:val="1"/>
          <w:numId w:val="8"/>
        </w:numPr>
        <w:ind w:left="1077" w:hanging="720"/>
        <w:spacing w:line="360" w:lineRule="auto"/>
        <w:tabs>
          <w:tab w:val="left" w:pos="1080"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。供应商根据竞争性磋商文件及</w:t>
      </w:r>
      <w:r>
        <w:rPr>
          <w:rFonts w:hint="eastAsia"/>
          <w:sz w:val="24"/>
        </w:rPr>
        <w:t xml:space="preserve">“苏采云”政府采购一体化平台</w:t>
      </w:r>
      <w:r>
        <w:rPr>
          <w:sz w:val="24"/>
        </w:rPr>
        <w:t xml:space="preserve">供应商操作手册要求编制、生成并提交电子响应文件。</w:t>
      </w:r>
      <w:r/>
    </w:p>
    <w:p>
      <w:pPr>
        <w:numPr>
          <w:ilvl w:val="1"/>
          <w:numId w:val="8"/>
        </w:numPr>
        <w:ind w:left="1077" w:hanging="720"/>
        <w:spacing w:line="360" w:lineRule="auto"/>
        <w:tabs>
          <w:tab w:val="left" w:pos="1080" w:leader="none"/>
          <w:tab w:val="left" w:pos="2014" w:leader="none"/>
        </w:tabs>
        <w:rPr>
          <w:sz w:val="24"/>
        </w:rPr>
      </w:pPr>
      <w:r>
        <w:rPr>
          <w:sz w:val="24"/>
        </w:rPr>
        <w:t xml:space="preserve">采购人及采购代理机构拒绝接受通过电子交易平台以外任何形式提交的响应文件，磋商保证金除外。</w:t>
      </w:r>
      <w:r/>
    </w:p>
    <w:p>
      <w:pPr>
        <w:numPr>
          <w:ilvl w:val="0"/>
          <w:numId w:val="8"/>
        </w:numPr>
        <w:ind w:left="357" w:hanging="357"/>
        <w:spacing w:line="360" w:lineRule="auto"/>
        <w:tabs>
          <w:tab w:val="left" w:pos="360" w:leader="none"/>
        </w:tabs>
        <w:rPr>
          <w:sz w:val="24"/>
        </w:rPr>
        <w:outlineLvl w:val="1"/>
      </w:pPr>
      <w:r/>
      <w:bookmarkStart w:id="373" w:name="_Toc305158804"/>
      <w:r/>
      <w:bookmarkStart w:id="374" w:name="_Toc226337232"/>
      <w:r/>
      <w:bookmarkStart w:id="375" w:name="_Toc151190163"/>
      <w:r/>
      <w:bookmarkStart w:id="376" w:name="_Toc164608805"/>
      <w:r/>
      <w:bookmarkStart w:id="377" w:name="_Toc149720829"/>
      <w:r/>
      <w:bookmarkStart w:id="378" w:name="_Toc150774741"/>
      <w:r/>
      <w:bookmarkStart w:id="379" w:name="_Toc226309780"/>
      <w:r/>
      <w:bookmarkStart w:id="380" w:name="_Toc151193706"/>
      <w:r/>
      <w:bookmarkStart w:id="381" w:name="_Toc226965726"/>
      <w:r/>
      <w:bookmarkStart w:id="382" w:name="_Toc305158878"/>
      <w:r/>
      <w:bookmarkStart w:id="383" w:name="_Toc142311038"/>
      <w:r/>
      <w:bookmarkStart w:id="384" w:name="_Toc127161450"/>
      <w:r/>
      <w:bookmarkStart w:id="385" w:name="_Toc150480774"/>
      <w:r/>
      <w:bookmarkStart w:id="386" w:name="_Toc520356161"/>
      <w:r/>
      <w:bookmarkStart w:id="387" w:name="_Toc264969226"/>
      <w:r/>
      <w:bookmarkStart w:id="388" w:name="_Toc151193778"/>
      <w:r/>
      <w:bookmarkStart w:id="389" w:name="_Toc226965809"/>
      <w:r/>
      <w:bookmarkStart w:id="390" w:name="_Toc150774636"/>
      <w:r/>
      <w:bookmarkStart w:id="391" w:name="_Toc127151737"/>
      <w:r/>
      <w:bookmarkStart w:id="392" w:name="_Toc151193850"/>
      <w:r/>
      <w:bookmarkStart w:id="393" w:name="_Toc265228374"/>
      <w:r/>
      <w:bookmarkStart w:id="394" w:name="_Toc164351630"/>
      <w:r/>
      <w:bookmarkStart w:id="395" w:name="_Toc195842901"/>
      <w:r/>
      <w:bookmarkStart w:id="396" w:name="_Toc151193634"/>
      <w:r/>
      <w:bookmarkStart w:id="397" w:name="_Toc150509287"/>
      <w:r/>
      <w:bookmarkStart w:id="398" w:name="_Toc164229231"/>
      <w:r/>
      <w:bookmarkStart w:id="399" w:name="_Toc164608650"/>
      <w:r/>
      <w:bookmarkStart w:id="400" w:name="_Toc127151536"/>
      <w:r/>
      <w:bookmarkStart w:id="401" w:name="_Toc164229377"/>
      <w:r/>
      <w:bookmarkStart w:id="402" w:name="_Toc151193924"/>
      <w:r>
        <w:rPr>
          <w:sz w:val="24"/>
        </w:rPr>
        <w:t xml:space="preserve">响应文件截止</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sz w:val="24"/>
        </w:rPr>
        <w:t xml:space="preserve">时间</w:t>
      </w:r>
      <w:r/>
    </w:p>
    <w:p>
      <w:pPr>
        <w:numPr>
          <w:ilvl w:val="1"/>
          <w:numId w:val="8"/>
        </w:numPr>
        <w:ind w:left="1077" w:hanging="720"/>
        <w:spacing w:line="360" w:lineRule="auto"/>
        <w:tabs>
          <w:tab w:val="left" w:pos="1080" w:leader="none"/>
          <w:tab w:val="left" w:pos="2014" w:leader="none"/>
        </w:tabs>
        <w:rPr>
          <w:sz w:val="24"/>
        </w:rPr>
      </w:pPr>
      <w:r>
        <w:rPr>
          <w:sz w:val="24"/>
        </w:rPr>
        <w:t xml:space="preserve">供应商应在竞争性磋商文件要求提交响应文件截止时间前，将电子响应文件提交至</w:t>
      </w:r>
      <w:r>
        <w:rPr>
          <w:rFonts w:hint="eastAsia"/>
          <w:color w:val="000000" w:themeColor="text1"/>
          <w:sz w:val="24"/>
          <w:highlight w:val="white"/>
          <w14:textFill>
            <w14:solidFill>
              <w14:schemeClr w14:val="tx1"/>
            </w14:solidFill>
          </w14:textFill>
        </w:rPr>
        <w:t xml:space="preserve">“苏采云”</w:t>
      </w:r>
      <w:r>
        <w:rPr>
          <w:sz w:val="24"/>
        </w:rPr>
        <w:t xml:space="preserve">业务管理平台。</w:t>
      </w:r>
      <w:r/>
    </w:p>
    <w:p>
      <w:pPr>
        <w:numPr>
          <w:ilvl w:val="0"/>
          <w:numId w:val="8"/>
        </w:numPr>
        <w:ind w:left="357" w:hanging="357"/>
        <w:spacing w:line="360" w:lineRule="auto"/>
        <w:tabs>
          <w:tab w:val="left" w:pos="360" w:leader="none"/>
        </w:tabs>
        <w:rPr>
          <w:sz w:val="24"/>
        </w:rPr>
        <w:outlineLvl w:val="1"/>
      </w:pPr>
      <w:r/>
      <w:bookmarkStart w:id="403" w:name="_Toc520356162"/>
      <w:r/>
      <w:bookmarkStart w:id="404" w:name="_Toc127161451"/>
      <w:r/>
      <w:bookmarkStart w:id="405" w:name="_Toc151193707"/>
      <w:r/>
      <w:bookmarkStart w:id="406" w:name="_Toc226965810"/>
      <w:r/>
      <w:bookmarkStart w:id="407" w:name="_Toc150774637"/>
      <w:r/>
      <w:bookmarkStart w:id="408" w:name="_Toc265228375"/>
      <w:r/>
      <w:bookmarkStart w:id="409" w:name="_Toc226337233"/>
      <w:r/>
      <w:bookmarkStart w:id="410" w:name="_Toc150509288"/>
      <w:r/>
      <w:bookmarkStart w:id="411" w:name="_Toc305158805"/>
      <w:r/>
      <w:bookmarkStart w:id="412" w:name="_Toc151190164"/>
      <w:r/>
      <w:bookmarkStart w:id="413" w:name="_Toc226309781"/>
      <w:r/>
      <w:bookmarkStart w:id="414" w:name="_Toc164351631"/>
      <w:r/>
      <w:bookmarkStart w:id="415" w:name="_Toc264969227"/>
      <w:r/>
      <w:bookmarkStart w:id="416" w:name="_Toc164229232"/>
      <w:r/>
      <w:bookmarkStart w:id="417" w:name="_Toc149720830"/>
      <w:r/>
      <w:bookmarkStart w:id="418" w:name="_Toc142311039"/>
      <w:r/>
      <w:bookmarkStart w:id="419" w:name="_Toc151193779"/>
      <w:r/>
      <w:bookmarkStart w:id="420" w:name="_Toc164608806"/>
      <w:r/>
      <w:bookmarkStart w:id="421" w:name="_Toc150480775"/>
      <w:r/>
      <w:bookmarkStart w:id="422" w:name="_Toc151193635"/>
      <w:r/>
      <w:bookmarkStart w:id="423" w:name="_Toc164608651"/>
      <w:r/>
      <w:bookmarkStart w:id="424" w:name="_Toc127151738"/>
      <w:r/>
      <w:bookmarkStart w:id="425" w:name="_Toc195842902"/>
      <w:r/>
      <w:bookmarkStart w:id="426" w:name="_Toc150774742"/>
      <w:r/>
      <w:bookmarkStart w:id="427" w:name="_Toc151193925"/>
      <w:r/>
      <w:bookmarkStart w:id="428" w:name="_Toc164229378"/>
      <w:r/>
      <w:bookmarkStart w:id="429" w:name="_Toc305158879"/>
      <w:r/>
      <w:bookmarkStart w:id="430" w:name="_Toc151193851"/>
      <w:r/>
      <w:bookmarkStart w:id="431" w:name="_Toc226965727"/>
      <w:r/>
      <w:bookmarkStart w:id="432" w:name="_Toc127151537"/>
      <w:r>
        <w:rPr>
          <w:sz w:val="24"/>
        </w:rPr>
        <w:t xml:space="preserve">响应文件的修改与撤回</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
    </w:p>
    <w:p>
      <w:pPr>
        <w:numPr>
          <w:ilvl w:val="1"/>
          <w:numId w:val="8"/>
        </w:numPr>
        <w:ind w:left="1077" w:hanging="720"/>
        <w:spacing w:line="360" w:lineRule="auto"/>
        <w:tabs>
          <w:tab w:val="left" w:pos="1080" w:leader="none"/>
          <w:tab w:val="left" w:pos="2014" w:leader="none"/>
        </w:tabs>
        <w:rPr>
          <w:sz w:val="24"/>
        </w:rPr>
      </w:pPr>
      <w:r>
        <w:rPr>
          <w:sz w:val="24"/>
        </w:rPr>
        <w:t xml:space="preserve">提交响应文件截止时间前，供应商可以通过电子交易平台对所提交的响应文件进行补充、修改或者撤回。</w:t>
      </w:r>
      <w:r>
        <w:rPr>
          <w:color w:val="000000"/>
          <w:sz w:val="24"/>
        </w:rPr>
        <w:t xml:space="preserve">磋商保证金</w:t>
      </w:r>
      <w:r>
        <w:rPr>
          <w:rFonts w:hint="eastAsia"/>
          <w:color w:val="000000"/>
          <w:sz w:val="24"/>
        </w:rPr>
        <w:t xml:space="preserve">的</w:t>
      </w:r>
      <w:r>
        <w:rPr>
          <w:color w:val="000000"/>
          <w:sz w:val="24"/>
        </w:rPr>
        <w:t xml:space="preserve">补充、修改或者撤回</w:t>
      </w:r>
      <w:r>
        <w:rPr>
          <w:rFonts w:hint="eastAsia"/>
          <w:sz w:val="24"/>
        </w:rPr>
        <w:t xml:space="preserve">无需</w:t>
      </w:r>
      <w:r>
        <w:rPr>
          <w:sz w:val="24"/>
        </w:rPr>
        <w:t xml:space="preserve">通过电子交易平台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rPr>
          <w:color w:val="000000"/>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sz w:val="24"/>
        </w:rPr>
      </w:pPr>
      <w:r>
        <w:rPr>
          <w:sz w:val="24"/>
        </w:rPr>
      </w:r>
      <w:r/>
    </w:p>
    <w:p>
      <w:pPr>
        <w:pStyle w:val="1070"/>
        <w:spacing w:before="0" w:line="360" w:lineRule="auto"/>
        <w:rPr>
          <w:rFonts w:ascii="Times New Roman" w:hAnsi="Times New Roman" w:eastAsia="宋体"/>
          <w:sz w:val="28"/>
        </w:rPr>
      </w:pPr>
      <w:r/>
      <w:bookmarkStart w:id="433" w:name="_Toc150480776"/>
      <w:r/>
      <w:bookmarkStart w:id="434" w:name="_Toc150509289"/>
      <w:r/>
      <w:bookmarkStart w:id="435" w:name="_Toc150774638"/>
      <w:r/>
      <w:bookmarkStart w:id="436" w:name="_Toc127151538"/>
      <w:r/>
      <w:bookmarkStart w:id="437" w:name="_Toc226337234"/>
      <w:r/>
      <w:bookmarkStart w:id="438" w:name="_Toc151193926"/>
      <w:r/>
      <w:bookmarkStart w:id="439" w:name="_Toc305158880"/>
      <w:r/>
      <w:bookmarkStart w:id="440" w:name="_Toc151193636"/>
      <w:r/>
      <w:bookmarkStart w:id="441" w:name="_Toc226309782"/>
      <w:r/>
      <w:bookmarkStart w:id="442" w:name="_Toc264969228"/>
      <w:r/>
      <w:bookmarkStart w:id="443" w:name="_Toc520356163"/>
      <w:r/>
      <w:bookmarkStart w:id="444" w:name="_Toc151193780"/>
      <w:r/>
      <w:bookmarkStart w:id="445" w:name="_Toc305158806"/>
      <w:r/>
      <w:bookmarkStart w:id="446" w:name="_Toc151190165"/>
      <w:r/>
      <w:bookmarkStart w:id="447" w:name="_Toc226965811"/>
      <w:r/>
      <w:bookmarkStart w:id="448" w:name="_Toc151193852"/>
      <w:r/>
      <w:bookmarkStart w:id="449" w:name="_Toc265228376"/>
      <w:r/>
      <w:bookmarkStart w:id="450" w:name="_Toc150774743"/>
      <w:r/>
      <w:bookmarkStart w:id="451" w:name="_Toc226965728"/>
      <w:r/>
      <w:bookmarkStart w:id="452" w:name="_Toc195842903"/>
      <w:r/>
      <w:bookmarkStart w:id="453" w:name="_Toc142311040"/>
      <w:r/>
      <w:bookmarkStart w:id="454" w:name="_Toc151193708"/>
      <w:r>
        <w:rPr>
          <w:rFonts w:ascii="Times New Roman" w:hAnsi="Times New Roman" w:eastAsia="宋体"/>
          <w:sz w:val="28"/>
        </w:rPr>
        <w:t xml:space="preserve">五   </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ascii="Times New Roman" w:hAnsi="Times New Roman" w:eastAsia="宋体"/>
          <w:sz w:val="28"/>
        </w:rPr>
        <w:t xml:space="preserve">评审</w:t>
      </w:r>
      <w:r/>
    </w:p>
    <w:p>
      <w:pPr>
        <w:numPr>
          <w:ilvl w:val="0"/>
          <w:numId w:val="8"/>
        </w:numPr>
        <w:ind w:left="357" w:hanging="357"/>
        <w:spacing w:line="360" w:lineRule="auto"/>
        <w:tabs>
          <w:tab w:val="left" w:pos="360" w:leader="none"/>
        </w:tabs>
        <w:rPr>
          <w:sz w:val="24"/>
        </w:rPr>
        <w:outlineLvl w:val="1"/>
      </w:pPr>
      <w:r>
        <w:rPr>
          <w:sz w:val="24"/>
        </w:rPr>
        <w:t xml:space="preserve">响应文件的</w:t>
      </w:r>
      <w:r>
        <w:rPr>
          <w:rFonts w:hint="eastAsia"/>
          <w:sz w:val="24"/>
        </w:rPr>
        <w:t xml:space="preserve">解密与</w:t>
      </w:r>
      <w:r>
        <w:rPr>
          <w:sz w:val="24"/>
        </w:rPr>
        <w:t xml:space="preserve">开启</w:t>
      </w:r>
      <w:r/>
    </w:p>
    <w:p>
      <w:pPr>
        <w:numPr>
          <w:ilvl w:val="1"/>
          <w:numId w:val="8"/>
        </w:numPr>
        <w:ind w:left="1077" w:hanging="720"/>
        <w:spacing w:line="360" w:lineRule="auto"/>
        <w:tabs>
          <w:tab w:val="left" w:pos="1080"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sz w:val="24"/>
        </w:rPr>
      </w:pPr>
      <w:r>
        <w:rPr>
          <w:sz w:val="24"/>
        </w:rPr>
        <w:t xml:space="preserve">本项目</w:t>
      </w:r>
      <w:r>
        <w:rPr>
          <w:rFonts w:ascii="宋体" w:hAnsi="宋体"/>
          <w:sz w:val="24"/>
        </w:rPr>
        <w:t xml:space="preserve">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w:t>
      </w:r>
      <w:r>
        <w:rPr>
          <w:rFonts w:hint="eastAsia"/>
          <w:sz w:val="24"/>
        </w:rPr>
        <w:t xml:space="preserve">“苏采云”政府采购一体化平台在线进行</w:t>
      </w:r>
      <w:r>
        <w:rPr>
          <w:sz w:val="24"/>
        </w:rPr>
        <w:t xml:space="preserve">解密。供应商应在规定的时间内对</w:t>
      </w:r>
      <w:r>
        <w:rPr>
          <w:rFonts w:hint="eastAsia"/>
          <w:sz w:val="24"/>
        </w:rPr>
        <w:t xml:space="preserve">响应</w:t>
      </w:r>
      <w:r>
        <w:rPr>
          <w:sz w:val="24"/>
        </w:rPr>
        <w:t xml:space="preserve">文件进行解密，因非系统原因导致的解密失败，视为</w:t>
      </w:r>
      <w:r>
        <w:rPr>
          <w:b/>
          <w:sz w:val="24"/>
        </w:rPr>
        <w:t xml:space="preserve">响应无效</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sz w:val="24"/>
        </w:rPr>
      </w:pPr>
      <w:r/>
      <w:bookmarkStart w:id="455" w:name="_Toc520356165"/>
      <w:r>
        <w:rPr>
          <w:sz w:val="24"/>
        </w:rPr>
        <w:t xml:space="preserve">本项目不公开报价。</w:t>
      </w:r>
      <w:r/>
    </w:p>
    <w:p>
      <w:pPr>
        <w:numPr>
          <w:ilvl w:val="1"/>
          <w:numId w:val="8"/>
        </w:numPr>
        <w:ind w:left="1077" w:hanging="720"/>
        <w:spacing w:line="360" w:lineRule="auto"/>
        <w:tabs>
          <w:tab w:val="left" w:pos="1080"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bidi="ar"/>
        </w:rPr>
        <w:t xml:space="preserve">“苏采云”政府采购一体化平台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bookmarkEnd w:id="455"/>
      <w:r/>
      <w:r/>
    </w:p>
    <w:p>
      <w:pPr>
        <w:numPr>
          <w:ilvl w:val="0"/>
          <w:numId w:val="8"/>
        </w:numPr>
        <w:ind w:left="357" w:hanging="357"/>
        <w:spacing w:line="360" w:lineRule="auto"/>
        <w:tabs>
          <w:tab w:val="left" w:pos="360" w:leader="none"/>
        </w:tabs>
        <w:rPr>
          <w:sz w:val="24"/>
        </w:rPr>
        <w:outlineLvl w:val="1"/>
      </w:pPr>
      <w:r>
        <w:rPr>
          <w:sz w:val="24"/>
        </w:rPr>
        <w:t xml:space="preserve">磋商小组</w:t>
      </w:r>
      <w:r/>
    </w:p>
    <w:p>
      <w:pPr>
        <w:numPr>
          <w:ilvl w:val="1"/>
          <w:numId w:val="8"/>
        </w:numPr>
        <w:ind w:left="1077" w:hanging="720"/>
        <w:spacing w:line="360" w:lineRule="auto"/>
        <w:tabs>
          <w:tab w:val="left" w:pos="1080" w:leader="none"/>
          <w:tab w:val="left" w:pos="2014" w:leader="none"/>
        </w:tabs>
        <w:rPr>
          <w:sz w:val="24"/>
        </w:rPr>
      </w:pPr>
      <w:r>
        <w:rPr>
          <w:sz w:val="24"/>
        </w:rPr>
        <w:t xml:space="preserve">磋商小组根据政府采购有关规定和本次采购项目的特点进行组建，并负责具体评审事务，独立履行职责。</w:t>
      </w:r>
      <w:bookmarkStart w:id="456" w:name="_Toc520356166"/>
      <w:r/>
      <w:r/>
    </w:p>
    <w:p>
      <w:pPr>
        <w:numPr>
          <w:ilvl w:val="1"/>
          <w:numId w:val="8"/>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56"/>
      <w:r/>
      <w:bookmarkStart w:id="457" w:name="_Toc520356169"/>
      <w:r/>
      <w:r/>
    </w:p>
    <w:p>
      <w:pPr>
        <w:numPr>
          <w:ilvl w:val="0"/>
          <w:numId w:val="8"/>
        </w:numPr>
        <w:spacing w:line="360" w:lineRule="auto"/>
        <w:tabs>
          <w:tab w:val="left" w:pos="360" w:leader="none"/>
        </w:tabs>
        <w:rPr>
          <w:sz w:val="24"/>
        </w:rPr>
        <w:outlineLvl w:val="1"/>
      </w:pPr>
      <w:r>
        <w:rPr>
          <w:sz w:val="24"/>
        </w:rPr>
        <w:t xml:space="preserve">评审方法和评审标准</w:t>
      </w:r>
      <w:r/>
    </w:p>
    <w:p>
      <w:pPr>
        <w:numPr>
          <w:ilvl w:val="1"/>
          <w:numId w:val="8"/>
        </w:numPr>
        <w:ind w:left="1077" w:hanging="720"/>
        <w:spacing w:line="360" w:lineRule="auto"/>
        <w:tabs>
          <w:tab w:val="left" w:pos="1080" w:leader="none"/>
          <w:tab w:val="left" w:pos="2014" w:leader="none"/>
        </w:tabs>
        <w:rPr>
          <w:sz w:val="24"/>
        </w:rPr>
      </w:pPr>
      <w:r>
        <w:rPr>
          <w:sz w:val="24"/>
        </w:rPr>
        <w:t xml:space="preserve">见第三章《评审方法和评审标准》。</w:t>
      </w:r>
      <w:r/>
    </w:p>
    <w:p>
      <w:pPr>
        <w:ind w:left="1080"/>
        <w:spacing w:line="360" w:lineRule="auto"/>
        <w:tabs>
          <w:tab w:val="left" w:pos="360" w:leader="none"/>
          <w:tab w:val="left" w:pos="1080" w:leader="none"/>
        </w:tabs>
        <w:rPr>
          <w:sz w:val="24"/>
        </w:rPr>
      </w:pPr>
      <w:r>
        <w:rPr>
          <w:sz w:val="24"/>
        </w:rPr>
      </w:r>
      <w:r/>
    </w:p>
    <w:p>
      <w:pPr>
        <w:pStyle w:val="1070"/>
        <w:spacing w:before="0" w:line="360" w:lineRule="auto"/>
        <w:rPr>
          <w:rFonts w:ascii="Times New Roman" w:hAnsi="Times New Roman" w:eastAsia="宋体"/>
          <w:sz w:val="28"/>
        </w:rPr>
      </w:pPr>
      <w:r/>
      <w:bookmarkStart w:id="458" w:name="_Toc150480783"/>
      <w:r/>
      <w:bookmarkStart w:id="459" w:name="_Toc264969235"/>
      <w:r/>
      <w:bookmarkStart w:id="460" w:name="_Toc226309789"/>
      <w:r/>
      <w:bookmarkStart w:id="461" w:name="_Toc150774750"/>
      <w:r/>
      <w:bookmarkStart w:id="462" w:name="_Toc226337241"/>
      <w:r/>
      <w:bookmarkStart w:id="463" w:name="_Toc151193933"/>
      <w:r/>
      <w:bookmarkStart w:id="464" w:name="_Toc142311047"/>
      <w:r/>
      <w:bookmarkStart w:id="465" w:name="_Toc226965735"/>
      <w:r/>
      <w:bookmarkStart w:id="466" w:name="_Toc151193715"/>
      <w:r/>
      <w:bookmarkStart w:id="467" w:name="_Toc195842910"/>
      <w:r/>
      <w:bookmarkStart w:id="468" w:name="_Toc151193859"/>
      <w:r/>
      <w:bookmarkStart w:id="469" w:name="_Toc150509296"/>
      <w:r/>
      <w:bookmarkStart w:id="470" w:name="_Toc265228383"/>
      <w:r/>
      <w:bookmarkStart w:id="471" w:name="_Toc151193787"/>
      <w:r/>
      <w:bookmarkStart w:id="472" w:name="_Toc305158887"/>
      <w:r/>
      <w:bookmarkStart w:id="473" w:name="_Toc127151545"/>
      <w:r/>
      <w:bookmarkStart w:id="474" w:name="_Toc151193643"/>
      <w:r/>
      <w:bookmarkStart w:id="475" w:name="_Toc226965818"/>
      <w:r/>
      <w:bookmarkStart w:id="476" w:name="_Toc305158813"/>
      <w:r/>
      <w:bookmarkStart w:id="477" w:name="_Toc151190172"/>
      <w:r/>
      <w:bookmarkStart w:id="478" w:name="_Toc150774645"/>
      <w:r>
        <w:rPr>
          <w:rFonts w:ascii="Times New Roman" w:hAnsi="Times New Roman" w:eastAsia="宋体"/>
          <w:sz w:val="28"/>
        </w:rPr>
        <w:t xml:space="preserve">六   </w:t>
      </w:r>
      <w:bookmarkEnd w:id="457"/>
      <w:r>
        <w:rPr>
          <w:rFonts w:ascii="Times New Roman" w:hAnsi="Times New Roman" w:eastAsia="宋体"/>
          <w:sz w:val="28"/>
        </w:rPr>
        <w:t xml:space="preserve">确定</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rFonts w:ascii="Times New Roman" w:hAnsi="Times New Roman" w:eastAsia="宋体"/>
          <w:sz w:val="28"/>
        </w:rPr>
        <w:t xml:space="preserve">成交</w:t>
      </w:r>
      <w:r/>
    </w:p>
    <w:p>
      <w:pPr>
        <w:numPr>
          <w:ilvl w:val="0"/>
          <w:numId w:val="8"/>
        </w:numPr>
        <w:ind w:left="357" w:hanging="357"/>
        <w:spacing w:line="360" w:lineRule="auto"/>
        <w:tabs>
          <w:tab w:val="left" w:pos="360" w:leader="none"/>
        </w:tabs>
        <w:rPr>
          <w:sz w:val="24"/>
        </w:rPr>
        <w:outlineLvl w:val="1"/>
      </w:pPr>
      <w:r/>
      <w:bookmarkStart w:id="479" w:name="_Toc226309791"/>
      <w:r/>
      <w:bookmarkStart w:id="480" w:name="_Toc150774752"/>
      <w:r/>
      <w:bookmarkStart w:id="481" w:name="_Toc164608816"/>
      <w:r/>
      <w:bookmarkStart w:id="482" w:name="_Toc226965737"/>
      <w:r/>
      <w:bookmarkStart w:id="483" w:name="_Toc226965820"/>
      <w:r/>
      <w:bookmarkStart w:id="484" w:name="_Toc151193717"/>
      <w:r/>
      <w:bookmarkStart w:id="485" w:name="_Toc127151748"/>
      <w:r/>
      <w:bookmarkStart w:id="486" w:name="_Toc151193861"/>
      <w:r/>
      <w:bookmarkStart w:id="487" w:name="_Toc127151547"/>
      <w:r/>
      <w:bookmarkStart w:id="488" w:name="_Toc142311049"/>
      <w:r/>
      <w:bookmarkStart w:id="489" w:name="_Toc305158815"/>
      <w:r/>
      <w:bookmarkStart w:id="490" w:name="_Toc150509298"/>
      <w:r/>
      <w:bookmarkStart w:id="491" w:name="_Toc150774647"/>
      <w:r/>
      <w:bookmarkStart w:id="492" w:name="_Toc164608661"/>
      <w:r/>
      <w:bookmarkStart w:id="493" w:name="_Toc265228385"/>
      <w:r/>
      <w:bookmarkStart w:id="494" w:name="_Toc305158889"/>
      <w:r/>
      <w:bookmarkStart w:id="495" w:name="_Toc151190174"/>
      <w:r/>
      <w:bookmarkStart w:id="496" w:name="_Toc150480785"/>
      <w:r/>
      <w:bookmarkStart w:id="497" w:name="_Toc149720840"/>
      <w:r/>
      <w:bookmarkStart w:id="498" w:name="_Toc226337243"/>
      <w:r/>
      <w:bookmarkStart w:id="499" w:name="_Toc164351641"/>
      <w:r/>
      <w:bookmarkStart w:id="500" w:name="_Toc164229388"/>
      <w:r/>
      <w:bookmarkStart w:id="501" w:name="_Toc264969237"/>
      <w:r/>
      <w:bookmarkStart w:id="502" w:name="_Toc195842912"/>
      <w:r/>
      <w:bookmarkStart w:id="503" w:name="_Toc151193789"/>
      <w:r/>
      <w:bookmarkStart w:id="504" w:name="_Toc127161461"/>
      <w:r/>
      <w:bookmarkStart w:id="505" w:name="_Toc151193645"/>
      <w:r/>
      <w:bookmarkStart w:id="506" w:name="_Toc164229242"/>
      <w:r/>
      <w:bookmarkStart w:id="507" w:name="_Toc151193935"/>
      <w:r>
        <w:rPr>
          <w:sz w:val="24"/>
        </w:rPr>
        <w:t xml:space="preserve">确定成交供应商</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numPr>
          <w:ilvl w:val="1"/>
          <w:numId w:val="8"/>
        </w:numPr>
        <w:ind w:left="1077" w:hanging="720"/>
        <w:spacing w:line="360" w:lineRule="auto"/>
        <w:tabs>
          <w:tab w:val="left" w:pos="1080"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p>
    <w:p>
      <w:pPr>
        <w:numPr>
          <w:ilvl w:val="0"/>
          <w:numId w:val="8"/>
        </w:numPr>
        <w:ind w:left="357" w:hanging="357"/>
        <w:spacing w:line="360" w:lineRule="auto"/>
        <w:tabs>
          <w:tab w:val="left" w:pos="360" w:leader="none"/>
        </w:tabs>
        <w:rPr>
          <w:sz w:val="24"/>
        </w:rPr>
        <w:outlineLvl w:val="1"/>
      </w:pPr>
      <w:r/>
      <w:bookmarkStart w:id="508" w:name="_Toc305158891"/>
      <w:r/>
      <w:bookmarkStart w:id="509" w:name="_Toc305158817"/>
      <w:r/>
      <w:bookmarkStart w:id="510" w:name="_Toc226337245"/>
      <w:r/>
      <w:bookmarkStart w:id="511" w:name="_Toc150509300"/>
      <w:r/>
      <w:bookmarkStart w:id="512" w:name="_Toc164351643"/>
      <w:r/>
      <w:bookmarkStart w:id="513" w:name="_Toc150774754"/>
      <w:r/>
      <w:bookmarkStart w:id="514" w:name="_Toc164229390"/>
      <w:r/>
      <w:bookmarkStart w:id="515" w:name="_Toc142311051"/>
      <w:r/>
      <w:bookmarkStart w:id="516" w:name="_Toc195842914"/>
      <w:r/>
      <w:bookmarkStart w:id="517" w:name="_Toc264969239"/>
      <w:r/>
      <w:bookmarkStart w:id="518" w:name="_Toc127151549"/>
      <w:r/>
      <w:bookmarkStart w:id="519" w:name="_Toc150774649"/>
      <w:r/>
      <w:bookmarkStart w:id="520" w:name="_Toc265228387"/>
      <w:r/>
      <w:bookmarkStart w:id="521" w:name="_Toc127151750"/>
      <w:r/>
      <w:bookmarkStart w:id="522" w:name="_Toc151193647"/>
      <w:r/>
      <w:bookmarkStart w:id="523" w:name="_Toc164608663"/>
      <w:r/>
      <w:bookmarkStart w:id="524" w:name="_Toc226309793"/>
      <w:r/>
      <w:bookmarkStart w:id="525" w:name="_Toc151193791"/>
      <w:r/>
      <w:bookmarkStart w:id="526" w:name="_Toc151193863"/>
      <w:r/>
      <w:bookmarkStart w:id="527" w:name="_Toc149720842"/>
      <w:r/>
      <w:bookmarkStart w:id="528" w:name="_Toc151190176"/>
      <w:r/>
      <w:bookmarkStart w:id="529" w:name="_Toc226965822"/>
      <w:r/>
      <w:bookmarkStart w:id="530" w:name="_Toc127161463"/>
      <w:r/>
      <w:bookmarkStart w:id="531" w:name="_Toc164229244"/>
      <w:r/>
      <w:bookmarkStart w:id="532" w:name="_Toc151193719"/>
      <w:r/>
      <w:bookmarkStart w:id="533" w:name="_Toc151193937"/>
      <w:r/>
      <w:bookmarkStart w:id="534" w:name="_Toc164608818"/>
      <w:r/>
      <w:bookmarkStart w:id="535" w:name="_Toc226965739"/>
      <w:r/>
      <w:bookmarkStart w:id="536" w:name="_Toc150480787"/>
      <w:r/>
      <w:bookmarkStart w:id="537" w:name="_Ref467307090"/>
      <w:r/>
      <w:bookmarkStart w:id="538" w:name="_Toc520356176"/>
      <w:r/>
      <w:bookmarkStart w:id="539" w:name="_Ref467306425"/>
      <w:r>
        <w:rPr>
          <w:sz w:val="24"/>
        </w:rPr>
        <w:t xml:space="preserve">成交公告与成交通知书</w:t>
      </w:r>
      <w:bookmarkEnd w:id="508"/>
      <w:r/>
      <w:bookmarkEnd w:id="509"/>
      <w:r/>
      <w:r/>
    </w:p>
    <w:p>
      <w:pPr>
        <w:numPr>
          <w:ilvl w:val="1"/>
          <w:numId w:val="8"/>
        </w:numPr>
        <w:ind w:left="1077" w:hanging="720"/>
        <w:spacing w:line="360" w:lineRule="auto"/>
        <w:tabs>
          <w:tab w:val="left" w:pos="1080" w:leader="none"/>
          <w:tab w:val="left" w:pos="2014" w:leader="none"/>
        </w:tabs>
        <w:rPr>
          <w:sz w:val="24"/>
        </w:rPr>
      </w:pPr>
      <w:r>
        <w:rPr>
          <w:sz w:val="24"/>
        </w:rPr>
        <w:t xml:space="preserve">采购人或采购代理机构将在成交供应商确定后2个工作日内，在</w:t>
      </w:r>
      <w:r>
        <w:rPr>
          <w:rFonts w:hint="eastAsia"/>
          <w:sz w:val="24"/>
        </w:rPr>
        <w:t xml:space="preserve">常州市政府采购网</w:t>
      </w:r>
      <w:r>
        <w:rPr>
          <w:sz w:val="24"/>
        </w:rPr>
        <w:t xml:space="preserve">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p>
    <w:p>
      <w:pPr>
        <w:numPr>
          <w:ilvl w:val="0"/>
          <w:numId w:val="8"/>
        </w:numPr>
        <w:ind w:left="357" w:hanging="357"/>
        <w:spacing w:line="360" w:lineRule="auto"/>
        <w:tabs>
          <w:tab w:val="left" w:pos="360" w:leader="none"/>
        </w:tabs>
        <w:rPr>
          <w:sz w:val="24"/>
        </w:rPr>
        <w:outlineLvl w:val="1"/>
      </w:pPr>
      <w:r>
        <w:rPr>
          <w:sz w:val="24"/>
        </w:rPr>
        <w:t xml:space="preserve">终止</w:t>
      </w:r>
      <w:r/>
    </w:p>
    <w:p>
      <w:pPr>
        <w:numPr>
          <w:ilvl w:val="1"/>
          <w:numId w:val="8"/>
        </w:numPr>
        <w:ind w:left="1077" w:hanging="720"/>
        <w:spacing w:line="360" w:lineRule="auto"/>
        <w:tabs>
          <w:tab w:val="left" w:pos="1080"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sz w:val="24"/>
        </w:rPr>
      </w:pPr>
      <w:r>
        <w:rPr>
          <w:sz w:val="24"/>
        </w:rPr>
        <w:t xml:space="preserve">因情况变化，不再符合规定的竞争性磋商采购方式适用情形的；</w:t>
      </w:r>
      <w:r/>
    </w:p>
    <w:p>
      <w:pPr>
        <w:numPr>
          <w:ilvl w:val="2"/>
          <w:numId w:val="8"/>
        </w:numPr>
        <w:spacing w:line="360" w:lineRule="auto"/>
        <w:rPr>
          <w:sz w:val="24"/>
        </w:rPr>
      </w:pPr>
      <w:r>
        <w:rPr>
          <w:sz w:val="24"/>
        </w:rPr>
        <w:t xml:space="preserve">出现影响采购公正的违法、违规行为的；</w:t>
      </w:r>
      <w:r/>
    </w:p>
    <w:p>
      <w:pPr>
        <w:numPr>
          <w:ilvl w:val="2"/>
          <w:numId w:val="8"/>
        </w:numPr>
        <w:spacing w:line="360" w:lineRule="auto"/>
        <w:rPr>
          <w:rFonts w:hint="eastAsia"/>
          <w:sz w:val="24"/>
        </w:rPr>
      </w:pP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numPr>
          <w:ilvl w:val="0"/>
          <w:numId w:val="8"/>
        </w:numPr>
        <w:ind w:left="357" w:hanging="357"/>
        <w:spacing w:line="360" w:lineRule="auto"/>
        <w:tabs>
          <w:tab w:val="left" w:pos="360" w:leader="none"/>
        </w:tabs>
        <w:rPr>
          <w:sz w:val="24"/>
        </w:rPr>
        <w:outlineLvl w:val="1"/>
      </w:pPr>
      <w:r/>
      <w:bookmarkStart w:id="540" w:name="_Toc226337246"/>
      <w:r/>
      <w:bookmarkStart w:id="541" w:name="_Ref467306377"/>
      <w:r/>
      <w:bookmarkStart w:id="542" w:name="_Toc150774755"/>
      <w:r/>
      <w:bookmarkStart w:id="543" w:name="_Toc149720843"/>
      <w:r/>
      <w:bookmarkStart w:id="544" w:name="_Ref467307062"/>
      <w:r/>
      <w:bookmarkStart w:id="545" w:name="_Toc226309794"/>
      <w:r/>
      <w:bookmarkStart w:id="546" w:name="_Toc226965740"/>
      <w:r/>
      <w:bookmarkStart w:id="547" w:name="_Toc264969240"/>
      <w:r/>
      <w:bookmarkStart w:id="548" w:name="_Toc265228388"/>
      <w:r/>
      <w:bookmarkStart w:id="549" w:name="_Toc305158818"/>
      <w:r/>
      <w:bookmarkStart w:id="550" w:name="_Toc150509301"/>
      <w:r/>
      <w:bookmarkStart w:id="551" w:name="_Toc151193720"/>
      <w:r/>
      <w:bookmarkStart w:id="552" w:name="_Toc151193648"/>
      <w:r/>
      <w:bookmarkStart w:id="553" w:name="_Toc305158892"/>
      <w:r/>
      <w:bookmarkStart w:id="554" w:name="_Toc164608664"/>
      <w:r/>
      <w:bookmarkStart w:id="555" w:name="_Toc151193864"/>
      <w:r/>
      <w:bookmarkStart w:id="556" w:name="_Toc151193792"/>
      <w:r/>
      <w:bookmarkStart w:id="557" w:name="_Toc195842915"/>
      <w:r/>
      <w:bookmarkStart w:id="558" w:name="_Ref467306978"/>
      <w:r/>
      <w:bookmarkStart w:id="559" w:name="_Toc127151751"/>
      <w:r/>
      <w:bookmarkStart w:id="560" w:name="_Toc150774650"/>
      <w:r/>
      <w:bookmarkStart w:id="561" w:name="_Toc150480788"/>
      <w:r/>
      <w:bookmarkStart w:id="562" w:name="_Toc226965823"/>
      <w:r/>
      <w:bookmarkStart w:id="563" w:name="_Toc164229391"/>
      <w:r/>
      <w:bookmarkStart w:id="564" w:name="_Toc164608819"/>
      <w:r/>
      <w:bookmarkStart w:id="565" w:name="_Toc151193938"/>
      <w:r/>
      <w:bookmarkStart w:id="566" w:name="_Toc142311052"/>
      <w:r/>
      <w:bookmarkStart w:id="567" w:name="_Toc164229245"/>
      <w:r/>
      <w:bookmarkStart w:id="568" w:name="_Ref467307204"/>
      <w:r/>
      <w:bookmarkStart w:id="569" w:name="_Toc164351644"/>
      <w:r/>
      <w:bookmarkStart w:id="570" w:name="_Toc520356175"/>
      <w:r/>
      <w:bookmarkStart w:id="571" w:name="_Toc127161464"/>
      <w:r/>
      <w:bookmarkStart w:id="572" w:name="_Toc151190177"/>
      <w:r/>
      <w:bookmarkStart w:id="573" w:name="_Toc127151550"/>
      <w:r>
        <w:rPr>
          <w:sz w:val="24"/>
        </w:rPr>
        <w:t xml:space="preserve">签订合同</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
    </w:p>
    <w:p>
      <w:pPr>
        <w:numPr>
          <w:ilvl w:val="1"/>
          <w:numId w:val="8"/>
        </w:numPr>
        <w:ind w:left="1077" w:hanging="720"/>
        <w:spacing w:line="360" w:lineRule="auto"/>
        <w:tabs>
          <w:tab w:val="left" w:pos="1080"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sz w:val="24"/>
        </w:rPr>
      </w:pPr>
      <w:r>
        <w:rPr>
          <w:sz w:val="24"/>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8"/>
        </w:numPr>
        <w:ind w:left="1077" w:hanging="720"/>
        <w:spacing w:line="360" w:lineRule="auto"/>
        <w:tabs>
          <w:tab w:val="left" w:pos="1080"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bookmarkEnd w:id="537"/>
      <w:r/>
      <w:bookmarkEnd w:id="538"/>
      <w:r/>
      <w:bookmarkEnd w:id="539"/>
      <w:r/>
      <w:r/>
    </w:p>
    <w:p>
      <w:pPr>
        <w:numPr>
          <w:ilvl w:val="0"/>
          <w:numId w:val="8"/>
        </w:numPr>
        <w:ind w:left="357" w:hanging="357"/>
        <w:spacing w:line="360" w:lineRule="auto"/>
        <w:tabs>
          <w:tab w:val="left" w:pos="360" w:leader="none"/>
        </w:tabs>
        <w:rPr>
          <w:sz w:val="24"/>
        </w:rPr>
        <w:outlineLvl w:val="1"/>
      </w:pPr>
      <w:r>
        <w:rPr>
          <w:sz w:val="24"/>
        </w:rPr>
        <w:t xml:space="preserve">询问与质疑</w:t>
      </w:r>
      <w:r/>
    </w:p>
    <w:p>
      <w:pPr>
        <w:numPr>
          <w:ilvl w:val="1"/>
          <w:numId w:val="8"/>
        </w:numPr>
        <w:ind w:left="1077" w:hanging="720"/>
        <w:spacing w:line="360" w:lineRule="auto"/>
        <w:tabs>
          <w:tab w:val="left" w:pos="1080" w:leader="none"/>
          <w:tab w:val="left" w:pos="2014" w:leader="none"/>
        </w:tabs>
        <w:rPr>
          <w:sz w:val="24"/>
        </w:rPr>
      </w:pPr>
      <w:r>
        <w:rPr>
          <w:sz w:val="24"/>
        </w:rPr>
        <w:t xml:space="preserve">询问</w:t>
      </w:r>
      <w:r/>
    </w:p>
    <w:p>
      <w:pPr>
        <w:numPr>
          <w:ilvl w:val="2"/>
          <w:numId w:val="8"/>
        </w:numPr>
        <w:spacing w:line="360" w:lineRule="auto"/>
        <w:rPr>
          <w:sz w:val="24"/>
        </w:rPr>
      </w:pPr>
      <w:r>
        <w:rPr>
          <w:sz w:val="24"/>
        </w:rPr>
        <w:t xml:space="preserve">供应商对政府采购活动事项有疑问的，可依法提出询问，并按《供应商须知资料表》载明的形式送达采购人或采购代理机构。</w:t>
      </w:r>
      <w:r/>
    </w:p>
    <w:p>
      <w:pPr>
        <w:numPr>
          <w:ilvl w:val="2"/>
          <w:numId w:val="8"/>
        </w:numPr>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sz w:val="24"/>
        </w:rPr>
      </w:pPr>
      <w:r>
        <w:rPr>
          <w:sz w:val="24"/>
        </w:rPr>
        <w:t xml:space="preserve">质疑</w:t>
      </w:r>
      <w:r/>
    </w:p>
    <w:p>
      <w:pPr>
        <w:numPr>
          <w:ilvl w:val="2"/>
          <w:numId w:val="8"/>
        </w:numPr>
        <w:spacing w:line="360" w:lineRule="auto"/>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294"/>
        </w:rPr>
        <w:t xml:space="preserve">http://gk</w:t>
      </w:r>
      <w:bookmarkStart w:id="574" w:name="_Hlt100654014"/>
      <w:r>
        <w:rPr>
          <w:rStyle w:val="1294"/>
        </w:rPr>
        <w:t xml:space="preserve">s</w:t>
      </w:r>
      <w:bookmarkEnd w:id="574"/>
      <w:r>
        <w:rPr>
          <w:rStyle w:val="1294"/>
        </w:rPr>
        <w:t xml:space="preserve">.m</w:t>
      </w:r>
      <w:bookmarkStart w:id="575" w:name="_Hlt100653993"/>
      <w:r/>
      <w:bookmarkStart w:id="576" w:name="_Hlt100653994"/>
      <w:r>
        <w:rPr>
          <w:rStyle w:val="1294"/>
        </w:rPr>
        <w:t xml:space="preserve">o</w:t>
      </w:r>
      <w:bookmarkEnd w:id="575"/>
      <w:r/>
      <w:bookmarkEnd w:id="576"/>
      <w:r/>
      <w:bookmarkStart w:id="577" w:name="_Hlt101169156"/>
      <w:r>
        <w:rPr>
          <w:rStyle w:val="1294"/>
        </w:rPr>
        <w:t xml:space="preserve">f</w:t>
      </w:r>
      <w:bookmarkEnd w:id="577"/>
      <w:r>
        <w:rPr>
          <w:rStyle w:val="1294"/>
        </w:rPr>
        <w:t xml:space="preserve">.gov.cn/ztztz/zhengfucaigouguanli/201802/t20180201_2804589.htm</w:t>
      </w:r>
      <w:r>
        <w:fldChar w:fldCharType="end"/>
      </w:r>
      <w:r>
        <w:rPr>
          <w:rFonts w:hint="eastAsia"/>
        </w:rPr>
        <w:t xml:space="preserve">）</w:t>
      </w:r>
      <w:r/>
    </w:p>
    <w:p>
      <w:pPr>
        <w:numPr>
          <w:ilvl w:val="2"/>
          <w:numId w:val="8"/>
        </w:numPr>
        <w:spacing w:line="360" w:lineRule="auto"/>
        <w:rPr>
          <w:sz w:val="24"/>
        </w:rPr>
      </w:pPr>
      <w:r>
        <w:rPr>
          <w:sz w:val="24"/>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p>
    <w:p>
      <w:pPr>
        <w:numPr>
          <w:ilvl w:val="0"/>
          <w:numId w:val="8"/>
        </w:numPr>
        <w:ind w:left="357" w:hanging="357"/>
        <w:spacing w:line="360" w:lineRule="auto"/>
        <w:tabs>
          <w:tab w:val="left" w:pos="360" w:leader="none"/>
        </w:tabs>
        <w:rPr>
          <w:sz w:val="24"/>
        </w:rPr>
        <w:outlineLvl w:val="1"/>
      </w:pPr>
      <w:r>
        <w:rPr>
          <w:sz w:val="24"/>
        </w:rPr>
        <w:t xml:space="preserve">代理费</w:t>
      </w:r>
      <w:r/>
    </w:p>
    <w:p>
      <w:pPr>
        <w:numPr>
          <w:ilvl w:val="1"/>
          <w:numId w:val="8"/>
        </w:numPr>
        <w:ind w:left="1077" w:hanging="720"/>
        <w:spacing w:line="360" w:lineRule="auto"/>
        <w:tabs>
          <w:tab w:val="left" w:pos="1080"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代理服务费开票方式：江苏增值税普通发票。</w:t>
      </w:r>
      <w:r/>
    </w:p>
    <w:p>
      <w:pPr>
        <w:pStyle w:val="1250"/>
      </w:pPr>
      <w:r/>
      <w:r/>
    </w:p>
    <w:p>
      <w:pPr>
        <w:numPr>
          <w:ilvl w:val="0"/>
          <w:numId w:val="0"/>
        </w:numPr>
        <w:jc w:val="both"/>
        <w:spacing w:line="360" w:lineRule="auto"/>
        <w:widowControl w:val="off"/>
        <w:tabs>
          <w:tab w:val="left" w:pos="1080" w:leader="none"/>
          <w:tab w:val="left" w:pos="2014" w:leader="none"/>
        </w:tabs>
        <w:rPr>
          <w:sz w:val="24"/>
        </w:rPr>
        <w:sectPr>
          <w:footerReference w:type="even" r:id="rId21"/>
          <w:footnotePr/>
          <w:endnotePr/>
          <w:type w:val="nextPage"/>
          <w:pgSz w:w="11907" w:h="16840" w:orient="portrait"/>
          <w:pgMar w:top="1440" w:right="1304" w:bottom="1440" w:left="1304" w:header="851" w:footer="851" w:gutter="0"/>
          <w:cols w:num="1" w:sep="0" w:space="720" w:equalWidth="1"/>
          <w:docGrid w:linePitch="360"/>
        </w:sectPr>
      </w:pPr>
      <w:r/>
      <w:bookmarkStart w:id="578" w:name="_Toc305158822"/>
      <w:r/>
      <w:bookmarkStart w:id="579" w:name="_Toc150480792"/>
      <w:r/>
      <w:bookmarkStart w:id="580" w:name="_Toc127151554"/>
      <w:r/>
      <w:bookmarkStart w:id="581" w:name="_Toc226337250"/>
      <w:r/>
      <w:bookmarkStart w:id="582" w:name="_Toc353873934"/>
      <w:r/>
      <w:bookmarkStart w:id="583" w:name="_Toc353825544"/>
      <w:r/>
      <w:bookmarkStart w:id="584" w:name="_Toc265228392"/>
      <w:r/>
      <w:bookmarkStart w:id="585" w:name="_Toc150774759"/>
      <w:r/>
      <w:bookmarkStart w:id="586" w:name="_Toc305158896"/>
      <w:r/>
      <w:bookmarkStart w:id="587" w:name="_Toc226965827"/>
      <w:r/>
      <w:bookmarkStart w:id="588" w:name="_Toc142311056"/>
      <w:r/>
      <w:bookmarkStart w:id="589" w:name="_Toc353873664"/>
      <w:r/>
      <w:bookmarkStart w:id="590" w:name="_Toc264969244"/>
      <w:r/>
      <w:r/>
    </w:p>
    <w:p>
      <w:pPr>
        <w:pStyle w:val="1035"/>
        <w:jc w:val="center"/>
        <w:rPr>
          <w:rFonts w:hint="eastAsia" w:ascii="宋体" w:hAnsi="宋体" w:eastAsia="宋体" w:cs="宋体"/>
          <w:b/>
          <w:bCs/>
          <w:sz w:val="36"/>
          <w:szCs w:val="36"/>
        </w:rPr>
      </w:pPr>
      <w:r/>
      <w:bookmarkStart w:id="591" w:name="_Toc26614"/>
      <w:r>
        <w:rPr>
          <w:rFonts w:hint="eastAsia" w:ascii="宋体" w:hAnsi="宋体" w:eastAsia="宋体" w:cs="宋体"/>
          <w:b/>
          <w:bCs/>
          <w:sz w:val="36"/>
          <w:szCs w:val="36"/>
        </w:rPr>
        <w:t xml:space="preserve">第三章   </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Pr>
          <w:rFonts w:hint="eastAsia" w:ascii="宋体" w:hAnsi="宋体" w:eastAsia="宋体" w:cs="宋体"/>
          <w:b/>
          <w:bCs/>
          <w:sz w:val="36"/>
          <w:szCs w:val="36"/>
        </w:rPr>
        <w:t xml:space="preserve">评审程序、评审方法和评审标准</w:t>
      </w:r>
      <w:bookmarkEnd w:id="591"/>
      <w:r/>
      <w:bookmarkStart w:id="592" w:name="_Toc487900382"/>
      <w:r/>
      <w:r/>
    </w:p>
    <w:p>
      <w:pPr>
        <w:pStyle w:val="1070"/>
        <w:spacing w:before="0" w:line="360" w:lineRule="auto"/>
        <w:rPr>
          <w:rFonts w:hint="eastAsia"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592"/>
      <w:r/>
      <w:r/>
    </w:p>
    <w:p>
      <w:pPr>
        <w:numPr>
          <w:ilvl w:val="0"/>
          <w:numId w:val="0"/>
        </w:numPr>
        <w:ind w:left="900" w:hanging="900"/>
        <w:spacing w:line="360" w:lineRule="auto"/>
        <w:tabs>
          <w:tab w:val="left" w:pos="360" w:leader="none"/>
        </w:tabs>
        <w:rPr>
          <w:sz w:val="24"/>
        </w:rPr>
        <w:outlineLvl w:val="1"/>
      </w:pPr>
      <w:r/>
      <w:bookmarkStart w:id="593" w:name="_Toc264969231"/>
      <w:r/>
      <w:bookmarkStart w:id="594" w:name="_Toc226309785"/>
      <w:r/>
      <w:bookmarkStart w:id="595" w:name="_Toc150774746"/>
      <w:r/>
      <w:bookmarkStart w:id="596" w:name="_Toc226965731"/>
      <w:r/>
      <w:bookmarkStart w:id="597" w:name="_Toc150509292"/>
      <w:r/>
      <w:bookmarkStart w:id="598" w:name="_Toc305158883"/>
      <w:r/>
      <w:bookmarkStart w:id="599" w:name="_Toc265228379"/>
      <w:r/>
      <w:bookmarkStart w:id="600" w:name="_Toc150480779"/>
      <w:r/>
      <w:bookmarkStart w:id="601" w:name="_Toc226965814"/>
      <w:r/>
      <w:bookmarkStart w:id="602" w:name="_Toc151193855"/>
      <w:r/>
      <w:bookmarkStart w:id="603" w:name="_Toc150774641"/>
      <w:r/>
      <w:bookmarkStart w:id="604" w:name="_Toc127161455"/>
      <w:r/>
      <w:bookmarkStart w:id="605" w:name="_Toc127151541"/>
      <w:r/>
      <w:bookmarkStart w:id="606" w:name="_Toc127151742"/>
      <w:r/>
      <w:bookmarkStart w:id="607" w:name="_Toc151193929"/>
      <w:r/>
      <w:bookmarkStart w:id="608" w:name="_Toc164608810"/>
      <w:r/>
      <w:bookmarkStart w:id="609" w:name="_Toc142311043"/>
      <w:r/>
      <w:bookmarkStart w:id="610" w:name="_Toc226337237"/>
      <w:r/>
      <w:bookmarkStart w:id="611" w:name="_Toc151193711"/>
      <w:r/>
      <w:bookmarkStart w:id="612" w:name="_Toc151193783"/>
      <w:r/>
      <w:bookmarkStart w:id="613" w:name="_Toc164229382"/>
      <w:r/>
      <w:bookmarkStart w:id="614" w:name="_Toc164608655"/>
      <w:r/>
      <w:bookmarkStart w:id="615" w:name="_Toc149720834"/>
      <w:r/>
      <w:bookmarkStart w:id="616" w:name="_Toc164351635"/>
      <w:r/>
      <w:bookmarkStart w:id="617" w:name="_Toc195842906"/>
      <w:r/>
      <w:bookmarkStart w:id="618" w:name="_Toc305158809"/>
      <w:r/>
      <w:bookmarkStart w:id="619" w:name="_Toc151190168"/>
      <w:r/>
      <w:bookmarkStart w:id="620" w:name="_Toc151193639"/>
      <w:r/>
      <w:bookmarkStart w:id="621" w:name="_Toc164229236"/>
      <w:r/>
      <w:bookmarkStart w:id="622" w:name="_Toc353873941"/>
      <w:r/>
      <w:bookmarkStart w:id="623" w:name="_Toc353825551"/>
      <w:r/>
      <w:bookmarkStart w:id="624" w:name="_Toc142311057"/>
      <w:r/>
      <w:bookmarkStart w:id="625" w:name="_Toc264969245"/>
      <w:r/>
      <w:bookmarkStart w:id="626" w:name="_Toc353873665"/>
      <w:r/>
      <w:bookmarkStart w:id="627" w:name="_Toc195842920"/>
      <w:r/>
      <w:bookmarkStart w:id="628" w:name="_Toc353873935"/>
      <w:r/>
      <w:bookmarkStart w:id="629" w:name="_Toc150480793"/>
      <w:r/>
      <w:bookmarkStart w:id="630" w:name="_Toc127151555"/>
      <w:r/>
      <w:bookmarkStart w:id="631" w:name="_Toc305158897"/>
      <w:r/>
      <w:bookmarkStart w:id="632" w:name="_Toc226965828"/>
      <w:r/>
      <w:bookmarkStart w:id="633" w:name="_Toc305158823"/>
      <w:r/>
      <w:bookmarkStart w:id="634" w:name="_Toc226337251"/>
      <w:r/>
      <w:bookmarkStart w:id="635" w:name="_Toc353825545"/>
      <w:r/>
      <w:bookmarkStart w:id="636" w:name="_Toc265228393"/>
      <w:r/>
      <w:bookmarkStart w:id="637" w:name="_Toc150774760"/>
      <w:r>
        <w:rPr>
          <w:rFonts w:hint="eastAsia" w:ascii="Times New Roman" w:hAnsi="Times New Roman" w:eastAsia="宋体" w:cs="Times New Roman"/>
          <w:sz w:val="24"/>
          <w:szCs w:val="24"/>
          <w:lang w:val="en-US" w:eastAsia="zh-CN" w:bidi="ar-SA"/>
        </w:rPr>
        <w:t xml:space="preserve">1</w:t>
      </w:r>
      <w:r>
        <w:rPr>
          <w:sz w:val="24"/>
        </w:rPr>
        <w:t xml:space="preserve">响应文件的</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Pr>
          <w:sz w:val="24"/>
        </w:rPr>
        <w:t xml:space="preserve">资格性检查和符合性审查</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b w:val="0"/>
          <w:sz w:val="24"/>
          <w:szCs w:val="24"/>
          <w:lang w:val="en-US" w:eastAsia="zh-CN" w:bidi="ar-SA"/>
        </w:rPr>
        <w:t xml:space="preserve">1.1</w:t>
      </w: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b w:val="0"/>
          <w:sz w:val="24"/>
          <w:szCs w:val="24"/>
          <w:lang w:val="en-US" w:eastAsia="zh-CN" w:bidi="ar-SA"/>
        </w:rPr>
        <w:t xml:space="preserve">1.2</w:t>
      </w:r>
      <w:r>
        <w:rPr>
          <w:sz w:val="24"/>
        </w:rPr>
        <w:t xml:space="preserve">《资格性检查要求》中对格式有要求的，除竞争性磋商文件另有规定外，均为“实质性格式”文件。</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b w:val="0"/>
          <w:sz w:val="24"/>
          <w:szCs w:val="24"/>
          <w:lang w:val="en-US" w:eastAsia="zh-CN" w:bidi="ar-SA"/>
        </w:rPr>
        <w:t xml:space="preserve">1.3</w:t>
      </w:r>
      <w:r>
        <w:rPr>
          <w:sz w:val="24"/>
        </w:rPr>
        <w:t xml:space="preserve">《资格性检查要求》见下表：</w:t>
      </w:r>
      <w:r/>
    </w:p>
    <w:p>
      <w:pPr>
        <w:ind w:left="1077" w:firstLine="2650"/>
        <w:spacing w:line="360" w:lineRule="auto"/>
        <w:tabs>
          <w:tab w:val="left" w:pos="900" w:leader="none"/>
          <w:tab w:val="left" w:pos="1080" w:leader="none"/>
        </w:tabs>
        <w:rPr>
          <w:b/>
          <w:sz w:val="24"/>
        </w:rPr>
      </w:pPr>
      <w:r>
        <w:rPr>
          <w:b/>
          <w:sz w:val="24"/>
        </w:rPr>
        <w:t xml:space="preserve">资格性检查要求</w:t>
      </w:r>
      <w:r/>
    </w:p>
    <w:tbl>
      <w:tblPr>
        <w:tblStyle w:val="10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7"/>
        <w:gridCol w:w="1774"/>
        <w:gridCol w:w="4613"/>
        <w:gridCol w:w="1704"/>
      </w:tblGrid>
      <w:tr>
        <w:trPr>
          <w:cantSplit/>
          <w:trHeight w:val="20"/>
          <w:tblHeader/>
        </w:trPr>
        <w:tc>
          <w:tcPr>
            <w:tcW w:w="375" w:type="pct"/>
            <w:vAlign w:val="center"/>
            <w:textDirection w:val="lrTb"/>
            <w:noWrap w:val="false"/>
          </w:tcPr>
          <w:p>
            <w:pPr>
              <w:jc w:val="center"/>
              <w:tabs>
                <w:tab w:val="left" w:pos="1080" w:leader="none"/>
              </w:tabs>
              <w:rPr>
                <w:b/>
                <w:sz w:val="24"/>
              </w:rPr>
            </w:pPr>
            <w:r/>
            <w:bookmarkStart w:id="638" w:name="_Hlt487972895"/>
            <w:r/>
            <w:bookmarkEnd w:id="638"/>
            <w:r>
              <w:rPr>
                <w:b/>
                <w:sz w:val="24"/>
              </w:rPr>
              <w:t xml:space="preserve">序号</w:t>
            </w:r>
            <w:r/>
          </w:p>
        </w:tc>
        <w:tc>
          <w:tcPr>
            <w:tcW w:w="1014" w:type="pct"/>
            <w:vAlign w:val="center"/>
            <w:textDirection w:val="lrTb"/>
            <w:noWrap w:val="false"/>
          </w:tcPr>
          <w:p>
            <w:pPr>
              <w:jc w:val="center"/>
              <w:tabs>
                <w:tab w:val="left" w:pos="1080" w:leader="none"/>
              </w:tabs>
              <w:rPr>
                <w:b/>
                <w:sz w:val="24"/>
              </w:rPr>
            </w:pPr>
            <w:r>
              <w:rPr>
                <w:b/>
                <w:sz w:val="24"/>
              </w:rPr>
              <w:t xml:space="preserve">审查因素</w:t>
            </w:r>
            <w:r/>
          </w:p>
        </w:tc>
        <w:tc>
          <w:tcPr>
            <w:tcW w:w="2637" w:type="pct"/>
            <w:vAlign w:val="center"/>
            <w:textDirection w:val="lrTb"/>
            <w:noWrap w:val="false"/>
          </w:tcPr>
          <w:p>
            <w:pPr>
              <w:jc w:val="center"/>
              <w:tabs>
                <w:tab w:val="left" w:pos="1080" w:leader="none"/>
              </w:tabs>
              <w:rPr>
                <w:b/>
                <w:sz w:val="24"/>
              </w:rPr>
            </w:pPr>
            <w:r>
              <w:rPr>
                <w:b/>
                <w:sz w:val="24"/>
              </w:rPr>
              <w:t xml:space="preserve">审查内容</w:t>
            </w:r>
            <w:r/>
          </w:p>
        </w:tc>
        <w:tc>
          <w:tcPr>
            <w:tcW w:w="974"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20"/>
        </w:trPr>
        <w:tc>
          <w:tcPr>
            <w:tcW w:w="375" w:type="pct"/>
            <w:vAlign w:val="center"/>
            <w:textDirection w:val="lrTb"/>
            <w:noWrap w:val="false"/>
          </w:tcPr>
          <w:p>
            <w:pPr>
              <w:jc w:val="center"/>
              <w:tabs>
                <w:tab w:val="left" w:pos="1080" w:leader="none"/>
              </w:tabs>
              <w:rPr>
                <w:sz w:val="24"/>
              </w:rPr>
            </w:pPr>
            <w:r>
              <w:rPr>
                <w:sz w:val="24"/>
              </w:rPr>
              <w:t xml:space="preserve">1</w:t>
            </w:r>
            <w:r/>
          </w:p>
        </w:tc>
        <w:tc>
          <w:tcPr>
            <w:tcW w:w="1014" w:type="pct"/>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637" w:type="pct"/>
            <w:vAlign w:val="center"/>
            <w:textDirection w:val="lrTb"/>
            <w:noWrap w:val="false"/>
          </w:tcPr>
          <w:p>
            <w:pPr>
              <w:tabs>
                <w:tab w:val="left" w:pos="1080" w:leader="none"/>
              </w:tabs>
              <w:rPr>
                <w:sz w:val="24"/>
              </w:rPr>
            </w:pPr>
            <w:r>
              <w:rPr>
                <w:sz w:val="24"/>
              </w:rPr>
              <w:t xml:space="preserve">具体规定见第一章《采购邀请》</w:t>
            </w:r>
            <w:r/>
          </w:p>
        </w:tc>
        <w:tc>
          <w:tcPr>
            <w:tcW w:w="974" w:type="pct"/>
            <w:vAlign w:val="center"/>
            <w:textDirection w:val="lrTb"/>
            <w:noWrap w:val="false"/>
          </w:tcPr>
          <w:p>
            <w:pPr>
              <w:tabs>
                <w:tab w:val="left" w:pos="1080" w:leader="none"/>
              </w:tabs>
              <w:rPr>
                <w:sz w:val="24"/>
              </w:rPr>
            </w:pPr>
            <w:r>
              <w:rPr>
                <w:sz w:val="24"/>
              </w:rPr>
            </w:r>
            <w:r/>
          </w:p>
        </w:tc>
      </w:tr>
      <w:tr>
        <w:trPr>
          <w:cantSplit/>
          <w:trHeight w:val="468"/>
        </w:trPr>
        <w:tc>
          <w:tcPr>
            <w:tcW w:w="375" w:type="pct"/>
            <w:vAlign w:val="center"/>
            <w:textDirection w:val="lrTb"/>
            <w:noWrap w:val="false"/>
          </w:tcPr>
          <w:p>
            <w:pPr>
              <w:jc w:val="center"/>
              <w:tabs>
                <w:tab w:val="left" w:pos="1080" w:leader="none"/>
              </w:tabs>
              <w:rPr>
                <w:sz w:val="24"/>
              </w:rPr>
            </w:pPr>
            <w:r>
              <w:rPr>
                <w:sz w:val="24"/>
              </w:rPr>
              <w:t xml:space="preserve">1-1</w:t>
            </w:r>
            <w:r/>
          </w:p>
        </w:tc>
        <w:tc>
          <w:tcPr>
            <w:tcW w:w="1014" w:type="pct"/>
            <w:vAlign w:val="center"/>
            <w:textDirection w:val="lrTb"/>
            <w:noWrap w:val="false"/>
          </w:tcPr>
          <w:p>
            <w:pPr>
              <w:tabs>
                <w:tab w:val="left" w:pos="1080" w:leader="none"/>
              </w:tabs>
              <w:rPr>
                <w:sz w:val="24"/>
              </w:rPr>
            </w:pPr>
            <w:r>
              <w:rPr>
                <w:rFonts w:hint="eastAsia"/>
                <w:sz w:val="24"/>
              </w:rPr>
              <w:t xml:space="preserve">供应商资格声明函</w:t>
            </w:r>
            <w:r/>
          </w:p>
        </w:tc>
        <w:tc>
          <w:tcPr>
            <w:tcW w:w="2637" w:type="pct"/>
            <w:vAlign w:val="center"/>
            <w:textDirection w:val="lrTb"/>
            <w:noWrap w:val="false"/>
          </w:tcPr>
          <w:p>
            <w:pPr>
              <w:tabs>
                <w:tab w:val="left" w:pos="1080" w:leader="none"/>
              </w:tabs>
              <w:rPr>
                <w:sz w:val="24"/>
              </w:rPr>
            </w:pPr>
            <w:r>
              <w:rPr>
                <w:sz w:val="24"/>
              </w:rPr>
              <w:t xml:space="preserve">提供了符合</w:t>
            </w:r>
            <w:r>
              <w:rPr>
                <w:rFonts w:hint="eastAsia"/>
                <w:sz w:val="24"/>
              </w:rPr>
              <w:t xml:space="preserve">采购</w:t>
            </w:r>
            <w:r>
              <w:rPr>
                <w:sz w:val="24"/>
              </w:rPr>
              <w:t xml:space="preserve">文件要求的《</w:t>
            </w:r>
            <w:r>
              <w:rPr>
                <w:rFonts w:hint="eastAsia"/>
                <w:sz w:val="24"/>
              </w:rPr>
              <w:t xml:space="preserve">供应商资格声明函</w:t>
            </w:r>
            <w:r>
              <w:rPr>
                <w:sz w:val="24"/>
              </w:rPr>
              <w:t xml:space="preserve">》。</w:t>
            </w:r>
            <w:r/>
          </w:p>
        </w:tc>
        <w:tc>
          <w:tcPr>
            <w:tcW w:w="974" w:type="pct"/>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20"/>
        </w:trPr>
        <w:tc>
          <w:tcPr>
            <w:tcW w:w="375" w:type="pct"/>
            <w:vAlign w:val="center"/>
            <w:textDirection w:val="lrTb"/>
            <w:noWrap w:val="false"/>
          </w:tcPr>
          <w:p>
            <w:pPr>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p>
        </w:tc>
        <w:tc>
          <w:tcPr>
            <w:tcW w:w="1014" w:type="pct"/>
            <w:vAlign w:val="center"/>
            <w:textDirection w:val="lrTb"/>
            <w:noWrap w:val="false"/>
          </w:tcPr>
          <w:p>
            <w:pPr>
              <w:tabs>
                <w:tab w:val="left" w:pos="1080" w:leader="none"/>
              </w:tabs>
              <w:rPr>
                <w:sz w:val="24"/>
              </w:rPr>
            </w:pPr>
            <w:r>
              <w:rPr>
                <w:sz w:val="24"/>
              </w:rPr>
              <w:t xml:space="preserve">供应商信用记录</w:t>
            </w:r>
            <w:r/>
          </w:p>
        </w:tc>
        <w:tc>
          <w:tcPr>
            <w:tcW w:w="2637" w:type="pct"/>
            <w:vAlign w:val="center"/>
            <w:textDirection w:val="lrTb"/>
            <w:noWrap w:val="false"/>
          </w:tcPr>
          <w:p>
            <w:pPr>
              <w:tabs>
                <w:tab w:val="left" w:pos="900" w:leader="none"/>
                <w:tab w:val="left" w:pos="1980" w:leader="none"/>
              </w:tabs>
              <w:rPr>
                <w:sz w:val="24"/>
              </w:rPr>
            </w:pPr>
            <w:r>
              <w:rPr>
                <w:sz w:val="24"/>
              </w:rPr>
              <w:t xml:space="preserve">查询渠道：信用中国网站和中国政府采购网</w:t>
            </w:r>
            <w:r>
              <w:rPr>
                <w:rFonts w:hint="eastAsia"/>
                <w:sz w:val="24"/>
                <w:lang w:eastAsia="zh-CN"/>
              </w:rPr>
              <w:t xml:space="preserve">（</w:t>
            </w:r>
            <w:r>
              <w:rPr>
                <w:sz w:val="24"/>
              </w:rPr>
              <w:t xml:space="preserve">www.creditchina.gov.cn、www.ccgp.gov.cn）；</w:t>
            </w:r>
            <w:r/>
          </w:p>
          <w:p>
            <w:pPr>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r/>
          </w:p>
        </w:tc>
        <w:tc>
          <w:tcPr>
            <w:tcW w:w="974" w:type="pct"/>
            <w:vAlign w:val="center"/>
            <w:textDirection w:val="lrTb"/>
            <w:noWrap w:val="false"/>
          </w:tcPr>
          <w:p>
            <w:pPr>
              <w:tabs>
                <w:tab w:val="left" w:pos="1080" w:leader="none"/>
              </w:tabs>
              <w:rPr>
                <w:sz w:val="24"/>
              </w:rPr>
            </w:pPr>
            <w:r>
              <w:rPr>
                <w:sz w:val="24"/>
              </w:rPr>
              <w:t xml:space="preserve">无须供应商提供，由采购人查询。</w:t>
            </w:r>
            <w:r/>
          </w:p>
        </w:tc>
      </w:tr>
      <w:tr>
        <w:trPr>
          <w:cantSplit/>
          <w:trHeight w:val="20"/>
        </w:trPr>
        <w:tc>
          <w:tcPr>
            <w:tcW w:w="375" w:type="pct"/>
            <w:vAlign w:val="center"/>
            <w:textDirection w:val="lrTb"/>
            <w:noWrap w:val="false"/>
          </w:tcPr>
          <w:p>
            <w:pPr>
              <w:jc w:val="center"/>
              <w:tabs>
                <w:tab w:val="left" w:pos="1080" w:leader="none"/>
              </w:tabs>
              <w:rPr>
                <w:sz w:val="24"/>
              </w:rPr>
            </w:pPr>
            <w:r>
              <w:rPr>
                <w:sz w:val="24"/>
              </w:rPr>
              <w:t xml:space="preserve">2</w:t>
            </w:r>
            <w:r/>
          </w:p>
        </w:tc>
        <w:tc>
          <w:tcPr>
            <w:tcW w:w="1014"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637" w:type="pct"/>
            <w:vAlign w:val="center"/>
            <w:textDirection w:val="lrTb"/>
            <w:noWrap w:val="false"/>
          </w:tcPr>
          <w:p>
            <w:pPr>
              <w:tabs>
                <w:tab w:val="left" w:pos="1080" w:leader="none"/>
              </w:tabs>
              <w:rPr>
                <w:sz w:val="24"/>
              </w:rPr>
            </w:pPr>
            <w:r>
              <w:rPr>
                <w:sz w:val="24"/>
              </w:rPr>
              <w:t xml:space="preserve">具体要求见第一章《采购邀请》</w:t>
            </w:r>
            <w:r/>
          </w:p>
        </w:tc>
        <w:tc>
          <w:tcPr>
            <w:tcW w:w="974" w:type="pct"/>
            <w:vAlign w:val="center"/>
            <w:textDirection w:val="lrTb"/>
            <w:noWrap w:val="false"/>
          </w:tcPr>
          <w:p>
            <w:pPr>
              <w:tabs>
                <w:tab w:val="left" w:pos="1080" w:leader="none"/>
              </w:tabs>
              <w:rPr>
                <w:sz w:val="24"/>
              </w:rPr>
            </w:pPr>
            <w:r>
              <w:rPr>
                <w:sz w:val="24"/>
              </w:rPr>
            </w:r>
            <w:r/>
          </w:p>
        </w:tc>
      </w:tr>
      <w:tr>
        <w:trPr>
          <w:cantSplit/>
          <w:trHeight w:val="20"/>
        </w:trPr>
        <w:tc>
          <w:tcPr>
            <w:tcW w:w="375" w:type="pct"/>
            <w:vAlign w:val="center"/>
            <w:textDirection w:val="lrTb"/>
            <w:noWrap w:val="false"/>
          </w:tcPr>
          <w:p>
            <w:pPr>
              <w:jc w:val="center"/>
              <w:tabs>
                <w:tab w:val="left" w:pos="1080" w:leader="none"/>
              </w:tabs>
              <w:rPr>
                <w:sz w:val="24"/>
              </w:rPr>
            </w:pPr>
            <w:r>
              <w:rPr>
                <w:sz w:val="24"/>
              </w:rPr>
              <w:t xml:space="preserve">2-1</w:t>
            </w:r>
            <w:r/>
          </w:p>
        </w:tc>
        <w:tc>
          <w:tcPr>
            <w:tcW w:w="1014" w:type="pct"/>
            <w:vAlign w:val="center"/>
            <w:textDirection w:val="lrTb"/>
            <w:noWrap w:val="false"/>
          </w:tcPr>
          <w:p>
            <w:pPr>
              <w:tabs>
                <w:tab w:val="left" w:pos="1080" w:leader="none"/>
              </w:tabs>
              <w:rPr>
                <w:sz w:val="24"/>
              </w:rPr>
            </w:pPr>
            <w:r>
              <w:rPr>
                <w:sz w:val="24"/>
              </w:rPr>
              <w:t xml:space="preserve">中小企业声明函</w:t>
            </w:r>
            <w:r/>
          </w:p>
        </w:tc>
        <w:tc>
          <w:tcPr>
            <w:tcW w:w="2637" w:type="pct"/>
            <w:vAlign w:val="center"/>
            <w:textDirection w:val="lrTb"/>
            <w:noWrap w:val="false"/>
          </w:tcPr>
          <w:p>
            <w:pPr>
              <w:tabs>
                <w:tab w:val="left" w:pos="1080" w:leader="none"/>
              </w:tabs>
              <w:rPr>
                <w:bCs/>
                <w:sz w:val="24"/>
                <w:highlight w:val="none"/>
              </w:rPr>
            </w:pPr>
            <w:r>
              <w:rPr>
                <w:rFonts w:hint="eastAsia"/>
                <w:bCs/>
                <w:sz w:val="24"/>
                <w:highlight w:val="none"/>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bCs/>
                <w:sz w:val="24"/>
                <w:highlight w:val="none"/>
              </w:rPr>
            </w:pPr>
            <w:r>
              <w:rPr>
                <w:rFonts w:hint="eastAsia"/>
                <w:bCs/>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bCs/>
                <w:sz w:val="24"/>
                <w:highlight w:val="none"/>
              </w:rPr>
            </w:pPr>
            <w:r>
              <w:rPr>
                <w:rFonts w:hint="eastAsia"/>
                <w:bCs/>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b/>
                <w:sz w:val="24"/>
              </w:rPr>
            </w:pPr>
            <w:r>
              <w:rPr>
                <w:rFonts w:hint="eastAsia"/>
                <w:bCs/>
                <w:sz w:val="24"/>
                <w:highlight w:val="none"/>
              </w:rPr>
              <w:t xml:space="preserve">注2：残疾人福利性单位须按磋商文件要求提供《残疾人福利性单位声明函》。</w:t>
            </w:r>
            <w:r/>
          </w:p>
        </w:tc>
        <w:tc>
          <w:tcPr>
            <w:tcW w:w="974" w:type="pct"/>
            <w:vAlign w:val="center"/>
            <w:textDirection w:val="lrTb"/>
            <w:noWrap w:val="false"/>
          </w:tcPr>
          <w:p>
            <w:pPr>
              <w:tabs>
                <w:tab w:val="left" w:pos="1080" w:leader="none"/>
              </w:tabs>
              <w:rPr>
                <w:sz w:val="24"/>
              </w:rPr>
            </w:pPr>
            <w:r>
              <w:rPr>
                <w:sz w:val="24"/>
              </w:rPr>
              <w:t xml:space="preserve">格式见《响应文件格式》</w:t>
            </w:r>
            <w:r/>
          </w:p>
        </w:tc>
      </w:tr>
      <w:tr>
        <w:trPr>
          <w:cantSplit/>
          <w:trHeight w:val="90"/>
        </w:trPr>
        <w:tc>
          <w:tcPr>
            <w:tcW w:w="375" w:type="pct"/>
            <w:vAlign w:val="center"/>
            <w:textDirection w:val="lrTb"/>
            <w:noWrap w:val="false"/>
          </w:tcPr>
          <w:p>
            <w:pPr>
              <w:jc w:val="center"/>
              <w:tabs>
                <w:tab w:val="left" w:pos="1080" w:leader="none"/>
              </w:tabs>
              <w:rPr>
                <w:sz w:val="24"/>
              </w:rPr>
            </w:pPr>
            <w:r>
              <w:rPr>
                <w:sz w:val="24"/>
              </w:rPr>
              <w:t xml:space="preserve">2-2</w:t>
            </w:r>
            <w:r/>
          </w:p>
        </w:tc>
        <w:tc>
          <w:tcPr>
            <w:tcW w:w="1014" w:type="pct"/>
            <w:vAlign w:val="center"/>
            <w:textDirection w:val="lrTb"/>
            <w:noWrap w:val="false"/>
          </w:tcPr>
          <w:p>
            <w:pPr>
              <w:tabs>
                <w:tab w:val="left" w:pos="1080" w:leader="none"/>
              </w:tabs>
              <w:rPr>
                <w:sz w:val="24"/>
              </w:rPr>
            </w:pPr>
            <w:r>
              <w:rPr>
                <w:sz w:val="24"/>
              </w:rPr>
              <w:t xml:space="preserve">其它落实政府采购政策的资格要求</w:t>
            </w:r>
            <w:r/>
          </w:p>
        </w:tc>
        <w:tc>
          <w:tcPr>
            <w:tcW w:w="2637" w:type="pct"/>
            <w:vAlign w:val="center"/>
            <w:textDirection w:val="lrTb"/>
            <w:noWrap w:val="false"/>
          </w:tcPr>
          <w:p>
            <w:pPr>
              <w:tabs>
                <w:tab w:val="left" w:pos="1080" w:leader="none"/>
              </w:tabs>
              <w:rPr>
                <w:sz w:val="24"/>
              </w:rPr>
            </w:pPr>
            <w:r>
              <w:rPr>
                <w:sz w:val="24"/>
              </w:rPr>
              <w:t xml:space="preserve">如有，见第一章《采购邀请》</w:t>
            </w:r>
            <w:r/>
          </w:p>
        </w:tc>
        <w:tc>
          <w:tcPr>
            <w:tcW w:w="974" w:type="pct"/>
            <w:vAlign w:val="center"/>
            <w:textDirection w:val="lrTb"/>
            <w:noWrap w:val="false"/>
          </w:tcPr>
          <w:p>
            <w:pPr>
              <w:tabs>
                <w:tab w:val="left" w:pos="1080" w:leader="none"/>
              </w:tabs>
              <w:rPr>
                <w:sz w:val="24"/>
              </w:rPr>
            </w:pPr>
            <w:r>
              <w:rPr>
                <w:sz w:val="24"/>
              </w:rPr>
              <w:t xml:space="preserve">提供证明文件的电子件或电子证照</w:t>
            </w:r>
            <w:r/>
          </w:p>
        </w:tc>
      </w:tr>
      <w:tr>
        <w:trPr>
          <w:cantSplit/>
          <w:trHeight w:val="441"/>
        </w:trPr>
        <w:tc>
          <w:tcPr>
            <w:tcW w:w="375" w:type="pct"/>
            <w:vAlign w:val="center"/>
            <w:textDirection w:val="lrTb"/>
            <w:noWrap w:val="false"/>
          </w:tcPr>
          <w:p>
            <w:pPr>
              <w:jc w:val="center"/>
              <w:tabs>
                <w:tab w:val="left" w:pos="1080" w:leader="none"/>
              </w:tabs>
              <w:rPr>
                <w:sz w:val="24"/>
              </w:rPr>
            </w:pPr>
            <w:r>
              <w:rPr>
                <w:sz w:val="24"/>
              </w:rPr>
              <w:t xml:space="preserve">3</w:t>
            </w:r>
            <w:r/>
          </w:p>
        </w:tc>
        <w:tc>
          <w:tcPr>
            <w:tcW w:w="1014" w:type="pct"/>
            <w:vAlign w:val="center"/>
            <w:textDirection w:val="lrTb"/>
            <w:noWrap w:val="false"/>
          </w:tcPr>
          <w:p>
            <w:pPr>
              <w:tabs>
                <w:tab w:val="left" w:pos="1080" w:leader="none"/>
              </w:tabs>
              <w:rPr>
                <w:sz w:val="24"/>
              </w:rPr>
            </w:pPr>
            <w:r>
              <w:rPr>
                <w:sz w:val="24"/>
              </w:rPr>
              <w:t xml:space="preserve">本项目的特定资格要求</w:t>
            </w:r>
            <w:r/>
          </w:p>
        </w:tc>
        <w:tc>
          <w:tcPr>
            <w:tcW w:w="2637" w:type="pct"/>
            <w:vAlign w:val="center"/>
            <w:textDirection w:val="lrTb"/>
            <w:noWrap w:val="false"/>
          </w:tcPr>
          <w:p>
            <w:pPr>
              <w:tabs>
                <w:tab w:val="left" w:pos="1080" w:leader="none"/>
              </w:tabs>
              <w:rPr>
                <w:sz w:val="24"/>
              </w:rPr>
            </w:pPr>
            <w:r>
              <w:rPr>
                <w:sz w:val="24"/>
              </w:rPr>
              <w:t xml:space="preserve">如有，见第一章《采购邀请》</w:t>
            </w:r>
            <w:r/>
          </w:p>
        </w:tc>
        <w:tc>
          <w:tcPr>
            <w:tcW w:w="974" w:type="pct"/>
            <w:vAlign w:val="center"/>
            <w:textDirection w:val="lrTb"/>
            <w:noWrap w:val="false"/>
          </w:tcPr>
          <w:p>
            <w:pPr>
              <w:tabs>
                <w:tab w:val="left" w:pos="1080" w:leader="none"/>
              </w:tabs>
              <w:rPr>
                <w:sz w:val="24"/>
              </w:rPr>
            </w:pPr>
            <w:r>
              <w:rPr>
                <w:sz w:val="24"/>
              </w:rPr>
            </w:r>
            <w:r/>
          </w:p>
        </w:tc>
      </w:tr>
      <w:tr>
        <w:trPr>
          <w:cantSplit/>
          <w:trHeight w:val="20"/>
        </w:trPr>
        <w:tc>
          <w:tcPr>
            <w:tcW w:w="375" w:type="pct"/>
            <w:vAlign w:val="center"/>
            <w:textDirection w:val="lrTb"/>
            <w:noWrap w:val="false"/>
          </w:tcPr>
          <w:p>
            <w:pPr>
              <w:jc w:val="center"/>
              <w:tabs>
                <w:tab w:val="left" w:pos="1080" w:leader="none"/>
              </w:tabs>
              <w:rPr>
                <w:sz w:val="24"/>
              </w:rPr>
            </w:pPr>
            <w:r>
              <w:rPr>
                <w:sz w:val="24"/>
              </w:rPr>
              <w:t xml:space="preserve">3-1</w:t>
            </w:r>
            <w:r/>
          </w:p>
        </w:tc>
        <w:tc>
          <w:tcPr>
            <w:tcW w:w="1014" w:type="pct"/>
            <w:vAlign w:val="center"/>
            <w:textDirection w:val="lrTb"/>
            <w:noWrap w:val="false"/>
          </w:tcPr>
          <w:p>
            <w:pPr>
              <w:tabs>
                <w:tab w:val="left" w:pos="1080" w:leader="none"/>
              </w:tabs>
              <w:rPr>
                <w:sz w:val="24"/>
              </w:rPr>
            </w:pPr>
            <w:r>
              <w:rPr>
                <w:sz w:val="24"/>
              </w:rPr>
              <w:t xml:space="preserve">是否接受联合体响应</w:t>
            </w:r>
            <w:r/>
          </w:p>
        </w:tc>
        <w:tc>
          <w:tcPr>
            <w:tcW w:w="2637" w:type="pct"/>
            <w:vAlign w:val="center"/>
            <w:textDirection w:val="lrTb"/>
            <w:noWrap w:val="false"/>
          </w:tcPr>
          <w:p>
            <w:pPr>
              <w:tabs>
                <w:tab w:val="left" w:pos="1080" w:leader="none"/>
              </w:tabs>
              <w:rPr>
                <w:b/>
                <w:bCs/>
                <w:sz w:val="24"/>
              </w:rPr>
            </w:pPr>
            <w:r>
              <w:rPr>
                <w:b/>
                <w:bCs/>
                <w:sz w:val="24"/>
              </w:rPr>
              <w:t xml:space="preserve">本项目不接受联合体响应，</w:t>
            </w:r>
            <w:r>
              <w:rPr>
                <w:rFonts w:hint="eastAsia"/>
                <w:b/>
                <w:bCs/>
                <w:sz w:val="24"/>
              </w:rPr>
              <w:t xml:space="preserve">供应商不得为联合体</w:t>
            </w:r>
            <w:r>
              <w:rPr>
                <w:b/>
                <w:bCs/>
                <w:sz w:val="24"/>
              </w:rPr>
              <w:t xml:space="preserve">。</w:t>
            </w:r>
            <w:r/>
          </w:p>
        </w:tc>
        <w:tc>
          <w:tcPr>
            <w:tcW w:w="974" w:type="pct"/>
            <w:vAlign w:val="center"/>
            <w:textDirection w:val="lrTb"/>
            <w:noWrap w:val="false"/>
          </w:tcPr>
          <w:p>
            <w:pPr>
              <w:tabs>
                <w:tab w:val="left" w:pos="1080" w:leader="none"/>
              </w:tabs>
              <w:rPr>
                <w:sz w:val="24"/>
              </w:rPr>
            </w:pPr>
            <w:r>
              <w:rPr>
                <w:sz w:val="24"/>
              </w:rPr>
            </w:r>
            <w:r/>
          </w:p>
        </w:tc>
      </w:tr>
      <w:tr>
        <w:trPr>
          <w:cantSplit/>
          <w:trHeight w:val="20"/>
        </w:trPr>
        <w:tc>
          <w:tcPr>
            <w:tcW w:w="375" w:type="pct"/>
            <w:vAlign w:val="center"/>
            <w:textDirection w:val="lrTb"/>
            <w:noWrap w:val="false"/>
          </w:tcPr>
          <w:p>
            <w:pPr>
              <w:jc w:val="center"/>
              <w:tabs>
                <w:tab w:val="left" w:pos="1080" w:leader="none"/>
              </w:tabs>
              <w:rPr>
                <w:sz w:val="24"/>
              </w:rPr>
            </w:pPr>
            <w:r>
              <w:rPr>
                <w:sz w:val="24"/>
              </w:rPr>
              <w:t xml:space="preserve">3-2</w:t>
            </w:r>
            <w:r/>
          </w:p>
        </w:tc>
        <w:tc>
          <w:tcPr>
            <w:tcW w:w="1014" w:type="pct"/>
            <w:vAlign w:val="center"/>
            <w:textDirection w:val="lrTb"/>
            <w:noWrap w:val="false"/>
          </w:tcPr>
          <w:p>
            <w:pPr>
              <w:tabs>
                <w:tab w:val="left" w:pos="1080" w:leader="none"/>
              </w:tabs>
              <w:rPr>
                <w:sz w:val="24"/>
              </w:rPr>
            </w:pPr>
            <w:r>
              <w:rPr>
                <w:sz w:val="24"/>
              </w:rPr>
              <w:t xml:space="preserve">其他特定资格要求</w:t>
            </w:r>
            <w:r/>
          </w:p>
        </w:tc>
        <w:tc>
          <w:tcPr>
            <w:tcW w:w="2637" w:type="pct"/>
            <w:vAlign w:val="center"/>
            <w:textDirection w:val="lrTb"/>
            <w:noWrap w:val="false"/>
          </w:tcPr>
          <w:p>
            <w:pPr>
              <w:tabs>
                <w:tab w:val="left" w:pos="1080" w:leader="none"/>
              </w:tabs>
              <w:rPr>
                <w:sz w:val="24"/>
              </w:rPr>
            </w:pPr>
            <w:r>
              <w:rPr>
                <w:color w:val="000000"/>
                <w:sz w:val="24"/>
                <w:highlight w:val="none"/>
              </w:rPr>
              <w:t xml:space="preserve">如有，见第一章《采购邀请》</w:t>
            </w:r>
            <w:r/>
          </w:p>
        </w:tc>
        <w:tc>
          <w:tcPr>
            <w:tcW w:w="974" w:type="pct"/>
            <w:vAlign w:val="center"/>
            <w:textDirection w:val="lrTb"/>
            <w:noWrap w:val="false"/>
          </w:tcPr>
          <w:p>
            <w:pPr>
              <w:tabs>
                <w:tab w:val="left" w:pos="1080" w:leader="none"/>
              </w:tabs>
              <w:rPr>
                <w:sz w:val="24"/>
              </w:rPr>
            </w:pPr>
            <w:r>
              <w:rPr>
                <w:sz w:val="24"/>
              </w:rPr>
              <w:t xml:space="preserve">提供证明文件的电子件或电子证照</w:t>
            </w:r>
            <w:r/>
          </w:p>
        </w:tc>
      </w:tr>
    </w:tbl>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注：上表中要求提供的证明文件，供应商应当按照现场磋商或不见面磋商的要求提供。</w:t>
      </w:r>
      <w:r/>
    </w:p>
    <w:p>
      <w:pPr>
        <w:jc w:val="left"/>
        <w:widowControl/>
        <w:rPr>
          <w:sz w:val="24"/>
        </w:rPr>
      </w:pPr>
      <w:r>
        <w:rPr>
          <w:sz w:val="24"/>
        </w:rPr>
        <w:br w:type="page" w:clear="all"/>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b w:val="0"/>
          <w:sz w:val="24"/>
          <w:szCs w:val="24"/>
          <w:lang w:val="en-US" w:eastAsia="zh-CN" w:bidi="ar-SA"/>
        </w:rPr>
        <w:t xml:space="preserve">1.4</w:t>
      </w:r>
      <w:r>
        <w:rPr>
          <w:sz w:val="24"/>
        </w:rPr>
        <w:t xml:space="preserve">《符合性审查要求》见下表：</w:t>
      </w:r>
      <w:r/>
    </w:p>
    <w:p>
      <w:pPr>
        <w:jc w:val="center"/>
        <w:spacing w:line="360" w:lineRule="auto"/>
        <w:widowControl/>
        <w:rPr>
          <w:b/>
          <w:color w:val="000000"/>
          <w:sz w:val="24"/>
        </w:rPr>
      </w:pPr>
      <w:r>
        <w:rPr>
          <w:b/>
          <w:color w:val="000000"/>
          <w:sz w:val="24"/>
        </w:rPr>
        <w:t xml:space="preserve">符合性审查要求</w:t>
      </w:r>
      <w:r/>
    </w:p>
    <w:p>
      <w:pPr>
        <w:numPr>
          <w:ilvl w:val="0"/>
          <w:numId w:val="0"/>
        </w:numPr>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响应</w:t>
      </w:r>
      <w:r>
        <w:rPr>
          <w:rFonts w:ascii="宋体" w:hAnsi="宋体" w:cs="宋体"/>
          <w:color w:val="000000"/>
          <w:sz w:val="24"/>
        </w:rPr>
        <w:t xml:space="preserve">文件的符合性审查</w:t>
      </w:r>
      <w:r/>
    </w:p>
    <w:p>
      <w:pPr>
        <w:numPr>
          <w:ilvl w:val="0"/>
          <w:numId w:val="0"/>
        </w:numPr>
        <w:ind w:left="42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cs="宋体"/>
          <w:color w:val="000000"/>
          <w:sz w:val="24"/>
        </w:rPr>
        <w:t xml:space="preserve">评标委员会对资格审查合格的</w:t>
      </w:r>
      <w:r>
        <w:rPr>
          <w:rFonts w:hint="eastAsia" w:ascii="宋体" w:hAnsi="宋体" w:cs="宋体"/>
          <w:color w:val="000000"/>
          <w:sz w:val="24"/>
          <w:lang w:val="en-US" w:eastAsia="zh-CN"/>
        </w:rPr>
        <w:t xml:space="preserve">供应商</w:t>
      </w:r>
      <w:r>
        <w:rPr>
          <w:rFonts w:ascii="宋体" w:hAnsi="宋体" w:cs="宋体"/>
          <w:color w:val="000000"/>
          <w:sz w:val="24"/>
        </w:rPr>
        <w:t xml:space="preserve">的</w:t>
      </w:r>
      <w:r>
        <w:rPr>
          <w:rFonts w:hint="eastAsia" w:ascii="宋体" w:hAnsi="宋体" w:cs="宋体"/>
          <w:color w:val="000000"/>
          <w:sz w:val="24"/>
          <w:lang w:val="en-US" w:eastAsia="zh-CN"/>
        </w:rPr>
        <w:t xml:space="preserve">响应</w:t>
      </w:r>
      <w:r>
        <w:rPr>
          <w:rFonts w:ascii="宋体" w:hAnsi="宋体" w:cs="宋体"/>
          <w:color w:val="000000"/>
          <w:sz w:val="24"/>
        </w:rPr>
        <w:t xml:space="preserve">文件进行符合性审查，以确定其是否满足招标文件的实质性要求。</w:t>
      </w:r>
      <w:r/>
    </w:p>
    <w:p>
      <w:pPr>
        <w:ind w:firstLine="480"/>
        <w:jc w:val="both"/>
        <w:spacing w:line="360" w:lineRule="auto"/>
        <w:widowControl/>
        <w:rPr>
          <w:b/>
          <w:color w:val="000000"/>
          <w:sz w:val="24"/>
        </w:rPr>
      </w:pPr>
      <w:r>
        <w:rPr>
          <w:rFonts w:hint="eastAsia" w:ascii="宋体" w:hAnsi="宋体" w:cs="宋体"/>
          <w:color w:val="000000"/>
          <w:sz w:val="24"/>
          <w:lang w:val="en-US" w:eastAsia="zh-CN"/>
        </w:rPr>
        <w:t xml:space="preserve">2）</w:t>
      </w:r>
      <w:r>
        <w:rPr>
          <w:rFonts w:ascii="宋体" w:hAnsi="宋体" w:cs="宋体"/>
          <w:color w:val="000000"/>
          <w:sz w:val="24"/>
        </w:rPr>
        <w:t xml:space="preserve">评标委员会根据《符合性审查要求》中规定的审查因素和审查内容，对</w:t>
      </w:r>
      <w:r>
        <w:rPr>
          <w:rFonts w:hint="eastAsia" w:ascii="宋体" w:hAnsi="宋体" w:cs="宋体"/>
          <w:color w:val="000000"/>
          <w:sz w:val="24"/>
          <w:lang w:val="en-US" w:eastAsia="zh-CN"/>
        </w:rPr>
        <w:t xml:space="preserve">供应商</w:t>
      </w:r>
      <w:r>
        <w:rPr>
          <w:rFonts w:ascii="宋体" w:hAnsi="宋体" w:cs="宋体"/>
          <w:color w:val="000000"/>
          <w:sz w:val="24"/>
        </w:rPr>
        <w:t xml:space="preserve">的</w:t>
      </w:r>
      <w:r>
        <w:rPr>
          <w:rFonts w:hint="eastAsia" w:ascii="宋体" w:hAnsi="宋体" w:cs="宋体"/>
          <w:color w:val="000000"/>
          <w:sz w:val="24"/>
          <w:lang w:val="en-US" w:eastAsia="zh-CN"/>
        </w:rPr>
        <w:t xml:space="preserve">响应</w:t>
      </w:r>
      <w:r>
        <w:rPr>
          <w:rFonts w:ascii="宋体" w:hAnsi="宋体" w:cs="宋体"/>
          <w:color w:val="000000"/>
          <w:sz w:val="24"/>
        </w:rPr>
        <w:t xml:space="preserve">文件是否实质上响应招标文件进行符合性审查，并形成符合性审查评审结果。</w:t>
      </w:r>
      <w:r>
        <w:rPr>
          <w:rFonts w:hint="eastAsia" w:ascii="宋体" w:hAnsi="宋体" w:cs="宋体"/>
          <w:color w:val="000000"/>
          <w:sz w:val="24"/>
          <w:lang w:val="en-US" w:eastAsia="zh-CN"/>
        </w:rPr>
        <w:t xml:space="preserve">供应商</w:t>
      </w:r>
      <w:r>
        <w:rPr>
          <w:rFonts w:ascii="宋体" w:hAnsi="宋体" w:cs="宋体"/>
          <w:color w:val="000000"/>
          <w:sz w:val="24"/>
        </w:rPr>
        <w:t xml:space="preserve">有任何一项不符合《符合性审查要求》要求的，</w:t>
      </w:r>
      <w:r>
        <w:rPr>
          <w:rFonts w:ascii="宋体" w:hAnsi="宋体" w:cs="宋体"/>
          <w:b/>
          <w:color w:val="000000"/>
          <w:sz w:val="24"/>
        </w:rPr>
        <w:t xml:space="preserve">投标无效</w:t>
      </w:r>
      <w:r>
        <w:rPr>
          <w:rFonts w:ascii="宋体" w:hAnsi="宋体" w:cs="宋体"/>
          <w:color w:val="000000"/>
          <w:sz w:val="24"/>
        </w:rPr>
        <w:t xml:space="preserve">。</w:t>
      </w:r>
      <w:r/>
    </w:p>
    <w:tbl>
      <w:tblPr>
        <w:tblStyle w:val="104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706"/>
        <w:gridCol w:w="6340"/>
      </w:tblGrid>
      <w:tr>
        <w:trPr>
          <w:jc w:val="center"/>
          <w:trHeight w:val="300"/>
        </w:trPr>
        <w:tc>
          <w:tcPr>
            <w:tcW w:w="401" w:type="pct"/>
            <w:vAlign w:val="center"/>
            <w:textDirection w:val="lrTb"/>
            <w:noWrap w:val="false"/>
          </w:tcPr>
          <w:p>
            <w:pPr>
              <w:jc w:val="center"/>
              <w:widowControl/>
              <w:rPr>
                <w:b/>
                <w:color w:val="000000"/>
                <w:sz w:val="24"/>
              </w:rPr>
            </w:pPr>
            <w:r>
              <w:rPr>
                <w:b/>
                <w:color w:val="000000"/>
                <w:sz w:val="24"/>
              </w:rPr>
              <w:t xml:space="preserve">序号</w:t>
            </w:r>
            <w:r/>
          </w:p>
        </w:tc>
        <w:tc>
          <w:tcPr>
            <w:tcW w:w="975" w:type="pct"/>
            <w:vAlign w:val="center"/>
            <w:textDirection w:val="lrTb"/>
            <w:noWrap w:val="false"/>
          </w:tcPr>
          <w:p>
            <w:pPr>
              <w:jc w:val="center"/>
              <w:widowControl/>
              <w:rPr>
                <w:b/>
                <w:color w:val="000000"/>
                <w:sz w:val="24"/>
              </w:rPr>
            </w:pPr>
            <w:r>
              <w:rPr>
                <w:b/>
                <w:color w:val="000000"/>
                <w:sz w:val="24"/>
              </w:rPr>
              <w:t xml:space="preserve">审查因素</w:t>
            </w:r>
            <w:r/>
          </w:p>
        </w:tc>
        <w:tc>
          <w:tcPr>
            <w:tcW w:w="3623" w:type="pct"/>
            <w:vAlign w:val="center"/>
            <w:textDirection w:val="lrTb"/>
            <w:noWrap w:val="false"/>
          </w:tcPr>
          <w:p>
            <w:pPr>
              <w:jc w:val="center"/>
              <w:widowControl/>
              <w:rPr>
                <w:b/>
                <w:color w:val="000000"/>
                <w:sz w:val="24"/>
              </w:rPr>
            </w:pPr>
            <w:r>
              <w:rPr>
                <w:b/>
                <w:color w:val="000000"/>
                <w:sz w:val="24"/>
              </w:rPr>
              <w:t xml:space="preserve">审查内容</w:t>
            </w:r>
            <w:r/>
          </w:p>
        </w:tc>
      </w:tr>
      <w:tr>
        <w:trPr>
          <w:jc w:val="center"/>
          <w:trHeight w:val="685"/>
        </w:trPr>
        <w:tc>
          <w:tcPr>
            <w:tcW w:w="401" w:type="pct"/>
            <w:vAlign w:val="center"/>
            <w:textDirection w:val="lrTb"/>
            <w:noWrap w:val="false"/>
          </w:tcPr>
          <w:p>
            <w:pPr>
              <w:jc w:val="center"/>
              <w:widowControl/>
              <w:rPr>
                <w:color w:val="000000"/>
                <w:sz w:val="24"/>
              </w:rPr>
            </w:pPr>
            <w:r>
              <w:rPr>
                <w:color w:val="000000"/>
                <w:sz w:val="24"/>
              </w:rPr>
              <w:t xml:space="preserve">1</w:t>
            </w:r>
            <w:r/>
          </w:p>
        </w:tc>
        <w:tc>
          <w:tcPr>
            <w:tcW w:w="975" w:type="pct"/>
            <w:vAlign w:val="center"/>
            <w:textDirection w:val="lrTb"/>
            <w:noWrap w:val="false"/>
          </w:tcPr>
          <w:p>
            <w:pPr>
              <w:jc w:val="left"/>
              <w:widowControl/>
              <w:rPr>
                <w:color w:val="000000"/>
                <w:sz w:val="24"/>
              </w:rPr>
            </w:pPr>
            <w:r>
              <w:rPr>
                <w:rFonts w:hint="eastAsia"/>
                <w:color w:val="000000"/>
                <w:sz w:val="24"/>
              </w:rPr>
              <w:t xml:space="preserve">响应函、法定代表人资格证明书和政府采购供应商信用承诺书</w:t>
            </w:r>
            <w:r/>
          </w:p>
        </w:tc>
        <w:tc>
          <w:tcPr>
            <w:tcW w:w="3623" w:type="pct"/>
            <w:vAlign w:val="center"/>
            <w:textDirection w:val="lrTb"/>
            <w:noWrap w:val="false"/>
          </w:tcPr>
          <w:p>
            <w:pPr>
              <w:jc w:val="left"/>
              <w:widowControl/>
              <w:rPr>
                <w:color w:val="000000"/>
                <w:sz w:val="24"/>
              </w:rPr>
            </w:pPr>
            <w:r>
              <w:rPr>
                <w:color w:val="000000"/>
                <w:sz w:val="24"/>
              </w:rPr>
              <w:t xml:space="preserve">按磋商文件要求提供</w:t>
            </w:r>
            <w:r>
              <w:rPr>
                <w:rFonts w:hint="eastAsia"/>
                <w:color w:val="000000"/>
                <w:sz w:val="24"/>
              </w:rPr>
              <w:t xml:space="preserve">响应函、法定代表人资格证明书和政府采购供应商信用承诺书</w:t>
            </w:r>
            <w:r>
              <w:rPr>
                <w:color w:val="000000"/>
                <w:sz w:val="24"/>
              </w:rPr>
              <w:t xml:space="preserve">；</w:t>
            </w:r>
            <w:r/>
          </w:p>
        </w:tc>
      </w:tr>
      <w:tr>
        <w:trPr>
          <w:jc w:val="center"/>
          <w:trHeight w:val="685"/>
        </w:trPr>
        <w:tc>
          <w:tcPr>
            <w:tcW w:w="401" w:type="pct"/>
            <w:vAlign w:val="center"/>
            <w:textDirection w:val="lrTb"/>
            <w:noWrap w:val="false"/>
          </w:tcPr>
          <w:p>
            <w:pPr>
              <w:jc w:val="center"/>
              <w:widowControl/>
              <w:rPr>
                <w:color w:val="000000"/>
                <w:sz w:val="24"/>
              </w:rPr>
            </w:pPr>
            <w:r>
              <w:rPr>
                <w:color w:val="000000"/>
                <w:sz w:val="24"/>
              </w:rPr>
              <w:t xml:space="preserve">2</w:t>
            </w:r>
            <w:r/>
          </w:p>
        </w:tc>
        <w:tc>
          <w:tcPr>
            <w:tcW w:w="975" w:type="pct"/>
            <w:vAlign w:val="center"/>
            <w:textDirection w:val="lrTb"/>
            <w:noWrap w:val="false"/>
          </w:tcPr>
          <w:p>
            <w:pPr>
              <w:jc w:val="left"/>
              <w:widowControl/>
              <w:rPr>
                <w:color w:val="000000"/>
                <w:sz w:val="24"/>
              </w:rPr>
            </w:pPr>
            <w:r>
              <w:rPr>
                <w:color w:val="000000"/>
                <w:sz w:val="24"/>
              </w:rPr>
              <w:t xml:space="preserve">响应完整性</w:t>
            </w:r>
            <w:r/>
          </w:p>
        </w:tc>
        <w:tc>
          <w:tcPr>
            <w:tcW w:w="3623" w:type="pct"/>
            <w:vAlign w:val="center"/>
            <w:textDirection w:val="lrTb"/>
            <w:noWrap w:val="false"/>
          </w:tcPr>
          <w:p>
            <w:pPr>
              <w:jc w:val="left"/>
              <w:widowControl/>
              <w:rPr>
                <w:color w:val="000000"/>
                <w:sz w:val="24"/>
              </w:rPr>
            </w:pPr>
            <w:r>
              <w:rPr>
                <w:rFonts w:hint="eastAsia"/>
                <w:sz w:val="24"/>
              </w:rPr>
              <w:t xml:space="preserve">未</w:t>
            </w:r>
            <w:r>
              <w:rPr>
                <w:sz w:val="24"/>
              </w:rPr>
              <w:t xml:space="preserve">将一个采购包中的内容拆开响应；</w:t>
            </w:r>
            <w:r/>
          </w:p>
        </w:tc>
      </w:tr>
      <w:tr>
        <w:trPr>
          <w:jc w:val="center"/>
          <w:trHeight w:val="1238"/>
        </w:trPr>
        <w:tc>
          <w:tcPr>
            <w:tcW w:w="401" w:type="pct"/>
            <w:vAlign w:val="center"/>
            <w:textDirection w:val="lrTb"/>
            <w:noWrap w:val="false"/>
          </w:tcPr>
          <w:p>
            <w:pPr>
              <w:jc w:val="center"/>
              <w:widowControl/>
              <w:rPr>
                <w:color w:val="000000"/>
                <w:sz w:val="24"/>
              </w:rPr>
            </w:pPr>
            <w:r>
              <w:rPr>
                <w:color w:val="000000"/>
                <w:sz w:val="24"/>
              </w:rPr>
              <w:t xml:space="preserve">3</w:t>
            </w:r>
            <w:r/>
          </w:p>
        </w:tc>
        <w:tc>
          <w:tcPr>
            <w:tcW w:w="975" w:type="pct"/>
            <w:vAlign w:val="center"/>
            <w:textDirection w:val="lrTb"/>
            <w:noWrap w:val="false"/>
          </w:tcPr>
          <w:p>
            <w:pPr>
              <w:jc w:val="left"/>
              <w:widowControl/>
              <w:rPr>
                <w:color w:val="000000"/>
                <w:sz w:val="24"/>
              </w:rPr>
            </w:pPr>
            <w:r>
              <w:rPr>
                <w:color w:val="000000"/>
                <w:sz w:val="24"/>
              </w:rPr>
              <w:t xml:space="preserve">响应报价</w:t>
            </w:r>
            <w:r/>
          </w:p>
        </w:tc>
        <w:tc>
          <w:tcPr>
            <w:tcW w:w="3623" w:type="pct"/>
            <w:vAlign w:val="center"/>
            <w:textDirection w:val="lrTb"/>
            <w:noWrap w:val="false"/>
          </w:tcPr>
          <w:p>
            <w:pPr>
              <w:ind w:firstLine="480"/>
              <w:spacing w:line="240" w:lineRule="auto"/>
              <w:rPr>
                <w:sz w:val="24"/>
              </w:rPr>
            </w:pPr>
            <w:r>
              <w:rPr>
                <w:sz w:val="24"/>
              </w:rPr>
            </w:r>
            <w:r/>
          </w:p>
          <w:p>
            <w:pPr>
              <w:ind w:firstLine="480"/>
              <w:spacing w:line="240" w:lineRule="auto"/>
              <w:rPr>
                <w:sz w:val="24"/>
              </w:rPr>
            </w:pPr>
            <w:r>
              <w:rPr>
                <w:sz w:val="24"/>
              </w:rPr>
              <w:t xml:space="preserve">供应商报价总价不得超过控制价总价、已标价工程量清单中所有分部分项工程响应单价不得超过分部分项工程控制价单价，否则作无效响应处理。</w:t>
            </w:r>
            <w:r/>
          </w:p>
          <w:p>
            <w:pPr>
              <w:jc w:val="left"/>
              <w:widowControl/>
              <w:rPr>
                <w:color w:val="000000"/>
                <w:sz w:val="24"/>
              </w:rPr>
            </w:pPr>
            <w:r>
              <w:rPr>
                <w:color w:val="000000"/>
                <w:sz w:val="24"/>
              </w:rPr>
            </w:r>
            <w:r/>
          </w:p>
        </w:tc>
      </w:tr>
      <w:tr>
        <w:trPr>
          <w:jc w:val="center"/>
          <w:trHeight w:val="685"/>
        </w:trPr>
        <w:tc>
          <w:tcPr>
            <w:tcW w:w="401" w:type="pct"/>
            <w:vAlign w:val="center"/>
            <w:textDirection w:val="lrTb"/>
            <w:noWrap w:val="false"/>
          </w:tcPr>
          <w:p>
            <w:pPr>
              <w:jc w:val="center"/>
              <w:widowControl/>
              <w:rPr>
                <w:color w:val="000000"/>
                <w:sz w:val="24"/>
              </w:rPr>
            </w:pPr>
            <w:r>
              <w:rPr>
                <w:color w:val="000000"/>
                <w:sz w:val="24"/>
              </w:rPr>
              <w:t xml:space="preserve">4</w:t>
            </w:r>
            <w:r/>
          </w:p>
        </w:tc>
        <w:tc>
          <w:tcPr>
            <w:tcW w:w="975" w:type="pct"/>
            <w:vAlign w:val="center"/>
            <w:textDirection w:val="lrTb"/>
            <w:noWrap w:val="false"/>
          </w:tcPr>
          <w:p>
            <w:pPr>
              <w:jc w:val="left"/>
              <w:widowControl/>
              <w:rPr>
                <w:color w:val="000000"/>
                <w:sz w:val="24"/>
              </w:rPr>
            </w:pPr>
            <w:r>
              <w:rPr>
                <w:color w:val="000000"/>
                <w:sz w:val="24"/>
              </w:rPr>
              <w:t xml:space="preserve">报价唯一性</w:t>
            </w:r>
            <w:r/>
          </w:p>
        </w:tc>
        <w:tc>
          <w:tcPr>
            <w:tcW w:w="3623" w:type="pct"/>
            <w:vAlign w:val="center"/>
            <w:textDirection w:val="lrTb"/>
            <w:noWrap w:val="false"/>
          </w:tcPr>
          <w:p>
            <w:pPr>
              <w:jc w:val="left"/>
              <w:widowControl/>
              <w:rPr>
                <w:color w:val="000000"/>
                <w:sz w:val="24"/>
              </w:rPr>
            </w:pPr>
            <w:r>
              <w:rPr>
                <w:color w:val="000000"/>
                <w:sz w:val="24"/>
              </w:rPr>
              <w:t xml:space="preserve">响应文件</w:t>
            </w:r>
            <w:r>
              <w:rPr>
                <w:rFonts w:hint="eastAsia"/>
                <w:color w:val="000000"/>
                <w:sz w:val="24"/>
              </w:rPr>
              <w:t xml:space="preserve">未</w:t>
            </w:r>
            <w:r>
              <w:rPr>
                <w:rFonts w:hint="eastAsia"/>
                <w:sz w:val="24"/>
              </w:rPr>
              <w:t xml:space="preserve">出现可选择性或可调整的报价（磋商文件另有规定的除外）</w:t>
            </w:r>
            <w:r>
              <w:rPr>
                <w:color w:val="000000"/>
                <w:sz w:val="24"/>
              </w:rPr>
              <w:t xml:space="preserve">；</w:t>
            </w:r>
            <w:r/>
          </w:p>
        </w:tc>
      </w:tr>
      <w:tr>
        <w:trPr>
          <w:jc w:val="center"/>
          <w:trHeight w:val="685"/>
        </w:trPr>
        <w:tc>
          <w:tcPr>
            <w:tcW w:w="401" w:type="pct"/>
            <w:vAlign w:val="center"/>
            <w:textDirection w:val="lrTb"/>
            <w:noWrap w:val="false"/>
          </w:tcPr>
          <w:p>
            <w:pPr>
              <w:jc w:val="center"/>
              <w:widowControl/>
              <w:rPr>
                <w:color w:val="000000"/>
                <w:sz w:val="24"/>
              </w:rPr>
            </w:pPr>
            <w:r>
              <w:rPr>
                <w:color w:val="000000"/>
                <w:sz w:val="24"/>
              </w:rPr>
              <w:t xml:space="preserve">5</w:t>
            </w:r>
            <w:r/>
          </w:p>
        </w:tc>
        <w:tc>
          <w:tcPr>
            <w:tcW w:w="975" w:type="pct"/>
            <w:vAlign w:val="center"/>
            <w:textDirection w:val="lrTb"/>
            <w:noWrap w:val="false"/>
          </w:tcPr>
          <w:p>
            <w:pPr>
              <w:jc w:val="left"/>
              <w:widowControl/>
              <w:rPr>
                <w:color w:val="000000"/>
                <w:sz w:val="24"/>
              </w:rPr>
            </w:pPr>
            <w:r>
              <w:rPr>
                <w:color w:val="000000"/>
                <w:sz w:val="24"/>
              </w:rPr>
              <w:t xml:space="preserve">响应有效期</w:t>
            </w:r>
            <w:r/>
          </w:p>
        </w:tc>
        <w:tc>
          <w:tcPr>
            <w:tcW w:w="3623" w:type="pct"/>
            <w:vAlign w:val="center"/>
            <w:textDirection w:val="lrTb"/>
            <w:noWrap w:val="false"/>
          </w:tcPr>
          <w:p>
            <w:pPr>
              <w:jc w:val="left"/>
              <w:widowControl/>
              <w:rPr>
                <w:color w:val="00000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磋商文件中载明的响应有效期的；</w:t>
            </w:r>
            <w:r/>
          </w:p>
        </w:tc>
      </w:tr>
      <w:tr>
        <w:trPr>
          <w:jc w:val="center"/>
          <w:trHeight w:val="685"/>
        </w:trPr>
        <w:tc>
          <w:tcPr>
            <w:tcW w:w="401" w:type="pct"/>
            <w:vAlign w:val="center"/>
            <w:textDirection w:val="lrTb"/>
            <w:noWrap w:val="false"/>
          </w:tcPr>
          <w:p>
            <w:pPr>
              <w:jc w:val="center"/>
              <w:widowControl/>
              <w:rPr>
                <w:color w:val="000000"/>
                <w:sz w:val="24"/>
              </w:rPr>
            </w:pPr>
            <w:r>
              <w:rPr>
                <w:color w:val="000000"/>
                <w:sz w:val="24"/>
              </w:rPr>
              <w:t xml:space="preserve">6</w:t>
            </w:r>
            <w:r/>
          </w:p>
        </w:tc>
        <w:tc>
          <w:tcPr>
            <w:tcW w:w="975" w:type="pct"/>
            <w:vAlign w:val="center"/>
            <w:textDirection w:val="lrTb"/>
            <w:noWrap w:val="false"/>
          </w:tcPr>
          <w:p>
            <w:pPr>
              <w:jc w:val="left"/>
              <w:widowControl/>
              <w:rPr>
                <w:color w:val="000000"/>
                <w:sz w:val="24"/>
              </w:rPr>
            </w:pPr>
            <w:r>
              <w:rPr>
                <w:color w:val="000000"/>
                <w:sz w:val="24"/>
              </w:rPr>
              <w:t xml:space="preserve">签署、加盖公章</w:t>
            </w:r>
            <w:r/>
          </w:p>
        </w:tc>
        <w:tc>
          <w:tcPr>
            <w:tcW w:w="3623" w:type="pct"/>
            <w:vAlign w:val="center"/>
            <w:textDirection w:val="lrTb"/>
            <w:noWrap w:val="false"/>
          </w:tcPr>
          <w:p>
            <w:pPr>
              <w:jc w:val="left"/>
              <w:widowControl/>
              <w:rPr>
                <w:color w:val="000000"/>
                <w:sz w:val="24"/>
              </w:rPr>
            </w:pPr>
            <w:r>
              <w:rPr>
                <w:color w:val="000000"/>
                <w:sz w:val="24"/>
              </w:rPr>
              <w:t xml:space="preserve">按照磋商文件要求签署、加盖公章的；</w:t>
            </w:r>
            <w:r/>
          </w:p>
        </w:tc>
      </w:tr>
      <w:tr>
        <w:trPr>
          <w:jc w:val="center"/>
          <w:trHeight w:val="685"/>
        </w:trPr>
        <w:tc>
          <w:tcPr>
            <w:tcW w:w="401" w:type="pct"/>
            <w:vAlign w:val="center"/>
            <w:textDirection w:val="lrTb"/>
            <w:noWrap w:val="false"/>
          </w:tcPr>
          <w:p>
            <w:pPr>
              <w:jc w:val="center"/>
              <w:widowControl/>
              <w:rPr>
                <w:color w:val="000000"/>
                <w:sz w:val="24"/>
              </w:rPr>
            </w:pPr>
            <w:r>
              <w:rPr>
                <w:rFonts w:hint="eastAsia"/>
                <w:color w:val="000000"/>
                <w:sz w:val="24"/>
              </w:rPr>
              <w:t xml:space="preserve">7</w:t>
            </w:r>
            <w:r/>
          </w:p>
        </w:tc>
        <w:tc>
          <w:tcPr>
            <w:tcW w:w="975" w:type="pct"/>
            <w:vAlign w:val="center"/>
            <w:textDirection w:val="lrTb"/>
            <w:noWrap w:val="false"/>
          </w:tcPr>
          <w:p>
            <w:pPr>
              <w:jc w:val="left"/>
              <w:widowControl/>
              <w:rPr>
                <w:color w:val="000000"/>
                <w:sz w:val="24"/>
              </w:rPr>
            </w:pPr>
            <w:r>
              <w:rPr>
                <w:rFonts w:hint="eastAsia"/>
                <w:color w:val="000000"/>
                <w:sz w:val="24"/>
              </w:rPr>
              <w:t xml:space="preserve">实质性格式</w:t>
            </w:r>
            <w:r/>
          </w:p>
        </w:tc>
        <w:tc>
          <w:tcPr>
            <w:tcW w:w="3623" w:type="pct"/>
            <w:vAlign w:val="center"/>
            <w:textDirection w:val="lrTb"/>
            <w:noWrap w:val="false"/>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p>
        </w:tc>
      </w:tr>
      <w:tr>
        <w:trPr>
          <w:jc w:val="center"/>
          <w:trHeight w:val="685"/>
        </w:trPr>
        <w:tc>
          <w:tcPr>
            <w:tcW w:w="401" w:type="pct"/>
            <w:vAlign w:val="center"/>
            <w:textDirection w:val="lrTb"/>
            <w:noWrap w:val="false"/>
          </w:tcPr>
          <w:p>
            <w:pPr>
              <w:jc w:val="center"/>
              <w:widowControl/>
              <w:rPr>
                <w:rFonts w:hint="default" w:eastAsia="宋体"/>
                <w:color w:val="000000"/>
                <w:sz w:val="24"/>
                <w:lang w:val="en-US" w:eastAsia="zh-CN"/>
              </w:rPr>
            </w:pPr>
            <w:r>
              <w:rPr>
                <w:rFonts w:hint="eastAsia"/>
                <w:color w:val="000000"/>
                <w:sz w:val="24"/>
                <w:lang w:val="en-US" w:eastAsia="zh-CN"/>
              </w:rPr>
              <w:t xml:space="preserve">8</w:t>
            </w:r>
            <w:r/>
          </w:p>
        </w:tc>
        <w:tc>
          <w:tcPr>
            <w:tcW w:w="975" w:type="pct"/>
            <w:vAlign w:val="center"/>
            <w:textDirection w:val="lrTb"/>
            <w:noWrap w:val="false"/>
          </w:tcPr>
          <w:p>
            <w:pPr>
              <w:jc w:val="left"/>
              <w:widowControl/>
              <w:rPr>
                <w:color w:val="000000"/>
                <w:sz w:val="24"/>
              </w:rPr>
            </w:pPr>
            <w:r>
              <w:rPr>
                <w:color w:val="000000"/>
                <w:sz w:val="24"/>
              </w:rPr>
              <w:t xml:space="preserve">报价的修正（如有）</w:t>
            </w:r>
            <w:r/>
          </w:p>
        </w:tc>
        <w:tc>
          <w:tcPr>
            <w:tcW w:w="3623" w:type="pct"/>
            <w:vAlign w:val="center"/>
            <w:textDirection w:val="lrTb"/>
            <w:noWrap w:val="false"/>
          </w:tcPr>
          <w:p>
            <w:pPr>
              <w:jc w:val="left"/>
              <w:widowControl/>
              <w:rPr>
                <w:color w:val="000000"/>
                <w:sz w:val="24"/>
              </w:rPr>
            </w:pPr>
            <w:r>
              <w:rPr>
                <w:rFonts w:hint="eastAsia"/>
                <w:color w:val="000000"/>
                <w:sz w:val="24"/>
              </w:rPr>
              <w:t xml:space="preserve">不涉及报价修正</w:t>
            </w:r>
            <w:r>
              <w:rPr>
                <w:color w:val="000000"/>
                <w:sz w:val="24"/>
              </w:rPr>
              <w:t xml:space="preserve">，或响应文件报价出现前后不一致</w:t>
            </w:r>
            <w:r>
              <w:rPr>
                <w:rFonts w:hint="eastAsia"/>
                <w:color w:val="000000"/>
                <w:sz w:val="24"/>
              </w:rPr>
              <w:t xml:space="preserve">时</w:t>
            </w:r>
            <w:r>
              <w:rPr>
                <w:color w:val="000000"/>
                <w:sz w:val="24"/>
              </w:rPr>
              <w:t xml:space="preserve">，供应商对修正后的报价予</w:t>
            </w:r>
            <w:r>
              <w:rPr>
                <w:rFonts w:hint="eastAsia"/>
                <w:color w:val="000000"/>
                <w:sz w:val="24"/>
              </w:rPr>
              <w:t xml:space="preserve">以</w:t>
            </w:r>
            <w:r>
              <w:rPr>
                <w:color w:val="000000"/>
                <w:sz w:val="24"/>
              </w:rPr>
              <w:t xml:space="preserve">确认；（如有）</w:t>
            </w:r>
            <w:r/>
          </w:p>
        </w:tc>
      </w:tr>
      <w:tr>
        <w:trPr>
          <w:jc w:val="center"/>
          <w:trHeight w:val="685"/>
        </w:trPr>
        <w:tc>
          <w:tcPr>
            <w:tcW w:w="401" w:type="pct"/>
            <w:vAlign w:val="center"/>
            <w:textDirection w:val="lrTb"/>
            <w:noWrap w:val="false"/>
          </w:tcPr>
          <w:p>
            <w:pPr>
              <w:jc w:val="center"/>
              <w:widowControl/>
              <w:rPr>
                <w:rFonts w:hint="default" w:eastAsia="宋体"/>
                <w:color w:val="000000"/>
                <w:sz w:val="24"/>
                <w:lang w:val="en-US" w:eastAsia="zh-CN"/>
              </w:rPr>
            </w:pPr>
            <w:r>
              <w:rPr>
                <w:rFonts w:hint="eastAsia"/>
                <w:color w:val="000000"/>
                <w:sz w:val="24"/>
                <w:lang w:val="en-US" w:eastAsia="zh-CN"/>
              </w:rPr>
              <w:t xml:space="preserve">9</w:t>
            </w:r>
            <w:r/>
          </w:p>
        </w:tc>
        <w:tc>
          <w:tcPr>
            <w:tcW w:w="975" w:type="pct"/>
            <w:vAlign w:val="center"/>
            <w:textDirection w:val="lrTb"/>
            <w:noWrap w:val="false"/>
          </w:tcPr>
          <w:p>
            <w:pPr>
              <w:jc w:val="left"/>
              <w:widowControl/>
              <w:rPr>
                <w:color w:val="000000"/>
                <w:sz w:val="24"/>
              </w:rPr>
            </w:pPr>
            <w:r>
              <w:rPr>
                <w:color w:val="000000"/>
                <w:sz w:val="24"/>
              </w:rPr>
              <w:t xml:space="preserve">公平竞争</w:t>
            </w:r>
            <w:r/>
          </w:p>
        </w:tc>
        <w:tc>
          <w:tcPr>
            <w:tcW w:w="3623" w:type="pct"/>
            <w:vAlign w:val="center"/>
            <w:textDirection w:val="lrTb"/>
            <w:noWrap w:val="false"/>
          </w:tcPr>
          <w:p>
            <w:pPr>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01" w:type="pct"/>
            <w:vAlign w:val="center"/>
            <w:textDirection w:val="lrTb"/>
            <w:noWrap w:val="false"/>
          </w:tcPr>
          <w:p>
            <w:pPr>
              <w:jc w:val="center"/>
              <w:widowControl/>
              <w:rPr>
                <w:rFonts w:hint="default"/>
                <w:color w:val="000000"/>
                <w:sz w:val="24"/>
                <w:lang w:val="en-US" w:eastAsia="zh-CN"/>
              </w:rPr>
            </w:pPr>
            <w:r>
              <w:rPr>
                <w:rFonts w:hint="eastAsia"/>
                <w:color w:val="000000"/>
                <w:sz w:val="24"/>
                <w:lang w:val="en-US" w:eastAsia="zh-CN"/>
              </w:rPr>
              <w:t xml:space="preserve">10</w:t>
            </w:r>
            <w:r/>
          </w:p>
        </w:tc>
        <w:tc>
          <w:tcPr>
            <w:tcW w:w="975" w:type="pct"/>
            <w:vAlign w:val="center"/>
            <w:textDirection w:val="lrTb"/>
            <w:noWrap w:val="false"/>
          </w:tcPr>
          <w:p>
            <w:pPr>
              <w:jc w:val="left"/>
              <w:widowControl/>
              <w:rPr>
                <w:color w:val="000000"/>
                <w:sz w:val="24"/>
              </w:rPr>
            </w:pPr>
            <w:r>
              <w:rPr>
                <w:rFonts w:hint="eastAsia" w:ascii="宋体" w:hAnsi="宋体" w:eastAsia="宋体" w:cs="宋体"/>
                <w:i w:val="0"/>
                <w:iCs w:val="0"/>
                <w:color w:val="000000"/>
                <w:sz w:val="24"/>
                <w:highlight w:val="none"/>
              </w:rPr>
              <w:t xml:space="preserve">国家有关部门对供应商的响应产品有强制性规定或要求的</w:t>
            </w:r>
            <w:r/>
          </w:p>
        </w:tc>
        <w:tc>
          <w:tcPr>
            <w:tcW w:w="3623" w:type="pct"/>
            <w:vAlign w:val="center"/>
            <w:textDirection w:val="lrTb"/>
            <w:noWrap w:val="false"/>
          </w:tcPr>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国家有关部门对供应商的响应产品有强制性规定或要求的（如相应技术、安全、节能和环保等），供应商的响应产品应符合相应规定或要求，并提供证明文件：</w:t>
            </w:r>
            <w:r/>
          </w:p>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2）响应产品如涉及计算机信息系统安全专用产品的，须提供公安部颁发的计算机信息系统安全专用产品销售许可证；</w:t>
            </w:r>
            <w:r/>
          </w:p>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3）响应产品如有属于开展国家信息安全产品认证产品范围的，须提供由中国网络安全审查技术与认证中心（原中国信息安全认证中心）按国家标准认证颁发的有效认证证书等）；</w:t>
            </w:r>
            <w:r/>
          </w:p>
          <w:p>
            <w:pPr>
              <w:jc w:val="left"/>
              <w:widowControl/>
              <w:rPr>
                <w:color w:val="000000"/>
                <w:sz w:val="24"/>
              </w:rPr>
            </w:pPr>
            <w:r>
              <w:rPr>
                <w:rFonts w:hint="eastAsia" w:ascii="宋体" w:hAnsi="宋体" w:eastAsia="宋体" w:cs="宋体"/>
                <w:i w:val="0"/>
                <w:iCs w:val="0"/>
                <w:color w:val="000000"/>
                <w:sz w:val="24"/>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1" w:type="pct"/>
            <w:vAlign w:val="center"/>
            <w:textDirection w:val="lrTb"/>
            <w:noWrap w:val="false"/>
          </w:tcPr>
          <w:p>
            <w:pPr>
              <w:jc w:val="center"/>
              <w:widowControl/>
              <w:rPr>
                <w:rFonts w:hint="default" w:eastAsia="宋体"/>
                <w:color w:val="000000"/>
                <w:sz w:val="24"/>
                <w:lang w:val="en-US" w:eastAsia="zh-CN"/>
              </w:rPr>
            </w:pPr>
            <w:r>
              <w:rPr>
                <w:rFonts w:hint="eastAsia"/>
                <w:color w:val="000000"/>
                <w:sz w:val="24"/>
                <w:lang w:val="en-US" w:eastAsia="zh-CN"/>
              </w:rPr>
              <w:t xml:space="preserve">11</w:t>
            </w:r>
            <w:r/>
          </w:p>
        </w:tc>
        <w:tc>
          <w:tcPr>
            <w:tcW w:w="975" w:type="pct"/>
            <w:vAlign w:val="center"/>
            <w:textDirection w:val="lrTb"/>
            <w:noWrap w:val="false"/>
          </w:tcPr>
          <w:p>
            <w:pPr>
              <w:jc w:val="left"/>
              <w:widowControl/>
              <w:rPr>
                <w:color w:val="000000"/>
                <w:sz w:val="24"/>
              </w:rPr>
            </w:pPr>
            <w:r>
              <w:rPr>
                <w:color w:val="000000"/>
                <w:sz w:val="24"/>
              </w:rPr>
              <w:t xml:space="preserve">串通响应</w:t>
            </w:r>
            <w:r/>
          </w:p>
        </w:tc>
        <w:tc>
          <w:tcPr>
            <w:tcW w:w="3623" w:type="pct"/>
            <w:vAlign w:val="center"/>
            <w:textDirection w:val="lrTb"/>
            <w:noWrap w:val="false"/>
          </w:tcPr>
          <w:p>
            <w:pPr>
              <w:jc w:val="left"/>
              <w:widowControl/>
              <w:rPr>
                <w:color w:val="000000"/>
                <w:sz w:val="24"/>
              </w:rPr>
            </w:pPr>
            <w:r>
              <w:rPr>
                <w:rFonts w:hint="eastAsia"/>
                <w:color w:val="000000"/>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rPr>
              <w:t xml:space="preserve">；</w:t>
            </w:r>
            <w:r/>
          </w:p>
        </w:tc>
      </w:tr>
      <w:tr>
        <w:trPr>
          <w:jc w:val="center"/>
          <w:trHeight w:val="685"/>
        </w:trPr>
        <w:tc>
          <w:tcPr>
            <w:tcW w:w="401" w:type="pct"/>
            <w:vAlign w:val="center"/>
            <w:textDirection w:val="lrTb"/>
            <w:noWrap w:val="false"/>
          </w:tcPr>
          <w:p>
            <w:pPr>
              <w:jc w:val="center"/>
              <w:widowControl/>
              <w:rPr>
                <w:rFonts w:hint="eastAsia" w:eastAsia="宋体"/>
                <w:color w:val="000000"/>
                <w:sz w:val="24"/>
                <w:lang w:val="en-US" w:eastAsia="zh-CN"/>
              </w:rPr>
            </w:pPr>
            <w:r>
              <w:rPr>
                <w:color w:val="000000"/>
                <w:sz w:val="24"/>
              </w:rPr>
              <w:t xml:space="preserve">1</w:t>
            </w:r>
            <w:r>
              <w:rPr>
                <w:rFonts w:hint="eastAsia"/>
                <w:color w:val="000000"/>
                <w:sz w:val="24"/>
                <w:lang w:val="en-US" w:eastAsia="zh-CN"/>
              </w:rPr>
              <w:t xml:space="preserve">2</w:t>
            </w:r>
            <w:r/>
          </w:p>
        </w:tc>
        <w:tc>
          <w:tcPr>
            <w:tcW w:w="975" w:type="pct"/>
            <w:vAlign w:val="center"/>
            <w:textDirection w:val="lrTb"/>
            <w:noWrap w:val="false"/>
          </w:tcPr>
          <w:p>
            <w:pPr>
              <w:jc w:val="left"/>
              <w:widowControl/>
              <w:rPr>
                <w:color w:val="000000"/>
                <w:sz w:val="24"/>
              </w:rPr>
            </w:pPr>
            <w:r>
              <w:rPr>
                <w:color w:val="000000"/>
                <w:sz w:val="24"/>
              </w:rPr>
              <w:t xml:space="preserve">附加条件</w:t>
            </w:r>
            <w:r/>
          </w:p>
        </w:tc>
        <w:tc>
          <w:tcPr>
            <w:tcW w:w="3623" w:type="pct"/>
            <w:vAlign w:val="center"/>
            <w:textDirection w:val="lrTb"/>
            <w:noWrap w:val="false"/>
          </w:tcPr>
          <w:p>
            <w:pPr>
              <w:jc w:val="left"/>
              <w:widowControl/>
              <w:rPr>
                <w:color w:val="00000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p>
        </w:tc>
      </w:tr>
      <w:tr>
        <w:trPr>
          <w:jc w:val="center"/>
          <w:trHeight w:val="685"/>
        </w:trPr>
        <w:tc>
          <w:tcPr>
            <w:shd w:val="clear" w:color="auto" w:fill="auto"/>
            <w:tcW w:w="401" w:type="pct"/>
            <w:vAlign w:val="center"/>
            <w:textDirection w:val="lrTb"/>
            <w:noWrap w:val="false"/>
          </w:tcPr>
          <w:p>
            <w:pPr>
              <w:jc w:val="center"/>
              <w:widowControl/>
              <w:rPr>
                <w:rFonts w:hint="eastAsia" w:ascii="Times New Roman" w:hAnsi="Times New Roman" w:eastAsia="宋体" w:cs="Times New Roman"/>
                <w:color w:val="000000"/>
                <w:sz w:val="24"/>
                <w:szCs w:val="24"/>
                <w:lang w:val="en-US" w:eastAsia="zh-CN" w:bidi="ar-SA"/>
              </w:rPr>
            </w:pPr>
            <w:r>
              <w:rPr>
                <w:rFonts w:hint="eastAsia"/>
                <w:color w:val="auto"/>
                <w:sz w:val="24"/>
                <w:highlight w:val="none"/>
              </w:rPr>
              <w:t xml:space="preserve">1</w:t>
            </w:r>
            <w:r>
              <w:rPr>
                <w:rFonts w:hint="eastAsia"/>
                <w:color w:val="auto"/>
                <w:sz w:val="24"/>
                <w:highlight w:val="none"/>
                <w:lang w:val="en-US" w:eastAsia="zh-CN"/>
              </w:rPr>
              <w:t xml:space="preserve">3</w:t>
            </w:r>
            <w:r/>
          </w:p>
        </w:tc>
        <w:tc>
          <w:tcPr>
            <w:shd w:val="clear" w:color="auto" w:fill="auto"/>
            <w:tcW w:w="975" w:type="pct"/>
            <w:vAlign w:val="center"/>
            <w:textDirection w:val="lrTb"/>
            <w:noWrap w:val="false"/>
          </w:tcPr>
          <w:p>
            <w:pPr>
              <w:jc w:val="left"/>
              <w:widowControl/>
              <w:rPr>
                <w:rFonts w:hint="default" w:ascii="Times New Roman" w:hAnsi="Times New Roman" w:eastAsia="宋体" w:cs="Times New Roman"/>
                <w:color w:val="000000"/>
                <w:sz w:val="24"/>
                <w:szCs w:val="24"/>
                <w:lang w:val="en-US" w:eastAsia="zh-CN" w:bidi="ar-SA"/>
              </w:rPr>
            </w:pPr>
            <w:r>
              <w:rPr>
                <w:color w:val="auto"/>
                <w:sz w:val="24"/>
                <w:highlight w:val="none"/>
              </w:rPr>
              <w:t xml:space="preserve">其他无效情形</w:t>
            </w:r>
            <w:r/>
          </w:p>
        </w:tc>
        <w:tc>
          <w:tcPr>
            <w:shd w:val="clear" w:color="auto" w:fill="auto"/>
            <w:tcW w:w="3623" w:type="pct"/>
            <w:vAlign w:val="center"/>
            <w:textDirection w:val="lrTb"/>
            <w:noWrap w:val="false"/>
          </w:tcPr>
          <w:p>
            <w:pPr>
              <w:jc w:val="left"/>
              <w:widowControl/>
              <w:rPr>
                <w:rFonts w:hint="default" w:ascii="Times New Roman" w:hAnsi="Times New Roman" w:eastAsia="宋体" w:cs="Times New Roman"/>
                <w:color w:val="000000"/>
                <w:sz w:val="24"/>
                <w:szCs w:val="24"/>
                <w:lang w:val="en-US" w:eastAsia="zh-CN" w:bidi="ar-SA"/>
              </w:rPr>
            </w:pPr>
            <w:r>
              <w:rPr>
                <w:color w:val="auto"/>
                <w:sz w:val="24"/>
                <w:highlight w:val="none"/>
              </w:rPr>
              <w:t xml:space="preserve">供应商、响应文件</w:t>
            </w:r>
            <w:r>
              <w:rPr>
                <w:rFonts w:hint="eastAsia"/>
                <w:color w:val="auto"/>
                <w:sz w:val="24"/>
                <w:highlight w:val="none"/>
              </w:rPr>
              <w:t xml:space="preserve">不存在</w:t>
            </w:r>
            <w:r>
              <w:rPr>
                <w:color w:val="auto"/>
                <w:sz w:val="24"/>
                <w:highlight w:val="none"/>
              </w:rPr>
              <w:t xml:space="preserve">不符合法律、法规和磋商文件规定的其他无效情形。</w:t>
            </w:r>
            <w:r/>
          </w:p>
        </w:tc>
      </w:tr>
    </w:tbl>
    <w:p>
      <w:pPr>
        <w:numPr>
          <w:ilvl w:val="0"/>
          <w:numId w:val="0"/>
        </w:numPr>
        <w:ind w:left="900" w:hanging="900"/>
        <w:spacing w:line="360" w:lineRule="auto"/>
        <w:tabs>
          <w:tab w:val="left" w:pos="360" w:leader="none"/>
        </w:tabs>
        <w:rPr>
          <w:sz w:val="24"/>
        </w:rPr>
        <w:outlineLvl w:val="1"/>
      </w:pPr>
      <w:r>
        <w:rPr>
          <w:rFonts w:hint="eastAsia" w:ascii="Times New Roman" w:hAnsi="Times New Roman" w:eastAsia="宋体" w:cs="Times New Roman"/>
          <w:sz w:val="24"/>
          <w:szCs w:val="24"/>
          <w:lang w:val="en-US" w:eastAsia="zh-CN" w:bidi="ar-SA"/>
        </w:rPr>
        <w:t xml:space="preserve">2</w:t>
      </w:r>
      <w:r>
        <w:rPr>
          <w:sz w:val="24"/>
        </w:rPr>
        <w:t xml:space="preserve">磋商、响应文件有关事项的澄清、说明或者更正和最终报价</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b w:val="0"/>
          <w:sz w:val="24"/>
          <w:szCs w:val="24"/>
          <w:lang w:val="en-US" w:eastAsia="zh-CN" w:bidi="ar-SA"/>
        </w:rPr>
        <w:t xml:space="preserve">2.1</w:t>
      </w:r>
      <w:r>
        <w:rPr>
          <w:sz w:val="24"/>
        </w:rPr>
        <w:t xml:space="preserve">磋商小组所有成员应当集中与单一供应商分别进行磋商，并给予所有参加磋商的供应商平等的磋商机会。</w:t>
      </w:r>
      <w:r/>
    </w:p>
    <w:p>
      <w:pPr>
        <w:numPr>
          <w:ilvl w:val="1"/>
          <w:numId w:val="0"/>
        </w:numPr>
        <w:ind w:left="1077" w:hanging="720"/>
        <w:spacing w:line="360" w:lineRule="auto"/>
        <w:tabs>
          <w:tab w:val="left" w:pos="1080" w:leader="none"/>
          <w:tab w:val="left" w:pos="1872" w:leader="none"/>
        </w:tabs>
        <w:rPr>
          <w:sz w:val="24"/>
        </w:rPr>
      </w:pPr>
      <w:r>
        <w:rPr>
          <w:rFonts w:hint="default" w:ascii="Times New Roman" w:hAnsi="Times New Roman" w:eastAsia="宋体" w:cs="Times New Roman"/>
          <w:b w:val="0"/>
          <w:sz w:val="24"/>
          <w:szCs w:val="24"/>
          <w:lang w:val="en-US" w:eastAsia="zh-CN" w:bidi="ar-SA"/>
        </w:rPr>
        <w:t xml:space="preserve">2.2</w:t>
      </w: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0"/>
        </w:numPr>
        <w:ind w:left="1077" w:hanging="720"/>
        <w:spacing w:line="360" w:lineRule="auto"/>
        <w:tabs>
          <w:tab w:val="left" w:pos="1080" w:leader="none"/>
          <w:tab w:val="left" w:pos="1872" w:leader="none"/>
        </w:tabs>
      </w:pPr>
      <w:r>
        <w:rPr>
          <w:rFonts w:hint="default" w:ascii="Times New Roman" w:hAnsi="Times New Roman" w:eastAsia="宋体" w:cs="Times New Roman"/>
          <w:b w:val="0"/>
          <w:sz w:val="24"/>
          <w:szCs w:val="24"/>
          <w:lang w:val="en-US" w:eastAsia="zh-CN" w:bidi="ar-SA"/>
        </w:rPr>
        <w:t xml:space="preserve">2.3</w:t>
      </w:r>
      <w:r>
        <w:rPr>
          <w:sz w:val="24"/>
        </w:rPr>
        <w:t xml:space="preserve">对磋商文件作出的实质性变动是磋商文件的有效组成部分，磋商小组应当及时</w:t>
      </w:r>
      <w:r>
        <w:rPr>
          <w:rFonts w:hint="eastAsia"/>
          <w:sz w:val="24"/>
        </w:rPr>
        <w:t xml:space="preserve">通过“苏采云”政府采购一体化平台系统</w:t>
      </w:r>
      <w:r>
        <w:rPr>
          <w:sz w:val="24"/>
        </w:rPr>
        <w:t xml:space="preserve">以书面形式同时通知所有参加磋商的供应商。</w:t>
      </w:r>
      <w:r/>
    </w:p>
    <w:p>
      <w:pPr>
        <w:numPr>
          <w:ilvl w:val="1"/>
          <w:numId w:val="0"/>
        </w:numPr>
        <w:ind w:left="1077" w:hanging="720"/>
        <w:spacing w:line="360" w:lineRule="auto"/>
        <w:tabs>
          <w:tab w:val="left" w:pos="1080" w:leader="none"/>
          <w:tab w:val="left" w:pos="1872" w:leader="none"/>
        </w:tabs>
        <w:rPr>
          <w:sz w:val="24"/>
        </w:rPr>
      </w:pPr>
      <w:r>
        <w:rPr>
          <w:rFonts w:hint="default" w:ascii="Times New Roman" w:hAnsi="Times New Roman" w:eastAsia="宋体" w:cs="Times New Roman"/>
          <w:b w:val="0"/>
          <w:sz w:val="24"/>
          <w:szCs w:val="24"/>
          <w:lang w:val="en-US" w:eastAsia="zh-CN" w:bidi="ar-SA"/>
        </w:rPr>
        <w:t xml:space="preserve">2.4</w:t>
      </w: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0"/>
        </w:numPr>
        <w:ind w:left="1077" w:hanging="720"/>
        <w:spacing w:line="360" w:lineRule="auto"/>
        <w:tabs>
          <w:tab w:val="left" w:pos="1080" w:leader="none"/>
          <w:tab w:val="left" w:pos="1872" w:leader="none"/>
        </w:tabs>
        <w:rPr>
          <w:sz w:val="24"/>
        </w:rPr>
      </w:pPr>
      <w:r>
        <w:rPr>
          <w:rFonts w:hint="default" w:ascii="Times New Roman" w:hAnsi="Times New Roman" w:eastAsia="宋体" w:cs="Times New Roman"/>
          <w:b w:val="0"/>
          <w:sz w:val="24"/>
          <w:szCs w:val="24"/>
          <w:lang w:val="en-US" w:eastAsia="zh-CN" w:bidi="ar-SA"/>
        </w:rPr>
        <w:t xml:space="preserve">2.5</w:t>
      </w:r>
      <w:r>
        <w:rPr>
          <w:sz w:val="24"/>
        </w:rPr>
        <w:t xml:space="preserve">响应文件的澄清、说明或者更正</w:t>
      </w:r>
      <w:r>
        <w:rPr>
          <w:rFonts w:hint="eastAsia"/>
          <w:sz w:val="24"/>
        </w:rPr>
        <w:t xml:space="preserve">：</w:t>
      </w:r>
      <w:r/>
    </w:p>
    <w:p>
      <w:pPr>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通过“苏采云”政府采购一体化平台系统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p>
    <w:p>
      <w:pPr>
        <w:pStyle w:val="1036"/>
      </w:pPr>
      <w:r/>
      <w:r/>
    </w:p>
    <w:p>
      <w:pPr>
        <w:numPr>
          <w:ilvl w:val="1"/>
          <w:numId w:val="0"/>
        </w:numPr>
        <w:ind w:left="1077" w:hanging="720"/>
        <w:spacing w:line="360" w:lineRule="auto"/>
        <w:tabs>
          <w:tab w:val="left" w:pos="1080" w:leader="none"/>
          <w:tab w:val="left" w:pos="1872" w:leader="none"/>
        </w:tabs>
        <w:rPr>
          <w:sz w:val="24"/>
        </w:rPr>
      </w:pPr>
      <w:r>
        <w:rPr>
          <w:rFonts w:hint="default" w:ascii="Times New Roman" w:hAnsi="Times New Roman" w:eastAsia="宋体" w:cs="Times New Roman"/>
          <w:b w:val="0"/>
          <w:sz w:val="24"/>
          <w:szCs w:val="24"/>
          <w:lang w:val="en-US" w:eastAsia="zh-CN" w:bidi="ar-SA"/>
        </w:rPr>
        <w:t xml:space="preserve">2.6</w:t>
      </w:r>
      <w:r>
        <w:rPr>
          <w:b/>
          <w:bCs/>
          <w:sz w:val="24"/>
        </w:rPr>
        <w:t xml:space="preserve">磋商结束后，磋商小组将要求所有实质性响应的供应商在规定时间内</w:t>
      </w:r>
      <w:r>
        <w:rPr>
          <w:rFonts w:hint="eastAsia"/>
          <w:b/>
          <w:bCs/>
          <w:sz w:val="24"/>
        </w:rPr>
        <w:t xml:space="preserve">通过“苏采云”业务</w:t>
      </w:r>
      <w:r>
        <w:rPr>
          <w:rFonts w:hint="eastAsia"/>
          <w:b/>
          <w:bCs/>
          <w:sz w:val="24"/>
          <w:lang w:val="en-US" w:eastAsia="zh-CN"/>
        </w:rPr>
        <w:t xml:space="preserve">管理</w:t>
      </w:r>
      <w:r>
        <w:rPr>
          <w:rFonts w:hint="eastAsia"/>
          <w:b/>
          <w:bCs/>
          <w:sz w:val="24"/>
        </w:rPr>
        <w:t xml:space="preserve">系统</w:t>
      </w:r>
      <w:r>
        <w:rPr>
          <w:b/>
          <w:bCs/>
          <w:sz w:val="24"/>
        </w:rPr>
        <w:t xml:space="preserve">提交最</w:t>
      </w:r>
      <w:r>
        <w:rPr>
          <w:rFonts w:hint="eastAsia"/>
          <w:b/>
          <w:bCs/>
          <w:sz w:val="24"/>
        </w:rPr>
        <w:t xml:space="preserve">终</w:t>
      </w:r>
      <w:r>
        <w:rPr>
          <w:b/>
          <w:bCs/>
          <w:sz w:val="24"/>
        </w:rPr>
        <w:t xml:space="preserve">报价</w:t>
      </w:r>
      <w:r>
        <w:rPr>
          <w:rFonts w:hint="eastAsia"/>
          <w:b/>
          <w:bCs/>
          <w:sz w:val="24"/>
          <w:lang w:eastAsia="zh-CN"/>
        </w:rPr>
        <w:t xml:space="preserve">。本项目采用2次报价，响应文件的磋商报价作为首次报价，在磋商谈判结束后，磋商小组应当要求所有实质性响应的供应商在规定时间内提交最终报价，最终报价作为评分依据。最终报价不得高于首次报价。</w:t>
      </w:r>
      <w:r/>
    </w:p>
    <w:p>
      <w:pPr>
        <w:numPr>
          <w:ilvl w:val="1"/>
          <w:numId w:val="0"/>
        </w:numPr>
        <w:ind w:left="1077" w:hanging="720"/>
        <w:spacing w:line="360" w:lineRule="auto"/>
        <w:tabs>
          <w:tab w:val="left" w:pos="1080" w:leader="none"/>
          <w:tab w:val="left" w:pos="1872" w:leader="none"/>
        </w:tabs>
        <w:rPr>
          <w:sz w:val="24"/>
        </w:rPr>
      </w:pPr>
      <w:r>
        <w:rPr>
          <w:rFonts w:hint="default" w:ascii="Times New Roman" w:hAnsi="Times New Roman" w:eastAsia="宋体" w:cs="Times New Roman"/>
          <w:b w:val="0"/>
          <w:sz w:val="24"/>
          <w:szCs w:val="24"/>
          <w:lang w:val="en-US" w:eastAsia="zh-CN" w:bidi="ar-SA"/>
        </w:rPr>
        <w:t xml:space="preserve">2.7</w:t>
      </w:r>
      <w:r>
        <w:rPr>
          <w:sz w:val="24"/>
        </w:rPr>
        <w:t xml:space="preserve">磋商文件能够详细列明采购标的的技术、服务要求的，磋商结束后，磋商小组应当要求所有实质</w:t>
      </w:r>
      <w:r>
        <w:rPr>
          <w:sz w:val="24"/>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0"/>
        </w:numPr>
        <w:ind w:left="1077" w:hanging="720"/>
        <w:spacing w:line="360" w:lineRule="auto"/>
        <w:tabs>
          <w:tab w:val="left" w:pos="1080" w:leader="none"/>
          <w:tab w:val="left" w:pos="1872" w:leader="none"/>
        </w:tabs>
        <w:rPr>
          <w:sz w:val="24"/>
        </w:rPr>
      </w:pPr>
      <w:r>
        <w:rPr>
          <w:rFonts w:hint="default" w:ascii="Times New Roman" w:hAnsi="Times New Roman" w:eastAsia="宋体" w:cs="Times New Roman"/>
          <w:b w:val="0"/>
          <w:sz w:val="24"/>
          <w:szCs w:val="24"/>
          <w:lang w:val="en-US" w:eastAsia="zh-CN" w:bidi="ar-SA"/>
        </w:rPr>
        <w:t xml:space="preserve">2.8</w:t>
      </w:r>
      <w:r>
        <w:rPr>
          <w:sz w:val="24"/>
        </w:rPr>
        <w:t xml:space="preserve">最终报价是供应商响应文件的有效组成部分。</w:t>
      </w:r>
      <w:r/>
    </w:p>
    <w:p>
      <w:pPr>
        <w:numPr>
          <w:ilvl w:val="1"/>
          <w:numId w:val="0"/>
        </w:numPr>
        <w:ind w:left="1077" w:hanging="720"/>
        <w:spacing w:line="360" w:lineRule="auto"/>
        <w:tabs>
          <w:tab w:val="left" w:pos="1080" w:leader="none"/>
          <w:tab w:val="left" w:pos="1872" w:leader="none"/>
        </w:tabs>
        <w:rPr>
          <w:sz w:val="24"/>
        </w:rPr>
      </w:pPr>
      <w:r>
        <w:rPr>
          <w:rFonts w:hint="default" w:ascii="Times New Roman" w:hAnsi="Times New Roman" w:eastAsia="宋体" w:cs="Times New Roman"/>
          <w:b w:val="0"/>
          <w:sz w:val="24"/>
          <w:szCs w:val="24"/>
          <w:lang w:val="en-US" w:eastAsia="zh-CN" w:bidi="ar-SA"/>
        </w:rPr>
        <w:t xml:space="preserve">2.9</w:t>
      </w:r>
      <w:r>
        <w:rPr>
          <w:sz w:val="24"/>
        </w:rPr>
        <w:t xml:space="preserve">已提交响应文件的供应商，在提交最终报价之前，可以根据磋商情况退出磋商。</w:t>
      </w:r>
      <w:r/>
    </w:p>
    <w:p>
      <w:pPr>
        <w:numPr>
          <w:ilvl w:val="0"/>
          <w:numId w:val="0"/>
        </w:numPr>
        <w:ind w:left="900" w:hanging="900"/>
        <w:spacing w:line="360" w:lineRule="auto"/>
        <w:tabs>
          <w:tab w:val="left" w:pos="360" w:leader="none"/>
        </w:tabs>
        <w:rPr>
          <w:sz w:val="24"/>
        </w:rPr>
        <w:outlineLvl w:val="1"/>
      </w:pPr>
      <w:r>
        <w:rPr>
          <w:rFonts w:hint="eastAsia" w:ascii="Times New Roman" w:hAnsi="Times New Roman" w:eastAsia="宋体" w:cs="Times New Roman"/>
          <w:sz w:val="24"/>
          <w:szCs w:val="24"/>
          <w:lang w:val="en-US" w:eastAsia="zh-CN" w:bidi="ar-SA"/>
        </w:rPr>
        <w:t xml:space="preserve">3</w:t>
      </w:r>
      <w:r>
        <w:rPr>
          <w:sz w:val="24"/>
        </w:rPr>
        <w:t xml:space="preserve">最终报价的算术修正及政策调整</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b w:val="0"/>
          <w:sz w:val="24"/>
          <w:szCs w:val="24"/>
          <w:lang w:val="en-US" w:eastAsia="zh-CN" w:bidi="ar-SA"/>
        </w:rPr>
        <w:t xml:space="preserve">3.1</w:t>
      </w: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p>
    <w:p>
      <w:pPr>
        <w:numPr>
          <w:ilvl w:val="1"/>
          <w:numId w:val="0"/>
        </w:numPr>
        <w:ind w:left="1077" w:hanging="720"/>
        <w:spacing w:line="360" w:lineRule="auto"/>
        <w:tabs>
          <w:tab w:val="left" w:pos="1080" w:leader="none"/>
          <w:tab w:val="left" w:pos="1872" w:leader="none"/>
        </w:tabs>
        <w:rPr>
          <w:sz w:val="24"/>
        </w:rPr>
      </w:pPr>
      <w:r>
        <w:rPr>
          <w:rFonts w:hint="default" w:ascii="Times New Roman" w:hAnsi="Times New Roman" w:eastAsia="宋体" w:cs="Times New Roman"/>
          <w:b w:val="0"/>
          <w:sz w:val="24"/>
          <w:szCs w:val="24"/>
          <w:lang w:val="en-US" w:eastAsia="zh-CN" w:bidi="ar-SA"/>
        </w:rPr>
        <w:t xml:space="preserve">3.2</w:t>
      </w:r>
      <w:r>
        <w:rPr>
          <w:sz w:val="24"/>
        </w:rPr>
        <w:t xml:space="preserve">最终报价出现前后不一致的，按照下列规定修正：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pPr>
      <w:r>
        <w:rPr>
          <w:rFonts w:hint="eastAsia" w:ascii="Times New Roman" w:hAnsi="Times New Roman" w:eastAsia="宋体" w:cs="Times New Roman"/>
          <w:sz w:val="24"/>
          <w:szCs w:val="24"/>
          <w:lang w:val="en-US" w:eastAsia="zh-CN" w:bidi="ar-SA"/>
        </w:rPr>
        <w:t xml:space="preserve">3.2.1</w:t>
      </w:r>
      <w:r>
        <w:rPr>
          <w:sz w:val="24"/>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w:t>
      </w:r>
      <w:r/>
    </w:p>
    <w:p>
      <w:pPr>
        <w:ind w:left="2035"/>
        <w:spacing w:line="360" w:lineRule="auto"/>
        <w:tabs>
          <w:tab w:val="left" w:pos="1080" w:leader="none"/>
          <w:tab w:val="left" w:pos="1589" w:leader="none"/>
          <w:tab w:val="left" w:pos="2035" w:leader="none"/>
          <w:tab w:val="left" w:pos="2114" w:leader="none"/>
        </w:tabs>
        <w:rPr>
          <w:sz w:val="24"/>
        </w:rPr>
      </w:pPr>
      <w:r>
        <w:rPr>
          <w:b/>
          <w:color w:val="000000"/>
          <w:sz w:val="24"/>
        </w:rPr>
        <w:t xml:space="preserve">■</w:t>
      </w:r>
      <w:r>
        <w:rPr>
          <w:sz w:val="24"/>
        </w:rPr>
        <w:t xml:space="preserve">无，按下述3.2.2-3.2.5项规定修正。</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ascii="Times New Roman" w:hAnsi="Times New Roman" w:eastAsia="宋体" w:cs="Times New Roman"/>
          <w:color w:val="000000"/>
          <w:sz w:val="24"/>
          <w:szCs w:val="24"/>
          <w:lang w:val="en-US" w:eastAsia="zh-CN" w:bidi="ar-SA"/>
        </w:rPr>
        <w:t xml:space="preserve">3.2.2</w:t>
      </w:r>
      <w:r>
        <w:rPr>
          <w:color w:val="000000"/>
          <w:sz w:val="24"/>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ascii="Times New Roman" w:hAnsi="Times New Roman" w:eastAsia="宋体" w:cs="Times New Roman"/>
          <w:color w:val="000000"/>
          <w:sz w:val="24"/>
          <w:szCs w:val="24"/>
          <w:lang w:val="en-US" w:eastAsia="zh-CN" w:bidi="ar-SA"/>
        </w:rPr>
        <w:t xml:space="preserve">3.2.3</w:t>
      </w:r>
      <w:r>
        <w:rPr>
          <w:color w:val="000000"/>
          <w:sz w:val="24"/>
        </w:rPr>
        <w:t xml:space="preserve">单价金额小数点或者百分比有明显错位的，以最终报价一览表的总价为准，并修改单价；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ascii="Times New Roman" w:hAnsi="Times New Roman" w:eastAsia="宋体" w:cs="Times New Roman"/>
          <w:color w:val="000000"/>
          <w:sz w:val="24"/>
          <w:szCs w:val="24"/>
          <w:lang w:val="en-US" w:eastAsia="zh-CN" w:bidi="ar-SA"/>
        </w:rPr>
        <w:t xml:space="preserve">3.2.4</w:t>
      </w:r>
      <w:r>
        <w:rPr>
          <w:color w:val="000000"/>
          <w:sz w:val="24"/>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pPr>
      <w:r>
        <w:rPr>
          <w:rFonts w:hint="eastAsia" w:ascii="Times New Roman" w:hAnsi="Times New Roman" w:eastAsia="宋体" w:cs="Times New Roman"/>
          <w:sz w:val="24"/>
          <w:szCs w:val="24"/>
          <w:lang w:val="en-US" w:eastAsia="zh-CN" w:bidi="ar-SA"/>
        </w:rPr>
        <w:t xml:space="preserve">3.2.5</w:t>
      </w: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p>
    <w:p>
      <w:pPr>
        <w:numPr>
          <w:ilvl w:val="1"/>
          <w:numId w:val="0"/>
        </w:numPr>
        <w:ind w:left="1077" w:hanging="720"/>
        <w:spacing w:line="360" w:lineRule="auto"/>
        <w:tabs>
          <w:tab w:val="left" w:pos="1080" w:leader="none"/>
          <w:tab w:val="left" w:pos="1872" w:leader="none"/>
        </w:tabs>
        <w:rPr>
          <w:sz w:val="24"/>
        </w:rPr>
      </w:pPr>
      <w:r>
        <w:rPr>
          <w:rFonts w:hint="default" w:ascii="Times New Roman" w:hAnsi="Times New Roman" w:eastAsia="宋体" w:cs="Times New Roman"/>
          <w:b w:val="0"/>
          <w:sz w:val="24"/>
          <w:szCs w:val="24"/>
          <w:lang w:val="en-US" w:eastAsia="zh-CN" w:bidi="ar-SA"/>
        </w:rPr>
        <w:t xml:space="preserve">3.3</w:t>
      </w:r>
      <w:r>
        <w:rPr>
          <w:sz w:val="24"/>
        </w:rPr>
        <w:t xml:space="preserve">落实政府采购政策的价格调整：只有符合第二章《供应商须知》4.2条规定情形的，可以享受中小企业扶持政策，用扣除后的价格参加评审；否则，评审时价格不予扣除。</w:t>
      </w:r>
      <w:r/>
    </w:p>
    <w:p>
      <w:pPr>
        <w:numPr>
          <w:ilvl w:val="2"/>
          <w:numId w:val="0"/>
        </w:numPr>
        <w:ind w:left="1980" w:hanging="900"/>
        <w:spacing w:line="360" w:lineRule="auto"/>
        <w:rPr>
          <w:sz w:val="24"/>
        </w:rPr>
      </w:pPr>
      <w:r>
        <w:rPr>
          <w:rFonts w:hint="eastAsia" w:ascii="Times New Roman" w:hAnsi="Times New Roman" w:eastAsia="宋体" w:cs="Times New Roman"/>
          <w:sz w:val="24"/>
          <w:szCs w:val="24"/>
          <w:lang w:val="en-US" w:eastAsia="zh-CN" w:bidi="ar-SA"/>
        </w:rPr>
        <w:t xml:space="preserve">3.3.1</w:t>
      </w: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p>
    <w:p>
      <w:pPr>
        <w:numPr>
          <w:ilvl w:val="2"/>
          <w:numId w:val="0"/>
        </w:numPr>
        <w:ind w:left="1980" w:hanging="900"/>
        <w:spacing w:line="360" w:lineRule="auto"/>
        <w:rPr>
          <w:sz w:val="24"/>
        </w:rPr>
      </w:pPr>
      <w:r>
        <w:rPr>
          <w:rFonts w:hint="eastAsia" w:ascii="Times New Roman" w:hAnsi="Times New Roman" w:eastAsia="宋体" w:cs="Times New Roman"/>
          <w:sz w:val="24"/>
          <w:szCs w:val="24"/>
          <w:lang w:val="en-US" w:eastAsia="zh-CN" w:bidi="ar-SA"/>
        </w:rPr>
        <w:t xml:space="preserve">3.3.2</w:t>
      </w: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的合同份额占到合同总金额30%以上的联合体或者大中型企业的报价给予</w:t>
      </w:r>
      <w:r>
        <w:rPr>
          <w:rFonts w:hint="eastAsia"/>
          <w:sz w:val="24"/>
        </w:rPr>
        <w:t xml:space="preserve">3</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ascii="Times New Roman" w:hAnsi="Times New Roman" w:eastAsia="宋体" w:cs="Times New Roman"/>
          <w:sz w:val="24"/>
          <w:szCs w:val="24"/>
          <w:lang w:val="en-US" w:eastAsia="zh-CN" w:bidi="ar-SA"/>
        </w:rPr>
        <w:t xml:space="preserve">3.3.3</w:t>
      </w:r>
      <w:r>
        <w:rPr>
          <w:sz w:val="24"/>
        </w:rPr>
        <w:t xml:space="preserve">组成联合体或者接受分包的小微企业与联合体内其他企业、分包企业之间存在直接控股、管理关系的，不享受价格扣除优惠政策。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ascii="Times New Roman" w:hAnsi="Times New Roman" w:eastAsia="宋体" w:cs="Times New Roman"/>
          <w:sz w:val="24"/>
          <w:szCs w:val="24"/>
          <w:lang w:val="en-US" w:eastAsia="zh-CN" w:bidi="ar-SA"/>
        </w:rPr>
        <w:t xml:space="preserve">3.3.4</w:t>
      </w:r>
      <w:r>
        <w:rPr>
          <w:sz w:val="24"/>
        </w:rPr>
        <w:t xml:space="preserve">价格扣除比例对小型企业和微型企业同等对待，不作区分。</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ascii="Times New Roman" w:hAnsi="Times New Roman" w:eastAsia="宋体" w:cs="Times New Roman"/>
          <w:sz w:val="24"/>
          <w:szCs w:val="24"/>
          <w:lang w:val="en-US" w:eastAsia="zh-CN" w:bidi="ar-SA"/>
        </w:rPr>
        <w:t xml:space="preserve">3.3.5</w:t>
      </w:r>
      <w:r>
        <w:rPr>
          <w:color w:val="000000"/>
          <w:sz w:val="24"/>
        </w:rPr>
        <w:t xml:space="preserve">中小企业参加政府采购活动，应当按照竞争性磋商文件给定的格式出具《中小企业声明函》，否则不得享受相关中小企业扶持政策。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ascii="Times New Roman" w:hAnsi="Times New Roman" w:eastAsia="宋体" w:cs="Times New Roman"/>
          <w:sz w:val="24"/>
          <w:szCs w:val="24"/>
          <w:lang w:val="en-US" w:eastAsia="zh-CN" w:bidi="ar-SA"/>
        </w:rPr>
        <w:t xml:space="preserve">3.3.6</w:t>
      </w:r>
      <w:r>
        <w:rPr>
          <w:sz w:val="24"/>
        </w:rPr>
        <w:t xml:space="preserve">监狱企业提供了由省级以上监狱管理局（常州市含教育矫治局）、戒毒管理局（含新疆生产建设兵团）出具的属于监狱企业的证明文件的，视同小微企业。</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ascii="Times New Roman" w:hAnsi="Times New Roman" w:eastAsia="宋体" w:cs="Times New Roman"/>
          <w:sz w:val="24"/>
          <w:szCs w:val="24"/>
          <w:lang w:val="en-US" w:eastAsia="zh-CN" w:bidi="ar-SA"/>
        </w:rPr>
        <w:t xml:space="preserve">3.3.7</w:t>
      </w:r>
      <w:r>
        <w:rPr>
          <w:sz w:val="24"/>
        </w:rPr>
        <w:t xml:space="preserve">残疾人福利性单位按竞争性磋商文件要求提供了《残疾人福利性单位声明函》（见附件）的，视同小微企业。</w:t>
      </w:r>
      <w:r/>
    </w:p>
    <w:p>
      <w:pPr>
        <w:numPr>
          <w:ilvl w:val="2"/>
          <w:numId w:val="0"/>
        </w:numPr>
        <w:ind w:left="2035" w:hanging="900"/>
        <w:spacing w:line="360" w:lineRule="auto"/>
        <w:tabs>
          <w:tab w:val="left" w:pos="1080" w:leader="none"/>
          <w:tab w:val="left" w:pos="1589" w:leader="none"/>
          <w:tab w:val="left" w:pos="2014" w:leader="none"/>
        </w:tabs>
        <w:rPr>
          <w:sz w:val="24"/>
        </w:rPr>
      </w:pPr>
      <w:r>
        <w:rPr>
          <w:rFonts w:hint="eastAsia" w:ascii="Times New Roman" w:hAnsi="Times New Roman" w:eastAsia="宋体" w:cs="Times New Roman"/>
          <w:sz w:val="24"/>
          <w:szCs w:val="24"/>
          <w:lang w:val="en-US" w:eastAsia="zh-CN" w:bidi="ar-SA"/>
        </w:rPr>
        <w:t xml:space="preserve">3.3.8</w:t>
      </w:r>
      <w:r>
        <w:rPr>
          <w:sz w:val="24"/>
        </w:rPr>
        <w:t xml:space="preserve">若供应商同时属于小型或微型企业、监狱企业、残疾人福利性单位中的两种及以上，将不重复享受小微企业价格扣减的优惠政策。</w:t>
      </w:r>
      <w:r/>
    </w:p>
    <w:p>
      <w:pPr>
        <w:numPr>
          <w:ilvl w:val="2"/>
          <w:numId w:val="0"/>
        </w:numPr>
        <w:ind w:left="2035" w:hanging="900"/>
        <w:spacing w:line="360" w:lineRule="auto"/>
        <w:tabs>
          <w:tab w:val="left" w:pos="1080" w:leader="none"/>
          <w:tab w:val="left" w:pos="1589" w:leader="none"/>
          <w:tab w:val="left" w:pos="2014" w:leader="none"/>
        </w:tabs>
        <w:rPr>
          <w:sz w:val="24"/>
        </w:rPr>
      </w:pPr>
      <w:r>
        <w:rPr>
          <w:rFonts w:hint="eastAsia" w:ascii="Times New Roman" w:hAnsi="Times New Roman" w:eastAsia="宋体" w:cs="Times New Roman"/>
          <w:sz w:val="24"/>
          <w:szCs w:val="24"/>
          <w:lang w:val="en-US" w:eastAsia="zh-CN" w:bidi="ar-SA"/>
        </w:rPr>
        <w:t xml:space="preserve">3.3.9</w:t>
      </w:r>
      <w:r>
        <w:rPr>
          <w:sz w:val="24"/>
        </w:rPr>
        <w:t xml:space="preserve">其他为落实政府采购政策实施的优先采购：</w:t>
      </w:r>
      <w:r>
        <w:rPr>
          <w:sz w:val="24"/>
          <w:u w:val="single"/>
        </w:rPr>
        <w:t xml:space="preserve">   /   </w:t>
      </w:r>
      <w:r>
        <w:rPr>
          <w:sz w:val="24"/>
        </w:rPr>
        <w:t xml:space="preserve">。</w:t>
      </w:r>
      <w:r/>
    </w:p>
    <w:p>
      <w:pPr>
        <w:numPr>
          <w:ilvl w:val="0"/>
          <w:numId w:val="0"/>
        </w:numPr>
        <w:ind w:left="900" w:hanging="900"/>
        <w:spacing w:line="360" w:lineRule="auto"/>
        <w:tabs>
          <w:tab w:val="left" w:pos="360" w:leader="none"/>
        </w:tabs>
        <w:rPr>
          <w:sz w:val="24"/>
        </w:rPr>
        <w:outlineLvl w:val="1"/>
      </w:pPr>
      <w:r>
        <w:rPr>
          <w:rFonts w:hint="eastAsia" w:ascii="Times New Roman" w:hAnsi="Times New Roman" w:eastAsia="宋体" w:cs="Times New Roman"/>
          <w:sz w:val="24"/>
          <w:szCs w:val="24"/>
          <w:lang w:val="en-US" w:eastAsia="zh-CN" w:bidi="ar-SA"/>
        </w:rPr>
        <w:t xml:space="preserve">4</w:t>
      </w:r>
      <w:r>
        <w:rPr>
          <w:sz w:val="24"/>
        </w:rPr>
        <w:t xml:space="preserve">磋商环节及提交最终报价后如出现以下情况的，供应商的</w:t>
      </w:r>
      <w:r>
        <w:rPr>
          <w:b/>
          <w:sz w:val="24"/>
        </w:rPr>
        <w:t xml:space="preserve">响应文件无效</w:t>
      </w:r>
      <w:r>
        <w:rPr>
          <w:sz w:val="24"/>
        </w:rPr>
        <w:t xml:space="preserve">：</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b w:val="0"/>
          <w:sz w:val="24"/>
          <w:szCs w:val="24"/>
          <w:lang w:val="en-US" w:eastAsia="zh-CN" w:bidi="ar-SA"/>
        </w:rPr>
        <w:t xml:space="preserve">4.1</w:t>
      </w:r>
      <w:r>
        <w:rPr>
          <w:sz w:val="24"/>
        </w:rPr>
        <w:t xml:space="preserve">供应商对实质性变动不予确认的；</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b w:val="0"/>
          <w:sz w:val="24"/>
          <w:szCs w:val="24"/>
          <w:lang w:val="en-US" w:eastAsia="zh-CN" w:bidi="ar-SA"/>
        </w:rPr>
        <w:t xml:space="preserve">4.2</w:t>
      </w: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b w:val="0"/>
          <w:sz w:val="24"/>
          <w:szCs w:val="24"/>
          <w:lang w:val="en-US" w:eastAsia="zh-CN" w:bidi="ar-SA"/>
        </w:rPr>
        <w:t xml:space="preserve">4.3</w:t>
      </w:r>
      <w:r>
        <w:rPr>
          <w:sz w:val="24"/>
        </w:rPr>
        <w:t xml:space="preserve">未按照磋商小组规定的时间、逾期提交最终报价的；</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b w:val="0"/>
          <w:sz w:val="24"/>
          <w:szCs w:val="24"/>
          <w:lang w:val="en-US" w:eastAsia="zh-CN" w:bidi="ar-SA"/>
        </w:rPr>
        <w:t xml:space="preserve">4.4</w:t>
      </w:r>
      <w:r>
        <w:rPr>
          <w:sz w:val="24"/>
        </w:rPr>
        <w:t xml:space="preserve">如供应商的最终报价超过竞争性磋商文件中规定的项目/采购包预算金额或者项目/采购包最高限价的；</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b w:val="0"/>
          <w:sz w:val="24"/>
          <w:szCs w:val="24"/>
          <w:lang w:val="en-US" w:eastAsia="zh-CN" w:bidi="ar-SA"/>
        </w:rPr>
        <w:t xml:space="preserve">4.5</w:t>
      </w:r>
      <w:r>
        <w:rPr>
          <w:sz w:val="24"/>
        </w:rPr>
        <w:t xml:space="preserve">响应文件中出现可选择性或可调整的报价的（竞争性磋商文件另有规定的除外）；</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b w:val="0"/>
          <w:sz w:val="24"/>
          <w:szCs w:val="24"/>
          <w:lang w:val="en-US" w:eastAsia="zh-CN" w:bidi="ar-SA"/>
        </w:rPr>
        <w:t xml:space="preserve">4.6</w:t>
      </w:r>
      <w:r>
        <w:rPr>
          <w:sz w:val="24"/>
        </w:rPr>
        <w:t xml:space="preserve">最终报价出现前后不一致，供应商对修正后的报价不予确认的；</w:t>
      </w:r>
      <w:r/>
    </w:p>
    <w:p>
      <w:pPr>
        <w:numPr>
          <w:ilvl w:val="1"/>
          <w:numId w:val="0"/>
        </w:numPr>
        <w:ind w:left="1077" w:hanging="720"/>
        <w:spacing w:line="360" w:lineRule="auto"/>
        <w:tabs>
          <w:tab w:val="left" w:pos="1080" w:leader="none"/>
        </w:tabs>
        <w:rPr>
          <w:rFonts w:hint="eastAsia" w:eastAsia="宋体"/>
          <w:b/>
          <w:bCs/>
          <w:sz w:val="24"/>
          <w:lang w:val="en-US" w:eastAsia="zh-CN"/>
        </w:rPr>
      </w:pPr>
      <w:r>
        <w:rPr>
          <w:rFonts w:hint="default" w:ascii="Times New Roman" w:hAnsi="Times New Roman" w:eastAsia="宋体" w:cs="Times New Roman"/>
          <w:b w:val="0"/>
          <w:bCs/>
          <w:sz w:val="24"/>
          <w:szCs w:val="24"/>
          <w:lang w:val="en-US" w:eastAsia="zh-CN" w:bidi="ar-SA"/>
        </w:rPr>
        <w:t xml:space="preserve">4.7</w:t>
      </w:r>
      <w:r>
        <w:rPr>
          <w:rFonts w:hint="eastAsia"/>
          <w:b/>
          <w:bCs/>
          <w:sz w:val="24"/>
        </w:rPr>
        <w:t xml:space="preserve">二次报价：最终报价高于首次报价的</w:t>
      </w:r>
      <w:r>
        <w:rPr>
          <w:rFonts w:hint="eastAsia"/>
          <w:b/>
          <w:bCs/>
          <w:sz w:val="24"/>
          <w:lang w:val="en-US" w:eastAsia="zh-CN"/>
        </w:rPr>
        <w:t xml:space="preserve">;</w:t>
      </w:r>
      <w:r/>
    </w:p>
    <w:p>
      <w:pPr>
        <w:numPr>
          <w:ilvl w:val="1"/>
          <w:numId w:val="0"/>
        </w:numPr>
        <w:ind w:left="1077" w:hanging="720"/>
        <w:spacing w:line="360" w:lineRule="auto"/>
        <w:tabs>
          <w:tab w:val="left" w:pos="1080" w:leader="none"/>
        </w:tabs>
        <w:rPr>
          <w:rFonts w:hint="eastAsia"/>
          <w:b/>
          <w:bCs/>
          <w:sz w:val="24"/>
        </w:rPr>
      </w:pPr>
      <w:r>
        <w:rPr>
          <w:rFonts w:hint="eastAsia" w:ascii="Times New Roman" w:hAnsi="Times New Roman" w:eastAsia="宋体" w:cs="Times New Roman"/>
          <w:b w:val="0"/>
          <w:sz w:val="24"/>
          <w:szCs w:val="24"/>
          <w:lang w:val="en-US" w:eastAsia="zh-CN" w:bidi="ar-SA"/>
        </w:rPr>
        <w:t xml:space="preserve">4.8</w:t>
      </w:r>
      <w:r>
        <w:rPr>
          <w:b/>
          <w:bCs/>
          <w:sz w:val="24"/>
        </w:rPr>
        <w:t xml:space="preserve">其他：</w:t>
      </w:r>
      <w:r>
        <w:rPr>
          <w:rFonts w:hint="eastAsia"/>
          <w:b/>
          <w:bCs/>
          <w:sz w:val="24"/>
        </w:rPr>
        <w:t xml:space="preserve">评审委员会启动异常低价投标（响应）审查的情形和具体要求，包括：（一）评审过程中出现下列情形之一的，评审委员会应当启动异常低价投标（响应）审查程序：</w:t>
      </w:r>
      <w:r/>
    </w:p>
    <w:p>
      <w:pPr>
        <w:numPr>
          <w:ilvl w:val="1"/>
          <w:numId w:val="0"/>
        </w:numPr>
        <w:ind w:left="1043" w:hanging="342"/>
        <w:spacing w:line="360" w:lineRule="auto"/>
        <w:tabs>
          <w:tab w:val="left" w:pos="1080" w:leader="none"/>
        </w:tabs>
        <w:rPr>
          <w:rFonts w:hint="eastAsia"/>
          <w:b/>
          <w:bCs/>
          <w:sz w:val="24"/>
        </w:rPr>
      </w:pPr>
      <w:r>
        <w:rPr>
          <w:rFonts w:hint="eastAsia"/>
          <w:b/>
          <w:bCs/>
          <w:sz w:val="24"/>
        </w:rPr>
        <w:t xml:space="preserve">1．投标（响应）报价低于采购项目预算50%的，即投标（响应）报价&lt;采购项目预算×50% ；</w:t>
      </w:r>
      <w:r/>
    </w:p>
    <w:p>
      <w:pPr>
        <w:numPr>
          <w:ilvl w:val="1"/>
          <w:numId w:val="0"/>
        </w:numPr>
        <w:ind w:left="1043" w:hanging="342"/>
        <w:spacing w:line="360" w:lineRule="auto"/>
        <w:tabs>
          <w:tab w:val="left" w:pos="1080" w:leader="none"/>
        </w:tabs>
        <w:rPr>
          <w:rFonts w:hint="eastAsia"/>
          <w:b/>
          <w:bCs/>
          <w:sz w:val="24"/>
        </w:rPr>
      </w:pPr>
      <w:r>
        <w:rPr>
          <w:rFonts w:hint="eastAsia"/>
          <w:b/>
          <w:bCs/>
          <w:sz w:val="24"/>
        </w:rPr>
        <w:t xml:space="preserve">2．投标（响应）报价低于采购项目最高限价45%的，即投标（响应）报价&lt;采购项目最高限价×45% ；</w:t>
      </w:r>
      <w:r/>
    </w:p>
    <w:p>
      <w:pPr>
        <w:numPr>
          <w:ilvl w:val="1"/>
          <w:numId w:val="0"/>
        </w:numPr>
        <w:ind w:left="1043" w:hanging="342"/>
        <w:spacing w:line="360" w:lineRule="auto"/>
        <w:tabs>
          <w:tab w:val="left" w:pos="1080" w:leader="none"/>
        </w:tabs>
        <w:rPr>
          <w:rFonts w:hint="eastAsia"/>
          <w:b/>
          <w:bCs/>
          <w:sz w:val="24"/>
        </w:rPr>
      </w:pPr>
      <w:r>
        <w:rPr>
          <w:rFonts w:hint="eastAsia"/>
          <w:b/>
          <w:bCs/>
          <w:sz w:val="24"/>
        </w:rPr>
        <w:t xml:space="preserve">3．评审委员会认定的供应商报价过低、有可能影响产品质量或者不能诚信履约的其他情形。</w:t>
      </w:r>
      <w:r/>
    </w:p>
    <w:p>
      <w:pPr>
        <w:numPr>
          <w:ilvl w:val="1"/>
          <w:numId w:val="0"/>
        </w:numPr>
        <w:ind w:left="1077" w:hanging="720"/>
        <w:spacing w:line="360" w:lineRule="auto"/>
        <w:tabs>
          <w:tab w:val="left" w:pos="1080" w:leader="none"/>
        </w:tabs>
        <w:rPr>
          <w:b/>
          <w:bCs/>
        </w:rPr>
      </w:pPr>
      <w:r>
        <w:rPr>
          <w:rFonts w:hint="eastAsia"/>
          <w:b/>
          <w:bCs/>
          <w:sz w:val="24"/>
        </w:rPr>
        <w:t xml:space="preserve">（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622"/>
      <w:r/>
      <w:bookmarkEnd w:id="623"/>
      <w:r/>
      <w:r/>
    </w:p>
    <w:p>
      <w:pPr>
        <w:numPr>
          <w:ilvl w:val="0"/>
          <w:numId w:val="0"/>
        </w:numPr>
        <w:ind w:left="900" w:hanging="900"/>
        <w:spacing w:line="360" w:lineRule="auto"/>
        <w:tabs>
          <w:tab w:val="left" w:pos="360" w:leader="none"/>
        </w:tabs>
        <w:rPr>
          <w:sz w:val="24"/>
        </w:rPr>
        <w:outlineLvl w:val="1"/>
      </w:pPr>
      <w:r>
        <w:rPr>
          <w:rFonts w:hint="eastAsia" w:ascii="Times New Roman" w:hAnsi="Times New Roman" w:eastAsia="宋体" w:cs="Times New Roman"/>
          <w:sz w:val="24"/>
          <w:szCs w:val="24"/>
          <w:lang w:val="en-US" w:eastAsia="zh-CN" w:bidi="ar-SA"/>
        </w:rPr>
        <w:t xml:space="preserve">5</w:t>
      </w:r>
      <w:r>
        <w:rPr>
          <w:sz w:val="24"/>
        </w:rPr>
        <w:t xml:space="preserve">评审方法和评审标准</w:t>
      </w:r>
      <w:r/>
    </w:p>
    <w:p>
      <w:pPr>
        <w:numPr>
          <w:ilvl w:val="1"/>
          <w:numId w:val="0"/>
        </w:numPr>
        <w:ind w:left="1077" w:hanging="720"/>
        <w:spacing w:line="360" w:lineRule="auto"/>
        <w:tabs>
          <w:tab w:val="left" w:pos="1080" w:leader="none"/>
          <w:tab w:val="left" w:pos="1872" w:leader="none"/>
        </w:tabs>
        <w:rPr>
          <w:sz w:val="24"/>
        </w:rPr>
      </w:pPr>
      <w:r>
        <w:rPr>
          <w:rFonts w:hint="default" w:ascii="Times New Roman" w:hAnsi="Times New Roman" w:eastAsia="宋体" w:cs="Times New Roman"/>
          <w:b w:val="0"/>
          <w:sz w:val="24"/>
          <w:szCs w:val="24"/>
          <w:lang w:val="en-US" w:eastAsia="zh-CN" w:bidi="ar-SA"/>
        </w:rPr>
        <w:t xml:space="preserve">5.1</w:t>
      </w: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0"/>
        </w:numPr>
        <w:ind w:left="1077" w:hanging="720"/>
        <w:spacing w:line="360" w:lineRule="auto"/>
        <w:tabs>
          <w:tab w:val="left" w:pos="1080" w:leader="none"/>
          <w:tab w:val="left" w:pos="1872" w:leader="none"/>
        </w:tabs>
        <w:rPr>
          <w:sz w:val="24"/>
        </w:rPr>
      </w:pPr>
      <w:r>
        <w:rPr>
          <w:rFonts w:hint="default" w:ascii="Times New Roman" w:hAnsi="Times New Roman" w:eastAsia="宋体" w:cs="Times New Roman"/>
          <w:b w:val="0"/>
          <w:sz w:val="24"/>
          <w:szCs w:val="24"/>
          <w:lang w:val="en-US" w:eastAsia="zh-CN" w:bidi="ar-SA"/>
        </w:rPr>
        <w:t xml:space="preserve">5.2</w:t>
      </w:r>
      <w:r>
        <w:rPr>
          <w:sz w:val="24"/>
        </w:rPr>
        <w:t xml:space="preserve">竞争性磋商文件中没有规定的评审标准不得作为评审依据。</w:t>
      </w:r>
      <w:r/>
    </w:p>
    <w:p>
      <w:pPr>
        <w:numPr>
          <w:ilvl w:val="1"/>
          <w:numId w:val="0"/>
        </w:numPr>
        <w:ind w:left="1077" w:hanging="720"/>
        <w:spacing w:line="360" w:lineRule="auto"/>
        <w:tabs>
          <w:tab w:val="left" w:pos="1080" w:leader="none"/>
          <w:tab w:val="left" w:pos="1872" w:leader="none"/>
        </w:tabs>
        <w:rPr>
          <w:sz w:val="24"/>
        </w:rPr>
      </w:pPr>
      <w:r>
        <w:rPr>
          <w:rFonts w:hint="default" w:ascii="Times New Roman" w:hAnsi="Times New Roman" w:eastAsia="宋体" w:cs="Times New Roman"/>
          <w:b w:val="0"/>
          <w:sz w:val="24"/>
          <w:szCs w:val="24"/>
          <w:lang w:val="en-US" w:eastAsia="zh-CN" w:bidi="ar-SA"/>
        </w:rPr>
        <w:t xml:space="preserve">5.3</w:t>
      </w:r>
      <w:r>
        <w:rPr>
          <w:sz w:val="24"/>
        </w:rPr>
        <w:t xml:space="preserve">非政府强制采购的节能产品或环境标志产品，依据品目清单和认证证书实施政府优先采购。优先采购的具体规定（如涉及）</w:t>
      </w:r>
      <w:r>
        <w:rPr>
          <w:sz w:val="24"/>
          <w:u w:val="single"/>
        </w:rPr>
        <w:t xml:space="preserve">   /   </w:t>
      </w:r>
      <w:r>
        <w:rPr>
          <w:sz w:val="24"/>
        </w:rPr>
        <w:t xml:space="preserve">。</w:t>
      </w:r>
      <w:r/>
    </w:p>
    <w:p>
      <w:pPr>
        <w:numPr>
          <w:ilvl w:val="1"/>
          <w:numId w:val="0"/>
        </w:numPr>
        <w:ind w:left="1077" w:hanging="720"/>
        <w:spacing w:line="360" w:lineRule="auto"/>
        <w:tabs>
          <w:tab w:val="left" w:pos="1080" w:leader="none"/>
          <w:tab w:val="left" w:pos="1872" w:leader="none"/>
        </w:tabs>
        <w:rPr>
          <w:sz w:val="24"/>
        </w:rPr>
      </w:pPr>
      <w:r>
        <w:rPr>
          <w:rFonts w:hint="default" w:ascii="Times New Roman" w:hAnsi="Times New Roman" w:eastAsia="宋体" w:cs="Times New Roman"/>
          <w:b w:val="0"/>
          <w:sz w:val="24"/>
          <w:szCs w:val="24"/>
          <w:lang w:val="en-US" w:eastAsia="zh-CN" w:bidi="ar-SA"/>
        </w:rPr>
        <w:t xml:space="preserve">5.4</w:t>
      </w:r>
      <w:r>
        <w:rPr>
          <w:sz w:val="24"/>
        </w:rPr>
        <w:t xml:space="preserve">关于无线局域网认证产品政府采购清单中的产品，优先采购的具体规定（如涉及）</w:t>
      </w:r>
      <w:r>
        <w:rPr>
          <w:sz w:val="24"/>
          <w:u w:val="single"/>
        </w:rPr>
        <w:t xml:space="preserve">   /   </w:t>
      </w:r>
      <w:r>
        <w:rPr>
          <w:sz w:val="24"/>
        </w:rPr>
        <w:t xml:space="preserve">。</w:t>
      </w:r>
      <w:r/>
    </w:p>
    <w:p>
      <w:pPr>
        <w:numPr>
          <w:ilvl w:val="0"/>
          <w:numId w:val="0"/>
        </w:numPr>
        <w:ind w:left="900" w:hanging="900"/>
        <w:spacing w:line="360" w:lineRule="auto"/>
        <w:tabs>
          <w:tab w:val="left" w:pos="360" w:leader="none"/>
        </w:tabs>
        <w:rPr>
          <w:sz w:val="24"/>
        </w:rPr>
        <w:outlineLvl w:val="1"/>
      </w:pPr>
      <w:r>
        <w:rPr>
          <w:rFonts w:hint="eastAsia" w:ascii="Times New Roman" w:hAnsi="Times New Roman" w:eastAsia="宋体" w:cs="Times New Roman"/>
          <w:sz w:val="24"/>
          <w:szCs w:val="24"/>
          <w:lang w:val="en-US" w:eastAsia="zh-CN" w:bidi="ar-SA"/>
        </w:rPr>
        <w:t xml:space="preserve">6</w:t>
      </w:r>
      <w:r>
        <w:rPr>
          <w:sz w:val="24"/>
        </w:rPr>
        <w:t xml:space="preserve">确定</w:t>
      </w:r>
      <w:bookmarkStart w:id="639" w:name="_Toc164608660"/>
      <w:r/>
      <w:bookmarkStart w:id="640" w:name="_Toc164351640"/>
      <w:r/>
      <w:bookmarkStart w:id="641" w:name="_Toc226337242"/>
      <w:r/>
      <w:bookmarkStart w:id="642" w:name="_Toc226309790"/>
      <w:r/>
      <w:bookmarkStart w:id="643" w:name="_Toc149720839"/>
      <w:r/>
      <w:bookmarkStart w:id="644" w:name="_Toc305158888"/>
      <w:r/>
      <w:bookmarkStart w:id="645" w:name="_Toc151193934"/>
      <w:r/>
      <w:bookmarkStart w:id="646" w:name="_Toc164229241"/>
      <w:r/>
      <w:bookmarkStart w:id="647" w:name="_Toc151193644"/>
      <w:r/>
      <w:bookmarkStart w:id="648" w:name="_Toc226965736"/>
      <w:r/>
      <w:bookmarkStart w:id="649" w:name="_Toc151193788"/>
      <w:r/>
      <w:bookmarkStart w:id="650" w:name="_Toc226965819"/>
      <w:r/>
      <w:bookmarkStart w:id="651" w:name="_Toc150480784"/>
      <w:r/>
      <w:bookmarkStart w:id="652" w:name="_Toc127151546"/>
      <w:r/>
      <w:bookmarkStart w:id="653" w:name="_Toc151190173"/>
      <w:r/>
      <w:bookmarkStart w:id="654" w:name="_Toc195842911"/>
      <w:r/>
      <w:bookmarkStart w:id="655" w:name="_Toc127151747"/>
      <w:r/>
      <w:bookmarkStart w:id="656" w:name="_Toc164229387"/>
      <w:r/>
      <w:bookmarkStart w:id="657" w:name="_Toc150509297"/>
      <w:r/>
      <w:bookmarkStart w:id="658" w:name="_Toc264969236"/>
      <w:r/>
      <w:bookmarkStart w:id="659" w:name="_Toc150774646"/>
      <w:r/>
      <w:bookmarkStart w:id="660" w:name="_Toc265228384"/>
      <w:r/>
      <w:bookmarkStart w:id="661" w:name="_Toc305158814"/>
      <w:r/>
      <w:bookmarkStart w:id="662" w:name="_Toc150774751"/>
      <w:r/>
      <w:bookmarkStart w:id="663" w:name="_Toc151193716"/>
      <w:r/>
      <w:bookmarkStart w:id="664" w:name="_Ref467307010"/>
      <w:r/>
      <w:bookmarkStart w:id="665" w:name="_Toc127161460"/>
      <w:r/>
      <w:bookmarkStart w:id="666" w:name="_Toc520356170"/>
      <w:r/>
      <w:bookmarkStart w:id="667" w:name="_Toc164608815"/>
      <w:r/>
      <w:bookmarkStart w:id="668" w:name="_Toc142311048"/>
      <w:r/>
      <w:bookmarkStart w:id="669" w:name="_Toc151193860"/>
      <w:r>
        <w:rPr>
          <w:sz w:val="24"/>
        </w:rPr>
        <w:t xml:space="preserve">成交候选人名单</w:t>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
    </w:p>
    <w:p>
      <w:pPr>
        <w:numPr>
          <w:ilvl w:val="1"/>
          <w:numId w:val="0"/>
        </w:numPr>
        <w:ind w:left="1077" w:hanging="720"/>
        <w:spacing w:line="360" w:lineRule="auto"/>
        <w:tabs>
          <w:tab w:val="left" w:pos="1080" w:leader="none"/>
          <w:tab w:val="left" w:pos="1872" w:leader="none"/>
        </w:tabs>
        <w:rPr>
          <w:sz w:val="24"/>
        </w:rPr>
      </w:pPr>
      <w:r>
        <w:rPr>
          <w:rFonts w:hint="default" w:ascii="Times New Roman" w:hAnsi="Times New Roman" w:eastAsia="宋体" w:cs="Times New Roman"/>
          <w:b w:val="0"/>
          <w:sz w:val="24"/>
          <w:szCs w:val="24"/>
          <w:lang w:val="en-US" w:eastAsia="zh-CN" w:bidi="ar-SA"/>
        </w:rPr>
        <w:t xml:space="preserve">6.1</w:t>
      </w: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0"/>
        </w:numPr>
        <w:ind w:left="1077" w:hanging="720"/>
        <w:spacing w:line="360" w:lineRule="auto"/>
        <w:tabs>
          <w:tab w:val="left" w:pos="1080" w:leader="none"/>
          <w:tab w:val="left" w:pos="1872" w:leader="none"/>
        </w:tabs>
        <w:rPr>
          <w:sz w:val="24"/>
        </w:rPr>
      </w:pPr>
      <w:r>
        <w:rPr>
          <w:rFonts w:hint="default" w:ascii="Times New Roman" w:hAnsi="Times New Roman" w:eastAsia="宋体" w:cs="Times New Roman"/>
          <w:b w:val="0"/>
          <w:sz w:val="24"/>
          <w:szCs w:val="24"/>
          <w:lang w:val="en-US" w:eastAsia="zh-CN" w:bidi="ar-SA"/>
        </w:rPr>
        <w:t xml:space="preserve">6.2</w:t>
      </w: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p>
    <w:p>
      <w:pPr>
        <w:numPr>
          <w:ilvl w:val="1"/>
          <w:numId w:val="0"/>
        </w:numPr>
        <w:ind w:left="1077" w:hanging="720"/>
        <w:spacing w:line="360" w:lineRule="auto"/>
        <w:tabs>
          <w:tab w:val="left" w:pos="1080" w:leader="none"/>
          <w:tab w:val="left" w:pos="1872" w:leader="none"/>
        </w:tabs>
        <w:rPr>
          <w:sz w:val="24"/>
        </w:rPr>
      </w:pPr>
      <w:r>
        <w:rPr>
          <w:rFonts w:hint="default" w:ascii="Times New Roman" w:hAnsi="Times New Roman" w:eastAsia="宋体" w:cs="Times New Roman"/>
          <w:b w:val="0"/>
          <w:sz w:val="24"/>
          <w:szCs w:val="24"/>
          <w:lang w:val="en-US" w:eastAsia="zh-CN" w:bidi="ar-SA"/>
        </w:rPr>
        <w:t xml:space="preserve">6.3</w:t>
      </w:r>
      <w:r>
        <w:rPr>
          <w:sz w:val="24"/>
        </w:rPr>
        <w:t xml:space="preserve">磋商小组要对评分汇总情况进行复核，特别是对排名第一的、报价最低的、响应文件被认定为无效的情形进行重点复核。</w:t>
      </w:r>
      <w:r/>
    </w:p>
    <w:p>
      <w:pPr>
        <w:numPr>
          <w:ilvl w:val="0"/>
          <w:numId w:val="0"/>
        </w:numPr>
        <w:ind w:left="900" w:hanging="900"/>
        <w:spacing w:line="360" w:lineRule="auto"/>
        <w:tabs>
          <w:tab w:val="left" w:pos="360" w:leader="none"/>
        </w:tabs>
        <w:rPr>
          <w:sz w:val="24"/>
        </w:rPr>
        <w:outlineLvl w:val="1"/>
      </w:pPr>
      <w:r>
        <w:rPr>
          <w:rFonts w:hint="eastAsia" w:ascii="Times New Roman" w:hAnsi="Times New Roman" w:eastAsia="宋体" w:cs="Times New Roman"/>
          <w:sz w:val="24"/>
          <w:szCs w:val="24"/>
          <w:lang w:val="en-US" w:eastAsia="zh-CN" w:bidi="ar-SA"/>
        </w:rPr>
        <w:t xml:space="preserve">7</w:t>
      </w:r>
      <w:r>
        <w:rPr>
          <w:sz w:val="24"/>
        </w:rPr>
        <w:t xml:space="preserve">报告违法行为</w:t>
      </w:r>
      <w:r/>
    </w:p>
    <w:p>
      <w:pPr>
        <w:numPr>
          <w:ilvl w:val="1"/>
          <w:numId w:val="0"/>
        </w:numPr>
        <w:ind w:left="1077" w:hanging="720"/>
        <w:jc w:val="left"/>
        <w:spacing w:line="360" w:lineRule="auto"/>
        <w:widowControl/>
        <w:tabs>
          <w:tab w:val="left" w:pos="1080" w:leader="none"/>
          <w:tab w:val="left" w:pos="1872" w:leader="none"/>
        </w:tabs>
        <w:rPr>
          <w:rFonts w:hint="eastAsia" w:eastAsia="宋体"/>
          <w:b/>
          <w:sz w:val="24"/>
          <w:lang w:eastAsia="zh-CN"/>
        </w:rPr>
      </w:pPr>
      <w:r>
        <w:rPr>
          <w:rFonts w:hint="default" w:ascii="Times New Roman" w:hAnsi="Times New Roman" w:eastAsia="宋体" w:cs="Times New Roman"/>
          <w:b w:val="0"/>
          <w:sz w:val="24"/>
          <w:szCs w:val="24"/>
          <w:lang w:val="en-US" w:eastAsia="zh-CN" w:bidi="ar-SA"/>
        </w:rPr>
        <w:t xml:space="preserve">7.1</w:t>
      </w:r>
      <w:r>
        <w:rPr>
          <w:sz w:val="24"/>
        </w:rPr>
        <w:t xml:space="preserve">磋商小组在评审过程中发现供应商有行贿、提供虚假材料或者串通等违法行为时，有向采购人、采购代理机构或者有关部门报告的职责</w:t>
      </w:r>
      <w:r>
        <w:rPr>
          <w:rFonts w:hint="eastAsia"/>
          <w:sz w:val="24"/>
          <w:lang w:eastAsia="zh-CN"/>
        </w:rPr>
        <w:t xml:space="preserve">。</w:t>
      </w:r>
      <w:r/>
    </w:p>
    <w:p>
      <w:pPr>
        <w:ind w:left="1077"/>
        <w:jc w:val="center"/>
        <w:spacing w:line="360" w:lineRule="auto"/>
        <w:widowControl/>
        <w:tabs>
          <w:tab w:val="left" w:pos="1080" w:leader="none"/>
          <w:tab w:val="left" w:pos="1589" w:leader="none"/>
          <w:tab w:val="left" w:pos="1872" w:leader="none"/>
        </w:tabs>
        <w:rPr>
          <w:sz w:val="24"/>
        </w:rPr>
      </w:pPr>
      <w:r>
        <w:rPr>
          <w:sz w:val="24"/>
        </w:rPr>
        <w:br w:type="page" w:clear="all"/>
      </w:r>
      <w:r/>
    </w:p>
    <w:p>
      <w:pPr>
        <w:ind w:left="1077"/>
        <w:jc w:val="center"/>
        <w:spacing w:line="360" w:lineRule="auto"/>
        <w:widowControl/>
        <w:tabs>
          <w:tab w:val="left" w:pos="1080" w:leader="none"/>
          <w:tab w:val="left" w:pos="1589" w:leader="none"/>
          <w:tab w:val="left" w:pos="1872" w:leader="none"/>
        </w:tabs>
        <w:rPr>
          <w:sz w:val="24"/>
        </w:rPr>
      </w:pPr>
      <w:r>
        <w:rPr>
          <w:sz w:val="24"/>
        </w:rPr>
      </w:r>
      <w:r/>
    </w:p>
    <w:p>
      <w:pPr>
        <w:ind w:left="1077"/>
        <w:jc w:val="center"/>
        <w:spacing w:line="360" w:lineRule="auto"/>
        <w:widowControl/>
        <w:tabs>
          <w:tab w:val="left" w:pos="1080" w:leader="none"/>
          <w:tab w:val="left" w:pos="1589" w:leader="none"/>
          <w:tab w:val="left" w:pos="1872" w:leader="none"/>
        </w:tabs>
        <w:rPr>
          <w:rFonts w:hint="eastAsia"/>
          <w:b/>
          <w:bCs/>
          <w:sz w:val="24"/>
        </w:rPr>
      </w:pPr>
      <w:r>
        <w:rPr>
          <w:b/>
          <w:bCs/>
          <w:sz w:val="24"/>
        </w:rPr>
        <w:t xml:space="preserve">二、评</w:t>
      </w:r>
      <w:r>
        <w:rPr>
          <w:rFonts w:hint="eastAsia"/>
          <w:b/>
          <w:bCs/>
          <w:sz w:val="24"/>
        </w:rPr>
        <w:t xml:space="preserve">审</w:t>
      </w:r>
      <w:r>
        <w:rPr>
          <w:b/>
          <w:bCs/>
          <w:sz w:val="24"/>
        </w:rPr>
        <w:t xml:space="preserve">标准</w:t>
      </w:r>
      <w:r/>
    </w:p>
    <w:tbl>
      <w:tblPr>
        <w:tblStyle w:val="1045"/>
        <w:tblW w:w="962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1304"/>
        <w:gridCol w:w="680"/>
        <w:gridCol w:w="4592"/>
        <w:gridCol w:w="2153"/>
      </w:tblGrid>
      <w:tr>
        <w:trPr>
          <w:cantSplit/>
          <w:trHeight w:val="90"/>
        </w:trPr>
        <w:tc>
          <w:tcPr>
            <w:tcW w:w="624" w:type="dxa"/>
            <w:vAlign w:val="center"/>
            <w:textDirection w:val="lrTb"/>
            <w:noWrap w:val="false"/>
          </w:tcPr>
          <w:p>
            <w:pPr>
              <w:ind w:firstLine="28"/>
              <w:jc w:val="center"/>
              <w:spacing w:line="240" w:lineRule="auto"/>
              <w:rPr>
                <w:b/>
                <w:color w:val="000000"/>
                <w:sz w:val="21"/>
                <w:szCs w:val="21"/>
                <w:highlight w:val="none"/>
              </w:rPr>
            </w:pPr>
            <w:r>
              <w:rPr>
                <w:b/>
                <w:color w:val="000000"/>
                <w:sz w:val="21"/>
                <w:szCs w:val="21"/>
                <w:highlight w:val="none"/>
              </w:rPr>
              <w:t xml:space="preserve">序号</w:t>
            </w:r>
            <w:r/>
          </w:p>
        </w:tc>
        <w:tc>
          <w:tcPr>
            <w:tcW w:w="1304" w:type="dxa"/>
            <w:vAlign w:val="center"/>
            <w:textDirection w:val="lrTb"/>
            <w:noWrap w:val="false"/>
          </w:tcPr>
          <w:p>
            <w:pPr>
              <w:ind w:firstLine="28"/>
              <w:jc w:val="center"/>
              <w:spacing w:line="240" w:lineRule="auto"/>
              <w:rPr>
                <w:b/>
                <w:color w:val="000000"/>
                <w:sz w:val="21"/>
                <w:szCs w:val="21"/>
                <w:highlight w:val="none"/>
              </w:rPr>
            </w:pPr>
            <w:r>
              <w:rPr>
                <w:b/>
                <w:color w:val="000000"/>
                <w:sz w:val="21"/>
                <w:szCs w:val="21"/>
                <w:highlight w:val="none"/>
              </w:rPr>
              <w:t xml:space="preserve">评分因素</w:t>
            </w:r>
            <w:r/>
          </w:p>
        </w:tc>
        <w:tc>
          <w:tcPr>
            <w:tcW w:w="680" w:type="dxa"/>
            <w:vAlign w:val="center"/>
            <w:textDirection w:val="lrTb"/>
            <w:noWrap w:val="false"/>
          </w:tcPr>
          <w:p>
            <w:pPr>
              <w:ind w:firstLine="28"/>
              <w:jc w:val="center"/>
              <w:spacing w:line="240" w:lineRule="auto"/>
              <w:rPr>
                <w:b/>
                <w:color w:val="000000"/>
                <w:sz w:val="21"/>
                <w:szCs w:val="21"/>
                <w:highlight w:val="none"/>
              </w:rPr>
            </w:pPr>
            <w:r>
              <w:rPr>
                <w:b/>
                <w:color w:val="000000"/>
                <w:sz w:val="21"/>
                <w:szCs w:val="21"/>
                <w:highlight w:val="none"/>
              </w:rPr>
              <w:t xml:space="preserve">分值</w:t>
            </w:r>
            <w:r/>
          </w:p>
        </w:tc>
        <w:tc>
          <w:tcPr>
            <w:tcW w:w="4592" w:type="dxa"/>
            <w:vAlign w:val="center"/>
            <w:textDirection w:val="lrTb"/>
            <w:noWrap w:val="false"/>
          </w:tcPr>
          <w:p>
            <w:pPr>
              <w:ind w:firstLine="28"/>
              <w:jc w:val="center"/>
              <w:spacing w:line="240" w:lineRule="auto"/>
              <w:rPr>
                <w:b/>
                <w:color w:val="000000"/>
                <w:sz w:val="21"/>
                <w:szCs w:val="21"/>
                <w:highlight w:val="none"/>
              </w:rPr>
            </w:pPr>
            <w:r>
              <w:rPr>
                <w:b/>
                <w:color w:val="000000"/>
                <w:sz w:val="21"/>
                <w:szCs w:val="21"/>
                <w:highlight w:val="none"/>
              </w:rPr>
              <w:t xml:space="preserve">评分标准</w:t>
            </w:r>
            <w:r/>
          </w:p>
        </w:tc>
        <w:tc>
          <w:tcPr>
            <w:tcW w:w="2153" w:type="dxa"/>
            <w:vAlign w:val="center"/>
            <w:textDirection w:val="lrTb"/>
            <w:noWrap w:val="false"/>
          </w:tcPr>
          <w:p>
            <w:pPr>
              <w:pStyle w:val="1462"/>
              <w:spacing w:before="0" w:after="0" w:line="240" w:lineRule="auto"/>
              <w:rPr>
                <w:rFonts w:eastAsia="宋体"/>
                <w:color w:val="000000"/>
                <w:sz w:val="21"/>
                <w:szCs w:val="21"/>
                <w:highlight w:val="none"/>
              </w:rPr>
            </w:pPr>
            <w:r>
              <w:rPr>
                <w:rFonts w:eastAsia="宋体"/>
                <w:color w:val="000000"/>
                <w:sz w:val="21"/>
                <w:szCs w:val="21"/>
                <w:highlight w:val="none"/>
              </w:rPr>
              <w:t xml:space="preserve">说明</w:t>
            </w:r>
            <w:r/>
          </w:p>
        </w:tc>
      </w:tr>
      <w:tr>
        <w:trPr>
          <w:cantSplit/>
          <w:trHeight w:val="90"/>
        </w:trPr>
        <w:tc>
          <w:tcPr>
            <w:tcW w:w="624" w:type="dxa"/>
            <w:vAlign w:val="center"/>
            <w:textDirection w:val="lrTb"/>
            <w:noWrap w:val="false"/>
          </w:tcPr>
          <w:p>
            <w:pPr>
              <w:ind w:firstLine="28"/>
              <w:jc w:val="center"/>
              <w:spacing w:line="240" w:lineRule="auto"/>
              <w:rPr>
                <w:b/>
                <w:color w:val="000000"/>
                <w:sz w:val="21"/>
                <w:szCs w:val="21"/>
                <w:highlight w:val="none"/>
              </w:rPr>
            </w:pPr>
            <w:r>
              <w:rPr>
                <w:rFonts w:hint="eastAsia"/>
                <w:b/>
                <w:color w:val="000000"/>
                <w:sz w:val="21"/>
                <w:szCs w:val="21"/>
                <w:highlight w:val="none"/>
              </w:rPr>
              <w:t xml:space="preserve">1</w:t>
            </w:r>
            <w:r/>
          </w:p>
        </w:tc>
        <w:tc>
          <w:tcPr>
            <w:tcW w:w="1304" w:type="dxa"/>
            <w:vAlign w:val="center"/>
            <w:textDirection w:val="lrTb"/>
            <w:noWrap w:val="false"/>
          </w:tcPr>
          <w:p>
            <w:pPr>
              <w:ind w:firstLine="28"/>
              <w:jc w:val="center"/>
              <w:spacing w:line="240" w:lineRule="auto"/>
              <w:rPr>
                <w:rFonts w:hint="eastAsia" w:eastAsia="宋体"/>
                <w:color w:val="000000"/>
                <w:sz w:val="21"/>
                <w:szCs w:val="21"/>
                <w:highlight w:val="none"/>
                <w:lang w:eastAsia="zh-CN"/>
              </w:rPr>
            </w:pPr>
            <w:r>
              <w:rPr>
                <w:rFonts w:hint="eastAsia"/>
                <w:b/>
                <w:bCs/>
                <w:color w:val="000000"/>
                <w:sz w:val="21"/>
                <w:szCs w:val="21"/>
                <w:highlight w:val="none"/>
              </w:rPr>
              <w:t xml:space="preserve">价格</w:t>
            </w:r>
            <w:r>
              <w:rPr>
                <w:rFonts w:hint="eastAsia"/>
                <w:b/>
                <w:bCs/>
                <w:color w:val="000000"/>
                <w:sz w:val="21"/>
                <w:szCs w:val="21"/>
                <w:highlight w:val="none"/>
                <w:lang w:val="en-US" w:eastAsia="zh-CN"/>
              </w:rPr>
              <w:t xml:space="preserve">分</w:t>
            </w:r>
            <w:r/>
          </w:p>
        </w:tc>
        <w:tc>
          <w:tcPr>
            <w:tcW w:w="680" w:type="dxa"/>
            <w:vAlign w:val="center"/>
            <w:textDirection w:val="lrTb"/>
            <w:noWrap w:val="false"/>
          </w:tcPr>
          <w:p>
            <w:pPr>
              <w:ind w:firstLine="28"/>
              <w:jc w:val="center"/>
              <w:spacing w:line="240" w:lineRule="auto"/>
              <w:rPr>
                <w:rFonts w:eastAsia="宋体"/>
                <w:color w:val="000000"/>
                <w:sz w:val="21"/>
                <w:szCs w:val="21"/>
                <w:highlight w:val="none"/>
                <w:lang w:val="en-US" w:eastAsia="zh-CN"/>
              </w:rPr>
            </w:pPr>
            <w:r>
              <w:rPr>
                <w:rFonts w:hint="eastAsia"/>
                <w:color w:val="000000"/>
                <w:sz w:val="21"/>
                <w:szCs w:val="21"/>
                <w:highlight w:val="none"/>
                <w:lang w:val="en-US" w:eastAsia="zh-CN"/>
              </w:rPr>
              <w:t xml:space="preserve">10</w:t>
            </w:r>
            <w:r/>
          </w:p>
        </w:tc>
        <w:tc>
          <w:tcPr>
            <w:tcW w:w="4592" w:type="dxa"/>
            <w:vAlign w:val="center"/>
            <w:textDirection w:val="lrTb"/>
            <w:noWrap w:val="false"/>
          </w:tcPr>
          <w:p>
            <w:pPr>
              <w:spacing w:line="240" w:lineRule="auto"/>
              <w:rPr>
                <w:color w:val="000000"/>
                <w:sz w:val="21"/>
                <w:szCs w:val="21"/>
                <w:highlight w:val="none"/>
              </w:rPr>
            </w:pPr>
            <w:r>
              <w:rPr>
                <w:rFonts w:hint="eastAsia" w:ascii="宋体" w:hAnsi="宋体" w:cs="宋体"/>
              </w:rPr>
              <w:t xml:space="preserve">采用低价优先法计算：即所有满足磋商文件要求且最后报价最低的投标人的价格为投标基准价，其价格分为满分。其他投标人的价格分按照下列公式计算（小数点后保留两位）：投标报价得分=（投标基准价/最后投标报价）×10×100%</w:t>
            </w:r>
            <w:r/>
          </w:p>
        </w:tc>
        <w:tc>
          <w:tcPr>
            <w:tcW w:w="2153" w:type="dxa"/>
            <w:vAlign w:val="center"/>
            <w:textDirection w:val="lrTb"/>
            <w:noWrap w:val="false"/>
          </w:tcPr>
          <w:p>
            <w:pPr>
              <w:ind w:left="-38"/>
              <w:spacing w:line="240" w:lineRule="auto"/>
              <w:rPr>
                <w:color w:val="000000"/>
                <w:sz w:val="21"/>
                <w:szCs w:val="21"/>
                <w:highlight w:val="none"/>
              </w:rPr>
            </w:pPr>
            <w:r>
              <w:rPr>
                <w:rFonts w:hint="eastAsia" w:ascii="宋体" w:hAnsi="宋体" w:cs="宋体"/>
              </w:rPr>
              <w:t xml:space="preserve">此处最终报价指经过报价修正，及因落实政府采购政策进行价格调整后的最终报价，详见第三章《评标方法和评标标准》。</w:t>
            </w:r>
            <w:r/>
          </w:p>
        </w:tc>
      </w:tr>
      <w:tr>
        <w:trPr>
          <w:cantSplit/>
          <w:trHeight w:val="90"/>
        </w:trPr>
        <w:tc>
          <w:tcPr>
            <w:tcW w:w="624" w:type="dxa"/>
            <w:vAlign w:val="center"/>
            <w:textDirection w:val="lrTb"/>
            <w:noWrap w:val="false"/>
          </w:tcPr>
          <w:p>
            <w:pPr>
              <w:ind w:firstLine="28"/>
              <w:jc w:val="center"/>
              <w:spacing w:line="240" w:lineRule="auto"/>
              <w:rPr>
                <w:color w:val="000000"/>
                <w:sz w:val="21"/>
                <w:szCs w:val="21"/>
                <w:highlight w:val="none"/>
              </w:rPr>
            </w:pPr>
            <w:r>
              <w:rPr>
                <w:rFonts w:hint="eastAsia"/>
                <w:color w:val="000000"/>
                <w:sz w:val="21"/>
                <w:szCs w:val="21"/>
                <w:highlight w:val="none"/>
              </w:rPr>
              <w:t xml:space="preserve">2</w:t>
            </w:r>
            <w:r/>
          </w:p>
        </w:tc>
        <w:tc>
          <w:tcPr>
            <w:tcW w:w="1304" w:type="dxa"/>
            <w:vAlign w:val="center"/>
            <w:textDirection w:val="lrTb"/>
            <w:noWrap w:val="false"/>
          </w:tcPr>
          <w:p>
            <w:pPr>
              <w:ind w:firstLine="28"/>
              <w:jc w:val="center"/>
              <w:spacing w:line="240" w:lineRule="auto"/>
              <w:rPr>
                <w:rFonts w:hint="eastAsia" w:eastAsia="宋体"/>
                <w:color w:val="000000"/>
                <w:sz w:val="21"/>
                <w:szCs w:val="21"/>
                <w:highlight w:val="none"/>
                <w:lang w:eastAsia="zh-CN"/>
              </w:rPr>
            </w:pPr>
            <w:r>
              <w:rPr>
                <w:rFonts w:hint="eastAsia" w:ascii="宋体" w:hAnsi="宋体" w:cs="宋体"/>
                <w:b/>
                <w:bCs/>
                <w:color w:val="000000"/>
                <w:sz w:val="21"/>
                <w:szCs w:val="21"/>
                <w:highlight w:val="none"/>
                <w:lang w:val="en-US" w:eastAsia="zh-CN"/>
              </w:rPr>
              <w:t xml:space="preserve">主观分</w:t>
            </w:r>
            <w:r/>
          </w:p>
        </w:tc>
        <w:tc>
          <w:tcPr>
            <w:tcW w:w="680" w:type="dxa"/>
            <w:vAlign w:val="center"/>
            <w:textDirection w:val="lrTb"/>
            <w:noWrap w:val="false"/>
          </w:tcPr>
          <w:p>
            <w:pPr>
              <w:ind w:firstLine="28"/>
              <w:jc w:val="center"/>
              <w:spacing w:line="240" w:lineRule="auto"/>
              <w:rPr>
                <w:rFonts w:hint="default" w:eastAsia="宋体"/>
                <w:color w:val="000000"/>
                <w:sz w:val="21"/>
                <w:szCs w:val="21"/>
                <w:highlight w:val="none"/>
                <w:lang w:val="en-US" w:eastAsia="zh-CN"/>
              </w:rPr>
            </w:pPr>
            <w:r>
              <w:rPr>
                <w:rFonts w:hint="eastAsia"/>
                <w:color w:val="000000"/>
                <w:sz w:val="21"/>
                <w:szCs w:val="21"/>
                <w:highlight w:val="none"/>
                <w:lang w:val="en-US" w:eastAsia="zh-CN"/>
              </w:rPr>
              <w:t xml:space="preserve">54</w:t>
            </w:r>
            <w:r/>
          </w:p>
        </w:tc>
        <w:tc>
          <w:tcPr>
            <w:tcW w:w="4592" w:type="dxa"/>
            <w:vAlign w:val="center"/>
            <w:textDirection w:val="lrTb"/>
            <w:noWrap w:val="false"/>
          </w:tcPr>
          <w:p>
            <w:pPr>
              <w:spacing w:line="240" w:lineRule="auto"/>
              <w:rPr>
                <w:color w:val="000000"/>
                <w:sz w:val="21"/>
                <w:szCs w:val="21"/>
                <w:highlight w:val="none"/>
              </w:rPr>
            </w:pPr>
            <w:r>
              <w:rPr>
                <w:color w:val="000000"/>
                <w:sz w:val="21"/>
                <w:szCs w:val="21"/>
                <w:highlight w:val="none"/>
              </w:rPr>
            </w:r>
            <w:r/>
          </w:p>
        </w:tc>
        <w:tc>
          <w:tcPr>
            <w:tcW w:w="2153" w:type="dxa"/>
            <w:vAlign w:val="center"/>
            <w:textDirection w:val="lrTb"/>
            <w:noWrap w:val="false"/>
          </w:tcPr>
          <w:p>
            <w:pPr>
              <w:ind w:left="-38"/>
              <w:spacing w:line="240" w:lineRule="auto"/>
              <w:rPr>
                <w:color w:val="000000"/>
                <w:sz w:val="21"/>
                <w:szCs w:val="21"/>
                <w:highlight w:val="none"/>
              </w:rPr>
            </w:pPr>
            <w:r>
              <w:rPr>
                <w:color w:val="000000"/>
                <w:sz w:val="21"/>
                <w:szCs w:val="21"/>
                <w:highlight w:val="none"/>
              </w:rPr>
            </w:r>
            <w:r/>
          </w:p>
        </w:tc>
      </w:tr>
      <w:tr>
        <w:trPr>
          <w:cantSplit/>
          <w:trHeight w:val="1236"/>
        </w:trPr>
        <w:tc>
          <w:tcPr>
            <w:tcW w:w="624" w:type="dxa"/>
            <w:vAlign w:val="center"/>
            <w:textDirection w:val="lrTb"/>
            <w:noWrap w:val="false"/>
          </w:tcPr>
          <w:p>
            <w:pPr>
              <w:ind w:firstLine="28"/>
              <w:jc w:val="center"/>
              <w:spacing w:line="240" w:lineRule="auto"/>
              <w:rPr>
                <w:color w:val="000000"/>
                <w:sz w:val="21"/>
                <w:szCs w:val="21"/>
                <w:highlight w:val="none"/>
              </w:rPr>
            </w:pPr>
            <w:r>
              <w:rPr>
                <w:rFonts w:hint="eastAsia"/>
                <w:color w:val="000000"/>
                <w:sz w:val="21"/>
                <w:szCs w:val="21"/>
                <w:highlight w:val="none"/>
              </w:rPr>
              <w:t xml:space="preserve">2.1</w:t>
            </w:r>
            <w:r/>
          </w:p>
        </w:tc>
        <w:tc>
          <w:tcPr>
            <w:tcW w:w="1304" w:type="dxa"/>
            <w:vAlign w:val="center"/>
            <w:textDirection w:val="lrTb"/>
            <w:noWrap w:val="false"/>
          </w:tcPr>
          <w:p>
            <w:pPr>
              <w:ind w:firstLine="28"/>
              <w:jc w:val="center"/>
              <w:spacing w:line="240" w:lineRule="auto"/>
              <w:rPr>
                <w:rFonts w:hint="default" w:eastAsia="宋体"/>
                <w:color w:val="000000"/>
                <w:sz w:val="21"/>
                <w:szCs w:val="21"/>
                <w:highlight w:val="none"/>
                <w:lang w:val="en-US" w:eastAsia="zh-CN"/>
              </w:rPr>
            </w:pPr>
            <w:r>
              <w:rPr>
                <w:rFonts w:hint="eastAsia"/>
                <w:color w:val="000000"/>
                <w:sz w:val="21"/>
                <w:szCs w:val="21"/>
                <w:highlight w:val="none"/>
                <w:lang w:val="en-US" w:eastAsia="zh-CN"/>
              </w:rPr>
              <w:t xml:space="preserve">项目总体服务方案</w:t>
            </w:r>
            <w:r/>
          </w:p>
        </w:tc>
        <w:tc>
          <w:tcPr>
            <w:tcW w:w="680" w:type="dxa"/>
            <w:vAlign w:val="center"/>
            <w:textDirection w:val="lrTb"/>
            <w:noWrap w:val="false"/>
          </w:tcPr>
          <w:p>
            <w:pPr>
              <w:ind w:firstLine="28"/>
              <w:jc w:val="center"/>
              <w:spacing w:line="240" w:lineRule="auto"/>
              <w:rPr>
                <w:rFonts w:hint="default" w:eastAsia="宋体"/>
                <w:color w:val="000000"/>
                <w:sz w:val="21"/>
                <w:szCs w:val="21"/>
                <w:highlight w:val="none"/>
                <w:lang w:val="en-US" w:eastAsia="zh-CN"/>
              </w:rPr>
            </w:pPr>
            <w:r>
              <w:rPr>
                <w:rFonts w:hint="eastAsia"/>
                <w:color w:val="000000"/>
                <w:sz w:val="21"/>
                <w:szCs w:val="21"/>
                <w:highlight w:val="none"/>
                <w:lang w:val="en-US" w:eastAsia="zh-CN"/>
              </w:rPr>
              <w:t xml:space="preserve">10</w:t>
            </w:r>
            <w:r/>
          </w:p>
        </w:tc>
        <w:tc>
          <w:tcPr>
            <w:tcW w:w="4592" w:type="dxa"/>
            <w:vAlign w:val="center"/>
            <w:textDirection w:val="lrTb"/>
            <w:noWrap w:val="false"/>
          </w:tcPr>
          <w:p>
            <w:pP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磋商小组根据供应商</w:t>
            </w:r>
            <w:r>
              <w:rPr>
                <w:rFonts w:hint="eastAsia" w:ascii="宋体" w:hAnsi="宋体" w:cs="宋体"/>
                <w:b/>
                <w:bCs/>
                <w:color w:val="auto"/>
                <w:sz w:val="21"/>
                <w:szCs w:val="21"/>
                <w:highlight w:val="none"/>
              </w:rPr>
              <w:t xml:space="preserve">提供</w:t>
            </w:r>
            <w:r>
              <w:rPr>
                <w:rFonts w:hint="eastAsia" w:ascii="宋体" w:hAnsi="宋体" w:cs="宋体"/>
                <w:b/>
                <w:bCs/>
                <w:color w:val="auto"/>
                <w:sz w:val="21"/>
                <w:szCs w:val="21"/>
                <w:highlight w:val="none"/>
                <w:lang w:val="en-US" w:eastAsia="zh-CN"/>
              </w:rPr>
              <w:t xml:space="preserve">项目</w:t>
            </w:r>
            <w:r>
              <w:rPr>
                <w:rFonts w:hint="eastAsia" w:ascii="宋体" w:hAnsi="宋体" w:cs="宋体"/>
                <w:b/>
                <w:bCs/>
                <w:color w:val="auto"/>
                <w:sz w:val="21"/>
                <w:szCs w:val="21"/>
                <w:highlight w:val="none"/>
              </w:rPr>
              <w:t xml:space="preserve">总体</w:t>
            </w:r>
            <w:r>
              <w:rPr>
                <w:rFonts w:hint="eastAsia" w:ascii="宋体" w:hAnsi="宋体" w:cs="宋体"/>
                <w:b/>
                <w:bCs/>
                <w:color w:val="auto"/>
                <w:sz w:val="21"/>
                <w:szCs w:val="21"/>
                <w:highlight w:val="none"/>
                <w:lang w:val="en-US" w:eastAsia="zh-CN"/>
              </w:rPr>
              <w:t xml:space="preserve">服务</w:t>
            </w:r>
            <w:r>
              <w:rPr>
                <w:rFonts w:hint="eastAsia" w:ascii="宋体" w:hAnsi="宋体" w:cs="宋体"/>
                <w:b/>
                <w:bCs/>
                <w:color w:val="auto"/>
                <w:sz w:val="21"/>
                <w:szCs w:val="21"/>
                <w:highlight w:val="none"/>
              </w:rPr>
              <w:t xml:space="preserve">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包</w:t>
            </w:r>
            <w:r>
              <w:rPr>
                <w:rFonts w:hint="eastAsia" w:ascii="宋体" w:hAnsi="宋体" w:cs="宋体"/>
                <w:b/>
                <w:bCs/>
                <w:color w:val="auto"/>
                <w:sz w:val="21"/>
                <w:szCs w:val="21"/>
                <w:highlight w:val="none"/>
                <w:lang w:val="en-US" w:eastAsia="zh-CN"/>
              </w:rPr>
              <w:t xml:space="preserve">含</w:t>
            </w:r>
            <w:r>
              <w:rPr>
                <w:rFonts w:hint="eastAsia" w:ascii="宋体" w:hAnsi="宋体" w:cs="宋体"/>
                <w:b/>
                <w:bCs/>
                <w:color w:val="auto"/>
                <w:sz w:val="21"/>
                <w:szCs w:val="21"/>
                <w:highlight w:val="none"/>
              </w:rPr>
              <w:t xml:space="preserve">但不限于</w:t>
            </w:r>
            <w:r>
              <w:rPr>
                <w:rFonts w:hint="eastAsia" w:ascii="宋体" w:hAnsi="宋体" w:cs="宋体"/>
                <w:b/>
                <w:bCs/>
                <w:sz w:val="21"/>
                <w:szCs w:val="21"/>
              </w:rPr>
              <w:t xml:space="preserve">整体运作流程与计划</w:t>
            </w:r>
            <w:r>
              <w:rPr>
                <w:rFonts w:hint="eastAsia" w:ascii="宋体" w:hAnsi="宋体" w:cs="宋体"/>
                <w:b/>
                <w:bCs/>
                <w:color w:val="auto"/>
                <w:sz w:val="21"/>
                <w:szCs w:val="21"/>
                <w:highlight w:val="none"/>
              </w:rPr>
              <w:t xml:space="preserve">、现场组织、</w:t>
            </w:r>
            <w:r>
              <w:rPr>
                <w:rFonts w:hint="eastAsia" w:ascii="宋体" w:hAnsi="宋体" w:cs="宋体"/>
                <w:b/>
                <w:bCs/>
                <w:color w:val="auto"/>
                <w:sz w:val="21"/>
                <w:szCs w:val="21"/>
                <w:highlight w:val="none"/>
                <w:lang w:val="en-US" w:eastAsia="zh-CN"/>
              </w:rPr>
              <w:t xml:space="preserve">整体服务</w:t>
            </w:r>
            <w:r>
              <w:rPr>
                <w:rFonts w:hint="eastAsia" w:ascii="宋体" w:hAnsi="宋体" w:cs="宋体"/>
                <w:b/>
                <w:bCs/>
                <w:color w:val="auto"/>
                <w:sz w:val="21"/>
                <w:szCs w:val="21"/>
                <w:highlight w:val="none"/>
              </w:rPr>
              <w:t xml:space="preserve">措施、</w:t>
            </w:r>
            <w:r>
              <w:rPr>
                <w:rFonts w:hint="eastAsia" w:ascii="宋体" w:hAnsi="宋体" w:cs="宋体"/>
                <w:b/>
                <w:bCs/>
                <w:color w:val="auto"/>
                <w:sz w:val="21"/>
                <w:szCs w:val="21"/>
                <w:highlight w:val="none"/>
                <w:lang w:val="en-US" w:eastAsia="zh-CN"/>
              </w:rPr>
              <w:t xml:space="preserve">项目特点分析及措施、</w:t>
            </w:r>
            <w:r>
              <w:rPr>
                <w:rFonts w:hint="eastAsia" w:ascii="宋体" w:hAnsi="宋体" w:cs="宋体"/>
                <w:b/>
                <w:bCs/>
                <w:color w:val="auto"/>
                <w:sz w:val="21"/>
                <w:szCs w:val="21"/>
                <w:highlight w:val="none"/>
              </w:rPr>
              <w:t xml:space="preserve">安全防范等</w:t>
            </w:r>
            <w:r>
              <w:rPr>
                <w:rFonts w:hint="eastAsia" w:ascii="宋体" w:hAnsi="宋体" w:cs="宋体"/>
                <w:b/>
                <w:bCs/>
                <w:color w:val="auto"/>
                <w:sz w:val="21"/>
                <w:szCs w:val="21"/>
                <w:highlight w:val="none"/>
                <w:lang w:val="en-US" w:eastAsia="zh-CN"/>
              </w:rPr>
              <w:t xml:space="preserve">进行综合评分；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方案完善符合实际，针对性强，可操作性强的得</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2.方案较完善符合实际，有针对性，可操作性较强的得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3.方案基本符合实际，针对性一般，可操作性一般的得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4.方案内容一般，针对性差，可操作性差的得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spacing w:line="240" w:lineRule="auto"/>
              <w:rPr>
                <w:rFonts w:eastAsia="宋体"/>
                <w:color w:val="000000"/>
                <w:sz w:val="21"/>
                <w:szCs w:val="21"/>
                <w:highlight w:val="none"/>
                <w:lang w:val="en-US" w:eastAsia="zh-CN"/>
              </w:rPr>
            </w:pPr>
            <w:r>
              <w:rPr>
                <w:rFonts w:hint="eastAsia" w:ascii="宋体" w:hAnsi="宋体" w:eastAsia="宋体" w:cs="宋体"/>
                <w:sz w:val="21"/>
                <w:szCs w:val="21"/>
                <w:highlight w:val="none"/>
              </w:rPr>
              <w:t xml:space="preserve">5.未提供的不得分</w:t>
            </w:r>
            <w:r/>
          </w:p>
        </w:tc>
        <w:tc>
          <w:tcPr>
            <w:tcW w:w="2153" w:type="dxa"/>
            <w:vAlign w:val="center"/>
            <w:textDirection w:val="lrTb"/>
            <w:noWrap w:val="false"/>
          </w:tcPr>
          <w:p>
            <w:pPr>
              <w:ind w:left="-38"/>
              <w:spacing w:line="240" w:lineRule="auto"/>
              <w:rPr>
                <w:color w:val="000000"/>
                <w:sz w:val="21"/>
                <w:szCs w:val="21"/>
                <w:highlight w:val="none"/>
              </w:rPr>
            </w:pPr>
            <w:r>
              <w:rPr>
                <w:color w:val="000000"/>
                <w:sz w:val="21"/>
                <w:szCs w:val="21"/>
                <w:highlight w:val="none"/>
              </w:rPr>
            </w:r>
            <w:r/>
          </w:p>
        </w:tc>
      </w:tr>
      <w:tr>
        <w:trPr>
          <w:cantSplit/>
          <w:trHeight w:val="686"/>
        </w:trPr>
        <w:tc>
          <w:tcPr>
            <w:tcW w:w="624" w:type="dxa"/>
            <w:vAlign w:val="center"/>
            <w:textDirection w:val="lrTb"/>
            <w:noWrap w:val="false"/>
          </w:tcPr>
          <w:p>
            <w:pPr>
              <w:ind w:firstLine="28"/>
              <w:jc w:val="center"/>
              <w:spacing w:line="240" w:lineRule="auto"/>
              <w:rPr>
                <w:rFonts w:eastAsia="宋体"/>
                <w:color w:val="000000"/>
                <w:sz w:val="21"/>
                <w:szCs w:val="21"/>
                <w:highlight w:val="none"/>
                <w:lang w:val="en-US" w:eastAsia="zh-CN"/>
              </w:rPr>
            </w:pPr>
            <w:r>
              <w:rPr>
                <w:rFonts w:hint="eastAsia"/>
                <w:color w:val="000000"/>
                <w:sz w:val="21"/>
                <w:szCs w:val="21"/>
                <w:highlight w:val="none"/>
                <w:lang w:val="en-US" w:eastAsia="zh-CN"/>
              </w:rPr>
              <w:t xml:space="preserve">2.2</w:t>
            </w:r>
            <w:r/>
          </w:p>
        </w:tc>
        <w:tc>
          <w:tcPr>
            <w:tcW w:w="1304" w:type="dxa"/>
            <w:vAlign w:val="center"/>
            <w:textDirection w:val="lrTb"/>
            <w:noWrap w:val="false"/>
          </w:tcPr>
          <w:p>
            <w:pPr>
              <w:ind w:firstLine="28"/>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公路</w:t>
            </w:r>
            <w:r>
              <w:rPr>
                <w:rFonts w:hint="eastAsia" w:ascii="宋体" w:hAnsi="宋体" w:cs="宋体"/>
                <w:color w:val="000000"/>
                <w:sz w:val="21"/>
                <w:szCs w:val="21"/>
                <w:highlight w:val="none"/>
              </w:rPr>
              <w:t xml:space="preserve">养护保障措施 </w:t>
            </w:r>
            <w:r/>
          </w:p>
        </w:tc>
        <w:tc>
          <w:tcPr>
            <w:tcW w:w="680" w:type="dxa"/>
            <w:vAlign w:val="center"/>
            <w:textDirection w:val="lrTb"/>
            <w:noWrap w:val="false"/>
          </w:tcPr>
          <w:p>
            <w:pPr>
              <w:ind w:firstLine="28"/>
              <w:jc w:val="center"/>
              <w:spacing w:line="240" w:lineRule="auto"/>
              <w:rPr>
                <w:rFonts w:hint="default"/>
                <w:color w:val="000000"/>
                <w:sz w:val="21"/>
                <w:szCs w:val="21"/>
                <w:highlight w:val="none"/>
                <w:lang w:val="en-US" w:eastAsia="zh-CN"/>
              </w:rPr>
            </w:pPr>
            <w:r>
              <w:rPr>
                <w:rFonts w:hint="eastAsia"/>
                <w:color w:val="000000"/>
                <w:sz w:val="21"/>
                <w:szCs w:val="21"/>
                <w:highlight w:val="none"/>
                <w:lang w:val="en-US" w:eastAsia="zh-CN"/>
              </w:rPr>
              <w:t xml:space="preserve">10</w:t>
            </w:r>
            <w:r/>
          </w:p>
        </w:tc>
        <w:tc>
          <w:tcPr>
            <w:tcW w:w="4592" w:type="dxa"/>
            <w:vAlign w:val="center"/>
            <w:textDirection w:val="lrTb"/>
            <w:noWrap w:val="false"/>
          </w:tcPr>
          <w:p>
            <w:pPr>
              <w:numPr>
                <w:ilvl w:val="0"/>
                <w:numId w:val="0"/>
              </w:numPr>
              <w:spacing w:line="240" w:lineRule="auto"/>
              <w:rPr>
                <w:rFonts w:hint="eastAsia" w:ascii="宋体" w:hAnsi="宋体" w:eastAsia="宋体" w:cs="宋体"/>
                <w:sz w:val="21"/>
                <w:szCs w:val="21"/>
              </w:rPr>
            </w:pPr>
            <w:r>
              <w:rPr>
                <w:rFonts w:hint="eastAsia" w:ascii="宋体" w:hAnsi="宋体" w:cs="宋体"/>
                <w:b/>
                <w:bCs/>
                <w:color w:val="auto"/>
                <w:sz w:val="21"/>
                <w:szCs w:val="21"/>
                <w:highlight w:val="none"/>
                <w:lang w:val="en-US" w:eastAsia="zh-CN"/>
              </w:rPr>
              <w:t xml:space="preserve">磋商小组根据供应商</w:t>
            </w:r>
            <w:r>
              <w:rPr>
                <w:rFonts w:hint="eastAsia" w:ascii="宋体" w:hAnsi="宋体" w:cs="宋体"/>
                <w:b/>
                <w:bCs/>
                <w:color w:val="auto"/>
                <w:sz w:val="21"/>
                <w:szCs w:val="21"/>
                <w:highlight w:val="none"/>
              </w:rPr>
              <w:t xml:space="preserve">提供</w:t>
            </w:r>
            <w:r>
              <w:rPr>
                <w:rFonts w:hint="eastAsia" w:ascii="宋体" w:hAnsi="宋体" w:cs="宋体"/>
                <w:b/>
                <w:bCs/>
                <w:sz w:val="21"/>
                <w:szCs w:val="21"/>
                <w:lang w:val="en-US" w:eastAsia="zh-CN"/>
              </w:rPr>
              <w:t xml:space="preserve">本项目公路</w:t>
            </w:r>
            <w:r>
              <w:rPr>
                <w:rFonts w:hint="eastAsia" w:ascii="宋体" w:hAnsi="宋体" w:eastAsia="宋体" w:cs="宋体"/>
                <w:b/>
                <w:bCs/>
                <w:sz w:val="21"/>
                <w:szCs w:val="21"/>
              </w:rPr>
              <w:t xml:space="preserve">养护</w:t>
            </w:r>
            <w:r>
              <w:rPr>
                <w:rFonts w:hint="eastAsia" w:ascii="宋体" w:hAnsi="宋体" w:cs="宋体"/>
                <w:b/>
                <w:bCs/>
                <w:sz w:val="21"/>
                <w:szCs w:val="21"/>
                <w:lang w:val="en-US" w:eastAsia="zh-CN"/>
              </w:rPr>
              <w:t xml:space="preserve">保障措施；包含但不仅限于公路</w:t>
            </w:r>
            <w:r>
              <w:rPr>
                <w:rFonts w:hint="eastAsia" w:ascii="宋体" w:hAnsi="宋体" w:eastAsia="宋体" w:cs="宋体"/>
                <w:b/>
                <w:bCs/>
                <w:sz w:val="21"/>
                <w:szCs w:val="21"/>
                <w:lang w:val="en-US" w:eastAsia="zh-CN"/>
              </w:rPr>
              <w:t xml:space="preserve">保洁</w:t>
            </w:r>
            <w:r>
              <w:rPr>
                <w:rFonts w:hint="eastAsia" w:ascii="宋体" w:hAnsi="宋体" w:eastAsia="宋体" w:cs="宋体"/>
                <w:b/>
                <w:bCs/>
                <w:sz w:val="21"/>
                <w:szCs w:val="21"/>
              </w:rPr>
              <w:t xml:space="preserve">保证</w:t>
            </w:r>
            <w:r>
              <w:rPr>
                <w:rFonts w:hint="eastAsia" w:ascii="宋体" w:hAnsi="宋体" w:cs="宋体"/>
                <w:b/>
                <w:bCs/>
                <w:sz w:val="21"/>
                <w:szCs w:val="21"/>
                <w:lang w:val="en-US" w:eastAsia="zh-CN"/>
              </w:rPr>
              <w:t xml:space="preserve">方案、</w:t>
            </w:r>
            <w:r>
              <w:rPr>
                <w:rFonts w:hint="eastAsia" w:ascii="宋体" w:hAnsi="宋体" w:eastAsia="宋体" w:cs="宋体"/>
                <w:b/>
                <w:bCs/>
                <w:sz w:val="21"/>
                <w:szCs w:val="21"/>
              </w:rPr>
              <w:t xml:space="preserve">措施质量方案</w:t>
            </w:r>
            <w:r>
              <w:rPr>
                <w:rFonts w:hint="eastAsia" w:ascii="宋体" w:hAnsi="宋体" w:cs="宋体"/>
                <w:b/>
                <w:bCs/>
                <w:sz w:val="21"/>
                <w:szCs w:val="21"/>
                <w:lang w:eastAsia="zh-CN"/>
              </w:rPr>
              <w:t xml:space="preserve">、</w:t>
            </w:r>
            <w:r>
              <w:rPr>
                <w:rFonts w:hint="eastAsia" w:ascii="宋体" w:hAnsi="宋体" w:cs="宋体"/>
                <w:b/>
                <w:bCs/>
                <w:sz w:val="21"/>
                <w:szCs w:val="21"/>
                <w:lang w:val="en-US" w:eastAsia="zh-CN"/>
              </w:rPr>
              <w:t xml:space="preserve">养护保障方案、人员规范</w:t>
            </w:r>
            <w:r>
              <w:rPr>
                <w:rFonts w:hint="eastAsia" w:ascii="宋体" w:hAnsi="宋体" w:eastAsia="宋体" w:cs="宋体"/>
                <w:b/>
                <w:bCs/>
                <w:sz w:val="21"/>
                <w:szCs w:val="21"/>
              </w:rPr>
              <w:t xml:space="preserve">安全</w:t>
            </w:r>
            <w:r>
              <w:rPr>
                <w:rFonts w:hint="eastAsia" w:ascii="宋体" w:hAnsi="宋体" w:cs="宋体"/>
                <w:b/>
                <w:bCs/>
                <w:sz w:val="21"/>
                <w:szCs w:val="21"/>
                <w:lang w:val="en-US" w:eastAsia="zh-CN"/>
              </w:rPr>
              <w:t xml:space="preserve">上岗</w:t>
            </w:r>
            <w:r>
              <w:rPr>
                <w:rFonts w:hint="eastAsia" w:ascii="宋体" w:hAnsi="宋体" w:eastAsia="宋体" w:cs="宋体"/>
                <w:b/>
                <w:bCs/>
                <w:sz w:val="21"/>
                <w:szCs w:val="21"/>
              </w:rPr>
              <w:t xml:space="preserve">方案</w:t>
            </w:r>
            <w:r>
              <w:rPr>
                <w:rFonts w:hint="eastAsia" w:ascii="宋体" w:hAnsi="宋体" w:cs="宋体"/>
                <w:b/>
                <w:bCs/>
                <w:sz w:val="21"/>
                <w:szCs w:val="21"/>
                <w:lang w:val="en-US" w:eastAsia="zh-CN"/>
              </w:rPr>
              <w:t xml:space="preserve">等</w:t>
            </w:r>
            <w:r>
              <w:rPr>
                <w:rFonts w:hint="eastAsia" w:ascii="宋体" w:hAnsi="宋体" w:cs="宋体"/>
                <w:b/>
                <w:bCs/>
                <w:color w:val="auto"/>
                <w:sz w:val="21"/>
                <w:szCs w:val="21"/>
                <w:highlight w:val="none"/>
              </w:rPr>
              <w:t xml:space="preserve">进行综合评</w:t>
            </w:r>
            <w:r>
              <w:rPr>
                <w:rFonts w:hint="eastAsia" w:ascii="宋体" w:hAnsi="宋体" w:cs="宋体"/>
                <w:b/>
                <w:bCs/>
                <w:color w:val="auto"/>
                <w:sz w:val="21"/>
                <w:szCs w:val="21"/>
                <w:highlight w:val="none"/>
                <w:lang w:val="en-US" w:eastAsia="zh-CN"/>
              </w:rPr>
              <w:t xml:space="preserve">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方案完善符合实际，针对性强，可操作性强的得</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2.方案较完善符合实际，有针对性，可操作性较强的得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3.方案基本符合实际，针对性一般，可操作性一般的得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4.方案内容一般，针对性差，可操作性差的得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spacing w:line="240" w:lineRule="auto"/>
              <w:rPr>
                <w:rFonts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rPr>
              <w:t xml:space="preserve">5.未提供的不得分</w:t>
            </w:r>
            <w:r/>
          </w:p>
        </w:tc>
        <w:tc>
          <w:tcPr>
            <w:tcW w:w="2153" w:type="dxa"/>
            <w:vAlign w:val="center"/>
            <w:textDirection w:val="lrTb"/>
            <w:noWrap w:val="false"/>
          </w:tcPr>
          <w:p>
            <w:pPr>
              <w:ind w:left="-38"/>
              <w:spacing w:line="240" w:lineRule="auto"/>
              <w:rPr>
                <w:color w:val="000000"/>
                <w:sz w:val="21"/>
                <w:szCs w:val="21"/>
                <w:highlight w:val="none"/>
              </w:rPr>
            </w:pPr>
            <w:r>
              <w:rPr>
                <w:color w:val="000000"/>
                <w:sz w:val="21"/>
                <w:szCs w:val="21"/>
                <w:highlight w:val="none"/>
              </w:rPr>
            </w:r>
            <w:r/>
          </w:p>
        </w:tc>
      </w:tr>
      <w:tr>
        <w:trPr>
          <w:cantSplit/>
          <w:trHeight w:val="821"/>
        </w:trPr>
        <w:tc>
          <w:tcPr>
            <w:tcW w:w="624" w:type="dxa"/>
            <w:vAlign w:val="center"/>
            <w:textDirection w:val="lrTb"/>
            <w:noWrap w:val="false"/>
          </w:tcPr>
          <w:p>
            <w:pPr>
              <w:ind w:firstLine="28"/>
              <w:jc w:val="center"/>
              <w:spacing w:line="240" w:lineRule="auto"/>
              <w:rPr>
                <w:rFonts w:hint="default"/>
                <w:color w:val="000000"/>
                <w:sz w:val="21"/>
                <w:szCs w:val="21"/>
                <w:highlight w:val="none"/>
                <w:lang w:val="en-US" w:eastAsia="zh-CN"/>
              </w:rPr>
            </w:pPr>
            <w:r>
              <w:rPr>
                <w:rFonts w:hint="eastAsia"/>
                <w:color w:val="000000"/>
                <w:sz w:val="21"/>
                <w:szCs w:val="21"/>
                <w:highlight w:val="none"/>
                <w:lang w:val="en-US" w:eastAsia="zh-CN"/>
              </w:rPr>
              <w:t xml:space="preserve">2.3</w:t>
            </w:r>
            <w:r/>
          </w:p>
        </w:tc>
        <w:tc>
          <w:tcPr>
            <w:tcW w:w="1304" w:type="dxa"/>
            <w:vAlign w:val="center"/>
            <w:textDirection w:val="lrTb"/>
            <w:noWrap w:val="false"/>
          </w:tcPr>
          <w:p>
            <w:pPr>
              <w:ind w:firstLine="28"/>
              <w:jc w:val="center"/>
              <w:spacing w:line="240" w:lineRule="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绿化养护服务方案</w:t>
            </w:r>
            <w:r/>
          </w:p>
        </w:tc>
        <w:tc>
          <w:tcPr>
            <w:tcW w:w="680" w:type="dxa"/>
            <w:vAlign w:val="center"/>
            <w:textDirection w:val="lrTb"/>
            <w:noWrap w:val="false"/>
          </w:tcPr>
          <w:p>
            <w:pPr>
              <w:ind w:firstLine="28"/>
              <w:jc w:val="center"/>
              <w:spacing w:line="240" w:lineRule="auto"/>
              <w:rPr>
                <w:rFonts w:hint="default"/>
                <w:color w:val="000000"/>
                <w:sz w:val="21"/>
                <w:szCs w:val="21"/>
                <w:highlight w:val="none"/>
                <w:lang w:val="en-US" w:eastAsia="zh-CN"/>
              </w:rPr>
            </w:pPr>
            <w:r>
              <w:rPr>
                <w:rFonts w:hint="eastAsia"/>
                <w:color w:val="000000"/>
                <w:sz w:val="21"/>
                <w:szCs w:val="21"/>
                <w:highlight w:val="none"/>
                <w:lang w:val="en-US" w:eastAsia="zh-CN"/>
              </w:rPr>
              <w:t xml:space="preserve">10</w:t>
            </w:r>
            <w:r/>
          </w:p>
        </w:tc>
        <w:tc>
          <w:tcPr>
            <w:tcW w:w="4592" w:type="dxa"/>
            <w:vAlign w:val="center"/>
            <w:textDirection w:val="lrTb"/>
            <w:noWrap w:val="false"/>
          </w:tcPr>
          <w:p>
            <w:pPr>
              <w:rPr>
                <w:rFonts w:hint="eastAsia" w:ascii="宋体" w:hAnsi="宋体" w:eastAsia="宋体" w:cs="宋体"/>
                <w:b/>
                <w:bCs/>
                <w:sz w:val="21"/>
                <w:szCs w:val="21"/>
                <w:highlight w:val="none"/>
              </w:rPr>
            </w:pPr>
            <w:r>
              <w:rPr>
                <w:rFonts w:hint="eastAsia" w:ascii="宋体" w:hAnsi="宋体" w:cs="宋体"/>
                <w:b/>
                <w:bCs/>
                <w:color w:val="auto"/>
                <w:sz w:val="21"/>
                <w:szCs w:val="21"/>
                <w:highlight w:val="none"/>
                <w:lang w:val="en-US" w:eastAsia="zh-CN"/>
              </w:rPr>
              <w:t xml:space="preserve">磋商小组根据供应商</w:t>
            </w:r>
            <w:r>
              <w:rPr>
                <w:rFonts w:hint="eastAsia" w:ascii="宋体" w:hAnsi="宋体" w:cs="宋体"/>
                <w:b/>
                <w:bCs/>
                <w:color w:val="auto"/>
                <w:sz w:val="21"/>
                <w:szCs w:val="21"/>
                <w:highlight w:val="none"/>
              </w:rPr>
              <w:t xml:space="preserve">提供</w:t>
            </w:r>
            <w:r>
              <w:rPr>
                <w:rFonts w:hint="eastAsia" w:ascii="宋体" w:hAnsi="宋体" w:eastAsia="宋体" w:cs="宋体"/>
                <w:b/>
                <w:bCs/>
                <w:sz w:val="21"/>
                <w:szCs w:val="21"/>
                <w:highlight w:val="none"/>
              </w:rPr>
              <w:t xml:space="preserve">绿化养护</w:t>
            </w:r>
            <w:r>
              <w:rPr>
                <w:rFonts w:hint="eastAsia" w:ascii="宋体" w:hAnsi="宋体" w:eastAsia="宋体" w:cs="宋体"/>
                <w:b/>
                <w:bCs/>
                <w:sz w:val="21"/>
                <w:szCs w:val="21"/>
                <w:highlight w:val="none"/>
                <w:lang w:val="en-US" w:eastAsia="zh-CN"/>
              </w:rPr>
              <w:t xml:space="preserve">服务</w:t>
            </w:r>
            <w:r>
              <w:rPr>
                <w:rFonts w:hint="eastAsia" w:ascii="宋体" w:hAnsi="宋体" w:eastAsia="宋体" w:cs="宋体"/>
                <w:b/>
                <w:bCs/>
                <w:sz w:val="21"/>
                <w:szCs w:val="21"/>
                <w:highlight w:val="none"/>
              </w:rPr>
              <w:t xml:space="preserve">方案</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包含</w:t>
            </w:r>
            <w:r>
              <w:rPr>
                <w:rFonts w:hint="eastAsia" w:ascii="宋体" w:hAnsi="宋体" w:eastAsia="宋体" w:cs="宋体"/>
                <w:b/>
                <w:bCs/>
                <w:sz w:val="21"/>
                <w:szCs w:val="21"/>
                <w:highlight w:val="none"/>
              </w:rPr>
              <w:t xml:space="preserve">包括但不限于：不同季节不同天气养护计划、不同苗木病虫害防治方案、不同特性植物修剪方案</w:t>
            </w:r>
            <w:r>
              <w:rPr>
                <w:rFonts w:hint="eastAsia" w:ascii="宋体" w:hAnsi="宋体" w:eastAsia="宋体" w:cs="宋体"/>
                <w:b/>
                <w:bCs/>
                <w:sz w:val="21"/>
                <w:szCs w:val="21"/>
                <w:highlight w:val="none"/>
                <w:lang w:val="en-US" w:eastAsia="zh-CN"/>
              </w:rPr>
              <w:t xml:space="preserve">及日常养护</w:t>
            </w:r>
            <w:r>
              <w:rPr>
                <w:rFonts w:hint="eastAsia" w:ascii="宋体" w:hAnsi="宋体" w:eastAsia="宋体" w:cs="宋体"/>
                <w:b/>
                <w:bCs/>
                <w:sz w:val="21"/>
                <w:szCs w:val="21"/>
                <w:highlight w:val="none"/>
              </w:rPr>
              <w:t xml:space="preserve">等</w:t>
            </w:r>
            <w:r>
              <w:rPr>
                <w:rFonts w:hint="eastAsia" w:ascii="宋体" w:hAnsi="宋体" w:eastAsia="宋体" w:cs="宋体"/>
                <w:b/>
                <w:bCs/>
                <w:sz w:val="21"/>
                <w:szCs w:val="21"/>
                <w:highlight w:val="none"/>
                <w:lang w:val="en-US" w:eastAsia="zh-CN"/>
              </w:rPr>
              <w:t xml:space="preserve">进行综合评分</w:t>
            </w:r>
            <w:r>
              <w:rPr>
                <w:rFonts w:hint="eastAsia" w:ascii="宋体" w:hAnsi="宋体" w:eastAsia="宋体" w:cs="宋体"/>
                <w:b/>
                <w:bCs/>
                <w:sz w:val="21"/>
                <w:szCs w:val="21"/>
                <w:highlight w:val="none"/>
              </w:rPr>
              <w:t xml:space="preserve">。</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1.方案完善符合实际，针对性强，可操作性强的得</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2.方案较完善符合实际，有针对性，可操作性较强的得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3.方案基本符合实际，针对性一般，可操作性一般的得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4.方案内容一般，针对性差，可操作性差的得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spacing w:line="240" w:lineRule="auto"/>
              <w:rPr>
                <w:rFonts w:hint="eastAsia" w:ascii="宋体" w:hAnsi="宋体" w:eastAsia="宋体" w:cs="宋体"/>
                <w:color w:val="000000"/>
                <w:sz w:val="21"/>
                <w:szCs w:val="21"/>
                <w:lang w:val="en-US" w:eastAsia="zh-CN" w:bidi="ar"/>
              </w:rPr>
            </w:pPr>
            <w:r>
              <w:rPr>
                <w:rFonts w:hint="eastAsia" w:ascii="宋体" w:hAnsi="宋体" w:eastAsia="宋体" w:cs="宋体"/>
                <w:sz w:val="21"/>
                <w:szCs w:val="21"/>
                <w:highlight w:val="none"/>
              </w:rPr>
              <w:t xml:space="preserve">5.未提供的不得分。</w:t>
            </w:r>
            <w:r/>
          </w:p>
        </w:tc>
        <w:tc>
          <w:tcPr>
            <w:tcW w:w="2153" w:type="dxa"/>
            <w:vAlign w:val="center"/>
            <w:textDirection w:val="lrTb"/>
            <w:noWrap w:val="false"/>
          </w:tcPr>
          <w:p>
            <w:pPr>
              <w:ind w:left="-38"/>
              <w:spacing w:line="240" w:lineRule="auto"/>
              <w:rPr>
                <w:color w:val="000000"/>
                <w:sz w:val="21"/>
                <w:szCs w:val="21"/>
                <w:highlight w:val="none"/>
              </w:rPr>
            </w:pPr>
            <w:r>
              <w:rPr>
                <w:color w:val="000000"/>
                <w:sz w:val="21"/>
                <w:szCs w:val="21"/>
                <w:highlight w:val="none"/>
              </w:rPr>
            </w:r>
            <w:r/>
          </w:p>
        </w:tc>
      </w:tr>
      <w:tr>
        <w:trPr>
          <w:cantSplit/>
          <w:trHeight w:val="821"/>
        </w:trPr>
        <w:tc>
          <w:tcPr>
            <w:tcW w:w="624" w:type="dxa"/>
            <w:vAlign w:val="center"/>
            <w:textDirection w:val="lrTb"/>
            <w:noWrap w:val="false"/>
          </w:tcPr>
          <w:p>
            <w:pPr>
              <w:ind w:firstLine="28"/>
              <w:jc w:val="center"/>
              <w:spacing w:line="240" w:lineRule="auto"/>
              <w:rPr>
                <w:rFonts w:hint="default"/>
                <w:color w:val="000000"/>
                <w:sz w:val="21"/>
                <w:szCs w:val="21"/>
                <w:highlight w:val="none"/>
                <w:lang w:val="en-US" w:eastAsia="zh-CN"/>
              </w:rPr>
            </w:pPr>
            <w:r>
              <w:rPr>
                <w:rFonts w:hint="eastAsia"/>
                <w:color w:val="000000"/>
                <w:sz w:val="21"/>
                <w:szCs w:val="21"/>
                <w:highlight w:val="none"/>
                <w:lang w:val="en-US" w:eastAsia="zh-CN"/>
              </w:rPr>
              <w:t xml:space="preserve">2.4</w:t>
            </w:r>
            <w:r/>
          </w:p>
        </w:tc>
        <w:tc>
          <w:tcPr>
            <w:tcW w:w="1304" w:type="dxa"/>
            <w:vAlign w:val="center"/>
            <w:textDirection w:val="lrTb"/>
            <w:noWrap w:val="false"/>
          </w:tcPr>
          <w:p>
            <w:pPr>
              <w:jc w:val="both"/>
              <w:spacing w:line="240" w:lineRule="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拟投入人员及设备</w:t>
            </w:r>
            <w:r/>
          </w:p>
        </w:tc>
        <w:tc>
          <w:tcPr>
            <w:tcW w:w="680" w:type="dxa"/>
            <w:vAlign w:val="center"/>
            <w:textDirection w:val="lrTb"/>
            <w:noWrap w:val="false"/>
          </w:tcPr>
          <w:p>
            <w:pPr>
              <w:ind w:firstLine="28"/>
              <w:jc w:val="center"/>
              <w:spacing w:line="240" w:lineRule="auto"/>
              <w:rPr>
                <w:rFonts w:hint="default"/>
                <w:color w:val="000000"/>
                <w:sz w:val="21"/>
                <w:szCs w:val="21"/>
                <w:highlight w:val="none"/>
                <w:lang w:val="en-US" w:eastAsia="zh-CN"/>
              </w:rPr>
            </w:pPr>
            <w:r>
              <w:rPr>
                <w:rFonts w:hint="eastAsia"/>
                <w:color w:val="000000"/>
                <w:sz w:val="21"/>
                <w:szCs w:val="21"/>
                <w:highlight w:val="none"/>
                <w:lang w:val="en-US" w:eastAsia="zh-CN"/>
              </w:rPr>
              <w:t xml:space="preserve">9</w:t>
            </w:r>
            <w:r/>
          </w:p>
        </w:tc>
        <w:tc>
          <w:tcPr>
            <w:tcW w:w="4592" w:type="dxa"/>
            <w:vAlign w:val="center"/>
            <w:textDirection w:val="lrTb"/>
            <w:noWrap w:val="false"/>
          </w:tcPr>
          <w:p>
            <w:pPr>
              <w:rPr>
                <w:rFonts w:hint="eastAsia" w:ascii="宋体" w:hAnsi="宋体" w:eastAsia="宋体" w:cs="宋体"/>
                <w:b/>
                <w:bCs/>
                <w:sz w:val="21"/>
                <w:szCs w:val="21"/>
                <w:highlight w:val="none"/>
              </w:rPr>
            </w:pPr>
            <w:r>
              <w:rPr>
                <w:rFonts w:hint="eastAsia" w:ascii="宋体" w:hAnsi="宋体" w:cs="宋体"/>
                <w:b/>
                <w:bCs/>
                <w:color w:val="auto"/>
                <w:sz w:val="21"/>
                <w:szCs w:val="21"/>
                <w:highlight w:val="none"/>
                <w:lang w:val="en-US" w:eastAsia="zh-CN"/>
              </w:rPr>
              <w:t xml:space="preserve">磋商小组根据供应商</w:t>
            </w:r>
            <w:r>
              <w:rPr>
                <w:rFonts w:hint="eastAsia" w:ascii="宋体" w:hAnsi="宋体" w:cs="宋体"/>
                <w:b/>
                <w:bCs/>
                <w:color w:val="auto"/>
                <w:sz w:val="21"/>
                <w:szCs w:val="21"/>
                <w:highlight w:val="none"/>
              </w:rPr>
              <w:t xml:space="preserve">提供</w:t>
            </w:r>
            <w:r>
              <w:rPr>
                <w:rFonts w:hint="eastAsia" w:ascii="宋体" w:hAnsi="宋体" w:eastAsia="宋体" w:cs="宋体"/>
                <w:b/>
                <w:bCs/>
                <w:sz w:val="21"/>
                <w:szCs w:val="21"/>
                <w:highlight w:val="none"/>
              </w:rPr>
              <w:t xml:space="preserve">提供</w:t>
            </w:r>
            <w:r>
              <w:rPr>
                <w:rFonts w:hint="eastAsia" w:ascii="宋体" w:hAnsi="宋体" w:cs="宋体"/>
                <w:b/>
                <w:bCs/>
                <w:color w:val="000000"/>
                <w:sz w:val="21"/>
                <w:szCs w:val="21"/>
                <w:highlight w:val="none"/>
                <w:lang w:val="en-US" w:eastAsia="zh-CN"/>
              </w:rPr>
              <w:t xml:space="preserve">拟投入人员及设备情况；</w:t>
            </w:r>
            <w:r>
              <w:rPr>
                <w:rFonts w:hint="eastAsia" w:ascii="宋体" w:hAnsi="宋体" w:eastAsia="宋体" w:cs="宋体"/>
                <w:b/>
                <w:bCs/>
                <w:sz w:val="21"/>
                <w:szCs w:val="21"/>
                <w:highlight w:val="none"/>
              </w:rPr>
              <w:t xml:space="preserve">内容包括但不限于：拟投入的主要设备、人员及物资方案</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保证措施</w:t>
            </w:r>
            <w:r>
              <w:rPr>
                <w:rFonts w:hint="eastAsia" w:ascii="宋体" w:hAnsi="宋体" w:eastAsia="宋体" w:cs="宋体"/>
                <w:b/>
                <w:bCs/>
                <w:sz w:val="21"/>
                <w:szCs w:val="21"/>
                <w:highlight w:val="none"/>
              </w:rPr>
              <w:t xml:space="preserve">等</w:t>
            </w:r>
            <w:r>
              <w:rPr>
                <w:rFonts w:hint="eastAsia" w:ascii="宋体" w:hAnsi="宋体" w:eastAsia="宋体" w:cs="宋体"/>
                <w:b/>
                <w:bCs/>
                <w:sz w:val="21"/>
                <w:szCs w:val="21"/>
                <w:highlight w:val="none"/>
                <w:lang w:val="en-US" w:eastAsia="zh-CN"/>
              </w:rPr>
              <w:t xml:space="preserve">进行综合评分</w:t>
            </w:r>
            <w:r>
              <w:rPr>
                <w:rFonts w:hint="eastAsia" w:ascii="宋体" w:hAnsi="宋体" w:eastAsia="宋体" w:cs="宋体"/>
                <w:b/>
                <w:bCs/>
                <w:sz w:val="21"/>
                <w:szCs w:val="21"/>
                <w:highlight w:val="none"/>
              </w:rPr>
              <w:t xml:space="preserve">。</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1.方案完善符合实际，针对性强，可操作性强的得</w:t>
            </w:r>
            <w:r>
              <w:rPr>
                <w:rFonts w:hint="eastAsia" w:ascii="宋体" w:hAnsi="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2.方案较完善符合实际，有针对性，可操作性较强的得</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3.方案基本符合实际，针对性一般，可操作性一般的得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4.方案内容一般，针对性差，可操作性差的得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spacing w:line="240" w:lineRule="auto"/>
              <w:rPr>
                <w:rFonts w:hint="eastAsia" w:ascii="宋体" w:hAnsi="宋体" w:eastAsia="宋体" w:cs="宋体"/>
                <w:color w:val="000000"/>
                <w:sz w:val="21"/>
                <w:szCs w:val="21"/>
                <w:lang w:val="en-US" w:eastAsia="zh-CN" w:bidi="ar"/>
              </w:rPr>
            </w:pPr>
            <w:r>
              <w:rPr>
                <w:rFonts w:hint="eastAsia" w:ascii="宋体" w:hAnsi="宋体" w:eastAsia="宋体" w:cs="宋体"/>
                <w:sz w:val="21"/>
                <w:szCs w:val="21"/>
                <w:highlight w:val="none"/>
              </w:rPr>
              <w:t xml:space="preserve">5.未提供的不得分。</w:t>
            </w:r>
            <w:r/>
          </w:p>
        </w:tc>
        <w:tc>
          <w:tcPr>
            <w:tcW w:w="2153" w:type="dxa"/>
            <w:vAlign w:val="center"/>
            <w:textDirection w:val="lrTb"/>
            <w:noWrap w:val="false"/>
          </w:tcPr>
          <w:p>
            <w:pPr>
              <w:ind w:left="-38"/>
              <w:spacing w:line="240" w:lineRule="auto"/>
              <w:rPr>
                <w:color w:val="000000"/>
                <w:sz w:val="21"/>
                <w:szCs w:val="21"/>
                <w:highlight w:val="none"/>
              </w:rPr>
            </w:pPr>
            <w:r>
              <w:rPr>
                <w:color w:val="000000"/>
                <w:sz w:val="21"/>
                <w:szCs w:val="21"/>
                <w:highlight w:val="none"/>
              </w:rPr>
            </w:r>
            <w:r/>
          </w:p>
        </w:tc>
      </w:tr>
      <w:tr>
        <w:trPr>
          <w:cantSplit/>
          <w:trHeight w:val="821"/>
        </w:trPr>
        <w:tc>
          <w:tcPr>
            <w:tcW w:w="624" w:type="dxa"/>
            <w:vAlign w:val="center"/>
            <w:textDirection w:val="lrTb"/>
            <w:noWrap w:val="false"/>
          </w:tcPr>
          <w:p>
            <w:pPr>
              <w:ind w:firstLine="28"/>
              <w:jc w:val="center"/>
              <w:spacing w:line="240" w:lineRule="auto"/>
              <w:rPr>
                <w:rFonts w:hint="default" w:eastAsia="宋体"/>
                <w:color w:val="000000"/>
                <w:sz w:val="21"/>
                <w:szCs w:val="21"/>
                <w:highlight w:val="none"/>
                <w:lang w:val="en-US" w:eastAsia="zh-CN"/>
              </w:rPr>
            </w:pPr>
            <w:r>
              <w:rPr>
                <w:rFonts w:hint="eastAsia"/>
                <w:color w:val="000000"/>
                <w:sz w:val="21"/>
                <w:szCs w:val="21"/>
                <w:highlight w:val="none"/>
                <w:lang w:val="en-US" w:eastAsia="zh-CN"/>
              </w:rPr>
              <w:t xml:space="preserve">2.5</w:t>
            </w:r>
            <w:r/>
          </w:p>
        </w:tc>
        <w:tc>
          <w:tcPr>
            <w:tcW w:w="1304" w:type="dxa"/>
            <w:vAlign w:val="center"/>
            <w:textDirection w:val="lrTb"/>
            <w:noWrap w:val="false"/>
          </w:tcPr>
          <w:p>
            <w:pPr>
              <w:ind w:firstLine="28"/>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项目</w:t>
            </w:r>
            <w:r>
              <w:rPr>
                <w:rFonts w:hint="eastAsia" w:ascii="宋体" w:hAnsi="宋体" w:cs="宋体"/>
                <w:color w:val="000000"/>
                <w:sz w:val="21"/>
                <w:szCs w:val="21"/>
                <w:highlight w:val="none"/>
              </w:rPr>
              <w:t xml:space="preserve">应急预案</w:t>
            </w:r>
            <w:r/>
          </w:p>
        </w:tc>
        <w:tc>
          <w:tcPr>
            <w:tcW w:w="680" w:type="dxa"/>
            <w:vAlign w:val="center"/>
            <w:textDirection w:val="lrTb"/>
            <w:noWrap w:val="false"/>
          </w:tcPr>
          <w:p>
            <w:pPr>
              <w:ind w:firstLine="28"/>
              <w:jc w:val="center"/>
              <w:spacing w:line="240" w:lineRule="auto"/>
              <w:rPr>
                <w:rFonts w:hint="default"/>
                <w:color w:val="000000"/>
                <w:sz w:val="21"/>
                <w:szCs w:val="21"/>
                <w:highlight w:val="none"/>
                <w:lang w:val="en-US" w:eastAsia="zh-CN"/>
              </w:rPr>
            </w:pPr>
            <w:r>
              <w:rPr>
                <w:rFonts w:hint="eastAsia"/>
                <w:color w:val="000000"/>
                <w:sz w:val="21"/>
                <w:szCs w:val="21"/>
                <w:highlight w:val="none"/>
                <w:lang w:val="en-US" w:eastAsia="zh-CN"/>
              </w:rPr>
              <w:t xml:space="preserve">9</w:t>
            </w:r>
            <w:r/>
          </w:p>
        </w:tc>
        <w:tc>
          <w:tcPr>
            <w:tcW w:w="4592" w:type="dxa"/>
            <w:vAlign w:val="center"/>
            <w:textDirection w:val="lrTb"/>
            <w:noWrap w:val="false"/>
          </w:tcPr>
          <w:p>
            <w:pPr>
              <w:jc w:val="left"/>
              <w:keepLines w:val="0"/>
              <w:keepNext w:val="0"/>
              <w:spacing w:line="240" w:lineRule="auto"/>
              <w:widowControl/>
              <w:rPr>
                <w:rFonts w:hint="default" w:ascii="宋体" w:hAnsi="宋体" w:eastAsia="宋体" w:cs="宋体"/>
                <w:b/>
                <w:bCs/>
                <w:color w:val="000000"/>
                <w:sz w:val="21"/>
                <w:szCs w:val="21"/>
                <w:lang w:val="en-US" w:eastAsia="zh-CN" w:bidi="ar"/>
              </w:rPr>
              <w:suppressLineNumbers w:val="0"/>
            </w:pPr>
            <w:r>
              <w:rPr>
                <w:rFonts w:hint="eastAsia" w:ascii="宋体" w:hAnsi="宋体" w:cs="宋体"/>
                <w:b/>
                <w:bCs/>
                <w:color w:val="auto"/>
                <w:sz w:val="21"/>
                <w:szCs w:val="21"/>
                <w:highlight w:val="none"/>
                <w:lang w:val="en-US" w:eastAsia="zh-CN"/>
              </w:rPr>
              <w:t xml:space="preserve">磋商小组根据供应商</w:t>
            </w:r>
            <w:r>
              <w:rPr>
                <w:rFonts w:hint="eastAsia" w:ascii="宋体" w:hAnsi="宋体" w:cs="宋体"/>
                <w:b/>
                <w:bCs/>
                <w:color w:val="auto"/>
                <w:sz w:val="21"/>
                <w:szCs w:val="21"/>
                <w:highlight w:val="none"/>
              </w:rPr>
              <w:t xml:space="preserve">提供</w:t>
            </w:r>
            <w:r>
              <w:rPr>
                <w:rFonts w:hint="eastAsia" w:ascii="宋体" w:hAnsi="宋体" w:eastAsia="宋体" w:cs="宋体"/>
                <w:b/>
                <w:bCs/>
                <w:color w:val="000000"/>
                <w:sz w:val="21"/>
                <w:szCs w:val="21"/>
                <w:lang w:val="en-US" w:eastAsia="zh-CN" w:bidi="ar"/>
              </w:rPr>
              <w:t xml:space="preserve">本项目</w:t>
            </w:r>
            <w:r>
              <w:rPr>
                <w:rFonts w:hint="eastAsia" w:ascii="宋体" w:hAnsi="宋体" w:cs="宋体"/>
                <w:b/>
                <w:bCs/>
                <w:color w:val="000000"/>
                <w:sz w:val="21"/>
                <w:szCs w:val="21"/>
                <w:lang w:val="en-US" w:eastAsia="zh-CN" w:bidi="ar"/>
              </w:rPr>
              <w:t xml:space="preserve">应急预案；包含但不限于</w:t>
            </w:r>
            <w:r>
              <w:rPr>
                <w:rFonts w:hint="eastAsia" w:ascii="宋体" w:hAnsi="宋体" w:cs="宋体"/>
                <w:b/>
                <w:bCs/>
                <w:color w:val="auto"/>
                <w:sz w:val="21"/>
                <w:szCs w:val="21"/>
                <w:highlight w:val="none"/>
              </w:rPr>
              <w:t xml:space="preserve">应急指挥</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000000"/>
                <w:sz w:val="21"/>
                <w:szCs w:val="21"/>
                <w:lang w:val="en-US" w:eastAsia="zh-CN" w:bidi="ar"/>
              </w:rPr>
              <w:t xml:space="preserve">恶劣</w:t>
            </w:r>
            <w:r>
              <w:rPr>
                <w:rFonts w:hint="eastAsia" w:ascii="宋体" w:hAnsi="宋体" w:cs="宋体"/>
                <w:b/>
                <w:bCs/>
                <w:color w:val="000000"/>
                <w:sz w:val="21"/>
                <w:szCs w:val="21"/>
                <w:lang w:val="en-US" w:eastAsia="zh-CN" w:bidi="ar"/>
              </w:rPr>
              <w:t xml:space="preserve">及节假日天气</w:t>
            </w:r>
            <w:r>
              <w:rPr>
                <w:rFonts w:hint="eastAsia" w:ascii="宋体" w:hAnsi="宋体" w:eastAsia="宋体" w:cs="宋体"/>
                <w:b/>
                <w:bCs/>
                <w:color w:val="000000"/>
                <w:sz w:val="21"/>
                <w:szCs w:val="21"/>
                <w:lang w:val="en-US" w:eastAsia="zh-CN" w:bidi="ar"/>
              </w:rPr>
              <w:t xml:space="preserve">、抢险救灾措施</w:t>
            </w:r>
            <w:r>
              <w:rPr>
                <w:rFonts w:hint="eastAsia" w:ascii="宋体" w:hAnsi="宋体" w:cs="宋体"/>
                <w:b/>
                <w:bCs/>
                <w:color w:val="000000"/>
                <w:sz w:val="21"/>
                <w:szCs w:val="21"/>
                <w:lang w:val="en-US" w:eastAsia="zh-CN" w:bidi="ar"/>
              </w:rPr>
              <w:t xml:space="preserve">、</w:t>
            </w:r>
            <w:r>
              <w:rPr>
                <w:rFonts w:hint="eastAsia" w:ascii="宋体" w:hAnsi="宋体" w:cs="宋体"/>
                <w:b/>
                <w:bCs/>
                <w:color w:val="auto"/>
                <w:sz w:val="21"/>
                <w:szCs w:val="21"/>
                <w:highlight w:val="none"/>
              </w:rPr>
              <w:t xml:space="preserve">应急避险、扩大应急响应</w:t>
            </w:r>
            <w:r>
              <w:rPr>
                <w:rFonts w:hint="eastAsia" w:ascii="宋体" w:hAnsi="宋体" w:cs="宋体"/>
                <w:b/>
                <w:bCs/>
                <w:color w:val="auto"/>
                <w:sz w:val="21"/>
                <w:szCs w:val="21"/>
                <w:highlight w:val="none"/>
                <w:lang w:val="en-US" w:eastAsia="zh-CN"/>
              </w:rPr>
              <w:t xml:space="preserve">方案等进行评分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1.方案完善符合实际，针对性强，可操作性强的得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2.方案较完善符合实际，有针对性，可操作性较强的得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3.方案基本符合实际，针对性一般，可操作性一般的得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4.方案内容一般，针对性差，可操作性差的得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spacing w:line="240" w:lineRule="auto"/>
              <w:rPr>
                <w:rFonts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rPr>
              <w:t xml:space="preserve">5.未提供的不得分</w:t>
            </w:r>
            <w:r/>
          </w:p>
        </w:tc>
        <w:tc>
          <w:tcPr>
            <w:tcW w:w="2153" w:type="dxa"/>
            <w:vAlign w:val="center"/>
            <w:textDirection w:val="lrTb"/>
            <w:noWrap w:val="false"/>
          </w:tcPr>
          <w:p>
            <w:pPr>
              <w:ind w:left="-38"/>
              <w:spacing w:line="240" w:lineRule="auto"/>
              <w:rPr>
                <w:color w:val="000000"/>
                <w:sz w:val="21"/>
                <w:szCs w:val="21"/>
                <w:highlight w:val="none"/>
              </w:rPr>
            </w:pPr>
            <w:r>
              <w:rPr>
                <w:color w:val="000000"/>
                <w:sz w:val="21"/>
                <w:szCs w:val="21"/>
                <w:highlight w:val="none"/>
              </w:rPr>
            </w:r>
            <w:r/>
          </w:p>
        </w:tc>
      </w:tr>
      <w:tr>
        <w:trPr>
          <w:cantSplit/>
          <w:trHeight w:val="530"/>
        </w:trPr>
        <w:tc>
          <w:tcPr>
            <w:tcW w:w="624" w:type="dxa"/>
            <w:vAlign w:val="center"/>
            <w:textDirection w:val="lrTb"/>
            <w:noWrap w:val="false"/>
          </w:tcPr>
          <w:p>
            <w:pPr>
              <w:ind w:firstLine="28"/>
              <w:jc w:val="center"/>
              <w:spacing w:line="240" w:lineRule="auto"/>
              <w:rPr>
                <w:rFonts w:hint="default"/>
                <w:color w:val="000000"/>
                <w:sz w:val="21"/>
                <w:szCs w:val="21"/>
                <w:highlight w:val="none"/>
                <w:lang w:val="en-US" w:eastAsia="zh-CN"/>
              </w:rPr>
            </w:pPr>
            <w:r>
              <w:rPr>
                <w:rFonts w:hint="eastAsia"/>
                <w:color w:val="000000"/>
                <w:sz w:val="21"/>
                <w:szCs w:val="21"/>
                <w:highlight w:val="none"/>
                <w:lang w:val="en-US" w:eastAsia="zh-CN"/>
              </w:rPr>
              <w:t xml:space="preserve">2.6</w:t>
            </w:r>
            <w:r/>
          </w:p>
        </w:tc>
        <w:tc>
          <w:tcPr>
            <w:tcW w:w="1304" w:type="dxa"/>
            <w:vAlign w:val="center"/>
            <w:textDirection w:val="lrTb"/>
            <w:noWrap w:val="false"/>
          </w:tcPr>
          <w:p>
            <w:pPr>
              <w:ind w:firstLine="28"/>
              <w:jc w:val="center"/>
              <w:spacing w:line="240" w:lineRule="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项目合理化建议</w:t>
            </w:r>
            <w:r/>
          </w:p>
        </w:tc>
        <w:tc>
          <w:tcPr>
            <w:tcW w:w="680" w:type="dxa"/>
            <w:vAlign w:val="center"/>
            <w:textDirection w:val="lrTb"/>
            <w:noWrap w:val="false"/>
          </w:tcPr>
          <w:p>
            <w:pPr>
              <w:ind w:firstLine="28"/>
              <w:jc w:val="center"/>
              <w:spacing w:line="240" w:lineRule="auto"/>
              <w:rPr>
                <w:rFonts w:hint="default"/>
                <w:color w:val="000000"/>
                <w:sz w:val="21"/>
                <w:szCs w:val="21"/>
                <w:highlight w:val="none"/>
                <w:lang w:val="en-US" w:eastAsia="zh-CN"/>
              </w:rPr>
            </w:pPr>
            <w:r>
              <w:rPr>
                <w:rFonts w:hint="eastAsia"/>
                <w:color w:val="000000"/>
                <w:sz w:val="21"/>
                <w:szCs w:val="21"/>
                <w:highlight w:val="none"/>
                <w:lang w:val="en-US" w:eastAsia="zh-CN"/>
              </w:rPr>
              <w:t xml:space="preserve">6</w:t>
            </w:r>
            <w:r/>
          </w:p>
        </w:tc>
        <w:tc>
          <w:tcPr>
            <w:tcW w:w="4592" w:type="dxa"/>
            <w:vAlign w:val="center"/>
            <w:textDirection w:val="lrTb"/>
            <w:noWrap w:val="false"/>
          </w:tcPr>
          <w:p>
            <w:pPr>
              <w:rPr>
                <w:rFonts w:hint="eastAsia" w:ascii="宋体" w:hAnsi="宋体" w:eastAsia="宋体" w:cs="宋体"/>
                <w:b/>
                <w:bCs/>
                <w:sz w:val="21"/>
                <w:szCs w:val="21"/>
                <w:highlight w:val="none"/>
              </w:rPr>
            </w:pPr>
            <w:r>
              <w:rPr>
                <w:rFonts w:hint="eastAsia" w:ascii="宋体" w:hAnsi="宋体" w:cs="宋体"/>
                <w:b/>
                <w:bCs/>
                <w:color w:val="auto"/>
                <w:sz w:val="21"/>
                <w:szCs w:val="21"/>
                <w:highlight w:val="none"/>
                <w:lang w:val="en-US" w:eastAsia="zh-CN"/>
              </w:rPr>
              <w:t xml:space="preserve">磋商小组根据供应商</w:t>
            </w:r>
            <w:r>
              <w:rPr>
                <w:rFonts w:hint="eastAsia" w:ascii="宋体" w:hAnsi="宋体" w:cs="宋体"/>
                <w:b/>
                <w:bCs/>
                <w:color w:val="auto"/>
                <w:sz w:val="21"/>
                <w:szCs w:val="21"/>
                <w:highlight w:val="none"/>
              </w:rPr>
              <w:t xml:space="preserve">提供</w:t>
            </w:r>
            <w:r>
              <w:rPr>
                <w:rFonts w:hint="eastAsia" w:ascii="宋体" w:hAnsi="宋体" w:eastAsia="宋体" w:cs="宋体"/>
                <w:b/>
                <w:bCs/>
                <w:sz w:val="21"/>
                <w:szCs w:val="21"/>
                <w:highlight w:val="none"/>
              </w:rPr>
              <w:t xml:space="preserve">结合以往公路保洁及绿化养护的经验，对项目提出合理的措施和建议</w:t>
            </w:r>
            <w:r>
              <w:rPr>
                <w:rFonts w:hint="eastAsia" w:ascii="宋体" w:hAnsi="宋体" w:eastAsia="宋体" w:cs="宋体"/>
                <w:b/>
                <w:bCs/>
                <w:sz w:val="21"/>
                <w:szCs w:val="21"/>
                <w:highlight w:val="none"/>
                <w:lang w:val="en-US" w:eastAsia="zh-CN"/>
              </w:rPr>
              <w:t xml:space="preserve">等进行评分</w:t>
            </w:r>
            <w:r>
              <w:rPr>
                <w:rFonts w:hint="eastAsia" w:ascii="宋体" w:hAnsi="宋体" w:eastAsia="宋体" w:cs="宋体"/>
                <w:b/>
                <w:bCs/>
                <w:sz w:val="21"/>
                <w:szCs w:val="21"/>
                <w:highlight w:val="none"/>
              </w:rPr>
              <w:t xml:space="preserve">。</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合理化建议</w:t>
            </w:r>
            <w:r>
              <w:rPr>
                <w:rFonts w:hint="eastAsia" w:ascii="宋体" w:hAnsi="宋体" w:eastAsia="宋体" w:cs="宋体"/>
                <w:sz w:val="21"/>
                <w:szCs w:val="21"/>
                <w:highlight w:val="none"/>
              </w:rPr>
              <w:t xml:space="preserve">方案完善符合实际，针对性强，可操作性强的得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合理化建议</w:t>
            </w:r>
            <w:r>
              <w:rPr>
                <w:rFonts w:hint="eastAsia" w:ascii="宋体" w:hAnsi="宋体" w:eastAsia="宋体" w:cs="宋体"/>
                <w:sz w:val="21"/>
                <w:szCs w:val="21"/>
                <w:highlight w:val="none"/>
              </w:rPr>
              <w:t xml:space="preserve">方案较完善符合实际，有针对性，可操作性较强的得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合理化建议</w:t>
            </w:r>
            <w:r>
              <w:rPr>
                <w:rFonts w:hint="eastAsia" w:ascii="宋体" w:hAnsi="宋体" w:eastAsia="宋体" w:cs="宋体"/>
                <w:sz w:val="21"/>
                <w:szCs w:val="21"/>
                <w:highlight w:val="none"/>
              </w:rPr>
              <w:t xml:space="preserve">方案基本符合实际，针对性一般，可操作性一般的得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合理化建议</w:t>
            </w:r>
            <w:r>
              <w:rPr>
                <w:rFonts w:hint="eastAsia" w:ascii="宋体" w:hAnsi="宋体" w:eastAsia="宋体" w:cs="宋体"/>
                <w:sz w:val="21"/>
                <w:szCs w:val="21"/>
                <w:highlight w:val="none"/>
              </w:rPr>
              <w:t xml:space="preserve">方案方案内容一般，针对性差，可操作性差的得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rPr>
                <w:rFonts w:hint="eastAsia"/>
                <w:sz w:val="21"/>
                <w:szCs w:val="21"/>
                <w:lang w:val="en-US" w:eastAsia="zh-CN"/>
              </w:rPr>
            </w:pPr>
            <w:r>
              <w:rPr>
                <w:rFonts w:hint="eastAsia" w:ascii="宋体" w:hAnsi="宋体" w:eastAsia="宋体" w:cs="宋体"/>
                <w:sz w:val="21"/>
                <w:szCs w:val="21"/>
                <w:highlight w:val="none"/>
              </w:rPr>
              <w:t xml:space="preserve">5.未提供的不得分</w:t>
            </w:r>
            <w:r/>
          </w:p>
        </w:tc>
        <w:tc>
          <w:tcPr>
            <w:tcW w:w="2153" w:type="dxa"/>
            <w:vAlign w:val="center"/>
            <w:textDirection w:val="lrTb"/>
            <w:noWrap w:val="false"/>
          </w:tcPr>
          <w:p>
            <w:pPr>
              <w:ind w:left="-38"/>
              <w:spacing w:line="240" w:lineRule="auto"/>
              <w:rPr>
                <w:color w:val="000000"/>
                <w:sz w:val="21"/>
                <w:szCs w:val="21"/>
                <w:highlight w:val="none"/>
              </w:rPr>
            </w:pPr>
            <w:r>
              <w:rPr>
                <w:color w:val="000000"/>
                <w:sz w:val="21"/>
                <w:szCs w:val="21"/>
                <w:highlight w:val="none"/>
              </w:rPr>
            </w:r>
            <w:r/>
          </w:p>
        </w:tc>
      </w:tr>
      <w:tr>
        <w:trPr>
          <w:cantSplit/>
          <w:trHeight w:val="90"/>
        </w:trPr>
        <w:tc>
          <w:tcPr>
            <w:tcW w:w="624" w:type="dxa"/>
            <w:vAlign w:val="center"/>
            <w:textDirection w:val="lrTb"/>
            <w:noWrap w:val="false"/>
          </w:tcPr>
          <w:p>
            <w:pPr>
              <w:ind w:firstLine="28"/>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w:t>
            </w:r>
            <w:r/>
          </w:p>
        </w:tc>
        <w:tc>
          <w:tcPr>
            <w:tcW w:w="1304" w:type="dxa"/>
            <w:vAlign w:val="center"/>
            <w:textDirection w:val="lrTb"/>
            <w:noWrap w:val="false"/>
          </w:tcPr>
          <w:p>
            <w:pPr>
              <w:ind w:firstLine="28"/>
              <w:jc w:val="center"/>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客观分</w:t>
            </w:r>
            <w:r/>
          </w:p>
        </w:tc>
        <w:tc>
          <w:tcPr>
            <w:tcW w:w="680" w:type="dxa"/>
            <w:vAlign w:val="center"/>
            <w:textDirection w:val="lrTb"/>
            <w:noWrap w:val="false"/>
          </w:tcPr>
          <w:p>
            <w:pPr>
              <w:ind w:firstLine="28"/>
              <w:jc w:val="center"/>
              <w:spacing w:line="240" w:lineRule="auto"/>
              <w:rPr>
                <w:rFonts w:hint="default" w:eastAsia="宋体"/>
                <w:color w:val="000000"/>
                <w:sz w:val="21"/>
                <w:szCs w:val="21"/>
                <w:highlight w:val="none"/>
                <w:lang w:val="en-US" w:eastAsia="zh-CN"/>
              </w:rPr>
            </w:pPr>
            <w:r>
              <w:rPr>
                <w:rFonts w:hint="eastAsia" w:eastAsia="宋体"/>
                <w:color w:val="000000"/>
                <w:sz w:val="21"/>
                <w:szCs w:val="21"/>
                <w:highlight w:val="none"/>
                <w:lang w:val="en-US" w:eastAsia="zh-CN"/>
              </w:rPr>
              <w:t xml:space="preserve">3</w:t>
            </w:r>
            <w:r>
              <w:rPr>
                <w:rFonts w:hint="eastAsia"/>
                <w:color w:val="000000"/>
                <w:sz w:val="21"/>
                <w:szCs w:val="21"/>
                <w:highlight w:val="none"/>
                <w:lang w:val="en-US" w:eastAsia="zh-CN"/>
              </w:rPr>
              <w:t xml:space="preserve">6</w:t>
            </w:r>
            <w:r/>
          </w:p>
        </w:tc>
        <w:tc>
          <w:tcPr>
            <w:tcW w:w="4592" w:type="dxa"/>
            <w:vAlign w:val="center"/>
            <w:textDirection w:val="lrTb"/>
            <w:noWrap w:val="false"/>
          </w:tcPr>
          <w:p>
            <w:pPr>
              <w:spacing w:line="240" w:lineRule="auto"/>
              <w:rPr>
                <w:color w:val="000000"/>
                <w:sz w:val="21"/>
                <w:szCs w:val="21"/>
                <w:highlight w:val="none"/>
              </w:rPr>
            </w:pPr>
            <w:r>
              <w:rPr>
                <w:color w:val="000000"/>
                <w:sz w:val="21"/>
                <w:szCs w:val="21"/>
                <w:highlight w:val="none"/>
              </w:rPr>
            </w:r>
            <w:r/>
          </w:p>
        </w:tc>
        <w:tc>
          <w:tcPr>
            <w:tcW w:w="2153" w:type="dxa"/>
            <w:vAlign w:val="center"/>
            <w:textDirection w:val="lrTb"/>
            <w:noWrap w:val="false"/>
          </w:tcPr>
          <w:p>
            <w:pPr>
              <w:ind w:left="-38"/>
              <w:spacing w:line="240" w:lineRule="auto"/>
              <w:rPr>
                <w:color w:val="000000"/>
                <w:sz w:val="21"/>
                <w:szCs w:val="21"/>
                <w:highlight w:val="none"/>
              </w:rPr>
            </w:pPr>
            <w:r>
              <w:rPr>
                <w:color w:val="000000"/>
                <w:sz w:val="21"/>
                <w:szCs w:val="21"/>
                <w:highlight w:val="none"/>
              </w:rPr>
            </w:r>
            <w:r/>
          </w:p>
        </w:tc>
      </w:tr>
      <w:tr>
        <w:trPr>
          <w:cantSplit/>
          <w:trHeight w:val="739"/>
        </w:trPr>
        <w:tc>
          <w:tcPr>
            <w:tcW w:w="624" w:type="dxa"/>
            <w:vAlign w:val="center"/>
            <w:textDirection w:val="lrTb"/>
            <w:noWrap w:val="false"/>
          </w:tcPr>
          <w:p>
            <w:pPr>
              <w:ind w:firstLine="28"/>
              <w:jc w:val="center"/>
              <w:spacing w:line="240" w:lineRule="auto"/>
              <w:rPr>
                <w:rFonts w:eastAsia="宋体"/>
                <w:color w:val="000000"/>
                <w:sz w:val="21"/>
                <w:szCs w:val="21"/>
                <w:highlight w:val="none"/>
                <w:lang w:val="en-US" w:eastAsia="zh-CN"/>
              </w:rPr>
            </w:pPr>
            <w:r>
              <w:rPr>
                <w:rFonts w:hint="eastAsia"/>
                <w:color w:val="000000"/>
                <w:sz w:val="21"/>
                <w:szCs w:val="21"/>
                <w:highlight w:val="none"/>
                <w:lang w:val="en-US" w:eastAsia="zh-CN"/>
              </w:rPr>
              <w:t xml:space="preserve">3.1</w:t>
            </w:r>
            <w:r/>
          </w:p>
        </w:tc>
        <w:tc>
          <w:tcPr>
            <w:tcW w:w="1304" w:type="dxa"/>
            <w:vAlign w:val="center"/>
            <w:textDirection w:val="lrTb"/>
            <w:noWrap w:val="false"/>
          </w:tcPr>
          <w:p>
            <w:pPr>
              <w:ind w:firstLine="28"/>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企业</w:t>
            </w:r>
            <w:r/>
          </w:p>
          <w:p>
            <w:pPr>
              <w:ind w:firstLine="28"/>
              <w:jc w:val="center"/>
              <w:spacing w:line="240" w:lineRule="auto"/>
              <w:rPr>
                <w:rFonts w:hint="default" w:ascii="宋体" w:hAnsi="宋体" w:cs="宋体"/>
                <w:color w:val="000000"/>
                <w:sz w:val="21"/>
                <w:szCs w:val="21"/>
                <w:highlight w:val="none"/>
                <w:lang w:val="en-US"/>
              </w:rPr>
            </w:pPr>
            <w:r>
              <w:rPr>
                <w:rFonts w:hint="eastAsia" w:ascii="宋体" w:hAnsi="宋体" w:cs="宋体"/>
                <w:sz w:val="21"/>
                <w:szCs w:val="21"/>
                <w:lang w:val="en-US" w:eastAsia="zh-CN"/>
              </w:rPr>
              <w:t xml:space="preserve">荣誉证书</w:t>
            </w:r>
            <w:r/>
          </w:p>
        </w:tc>
        <w:tc>
          <w:tcPr>
            <w:tcW w:w="680" w:type="dxa"/>
            <w:vAlign w:val="center"/>
            <w:textDirection w:val="lrTb"/>
            <w:noWrap w:val="false"/>
          </w:tcPr>
          <w:p>
            <w:pPr>
              <w:ind w:firstLine="28"/>
              <w:jc w:val="center"/>
              <w:spacing w:line="240" w:lineRule="auto"/>
              <w:rPr>
                <w:rFonts w:hint="default"/>
                <w:color w:val="000000"/>
                <w:sz w:val="21"/>
                <w:szCs w:val="21"/>
                <w:highlight w:val="none"/>
                <w:lang w:val="en-US" w:eastAsia="zh-CN"/>
              </w:rPr>
            </w:pPr>
            <w:r>
              <w:rPr>
                <w:rFonts w:hint="eastAsia"/>
                <w:color w:val="000000"/>
                <w:sz w:val="21"/>
                <w:szCs w:val="21"/>
                <w:highlight w:val="none"/>
                <w:lang w:val="en-US" w:eastAsia="zh-CN"/>
              </w:rPr>
              <w:t xml:space="preserve">3</w:t>
            </w:r>
            <w:r/>
          </w:p>
        </w:tc>
        <w:tc>
          <w:tcPr>
            <w:tcW w:w="4592" w:type="dxa"/>
            <w:vAlign w:val="center"/>
            <w:textDirection w:val="lrTb"/>
            <w:noWrap w:val="false"/>
          </w:tcPr>
          <w:p>
            <w:pPr>
              <w:jc w:val="left"/>
              <w:spacing w:line="240" w:lineRule="auto"/>
              <w:widowControl/>
              <w:rPr>
                <w:rFonts w:hint="eastAsia" w:ascii="宋体" w:hAnsi="宋体" w:cs="宋体"/>
                <w:b/>
                <w:sz w:val="21"/>
                <w:szCs w:val="21"/>
              </w:rPr>
            </w:pPr>
            <w:r>
              <w:rPr>
                <w:rFonts w:hint="eastAsia" w:ascii="宋体" w:hAnsi="宋体" w:cs="宋体"/>
                <w:spacing w:val="-4"/>
                <w:sz w:val="21"/>
                <w:szCs w:val="21"/>
                <w:lang w:val="en-US" w:eastAsia="zh-CN" w:bidi="ar-SA"/>
              </w:rPr>
              <w:t xml:space="preserve">供应商</w:t>
            </w:r>
            <w:r>
              <w:rPr>
                <w:rFonts w:hint="eastAsia" w:ascii="宋体" w:hAnsi="宋体" w:eastAsia="宋体" w:cs="宋体"/>
                <w:spacing w:val="-4"/>
                <w:sz w:val="21"/>
                <w:szCs w:val="21"/>
                <w:lang w:val="en-US" w:eastAsia="zh-CN" w:bidi="ar-SA"/>
              </w:rPr>
              <w:t xml:space="preserve">具有甲级路基路面养护服务企业资质证书的</w:t>
            </w:r>
            <w:r>
              <w:rPr>
                <w:rFonts w:hint="eastAsia" w:ascii="宋体" w:hAnsi="宋体" w:eastAsia="宋体" w:cs="宋体"/>
                <w:color w:val="000000"/>
                <w:sz w:val="21"/>
                <w:szCs w:val="21"/>
                <w:lang w:val="en-US" w:eastAsia="zh-CN" w:bidi="ar"/>
              </w:rPr>
              <w:t xml:space="preserve">得</w:t>
            </w:r>
            <w:r>
              <w:rPr>
                <w:rFonts w:hint="eastAsia" w:ascii="宋体" w:hAnsi="宋体" w:cs="宋体"/>
                <w:color w:val="000000"/>
                <w:sz w:val="21"/>
                <w:szCs w:val="21"/>
                <w:lang w:val="en-US" w:eastAsia="zh-CN" w:bidi="ar"/>
              </w:rPr>
              <w:t xml:space="preserve">3</w:t>
            </w:r>
            <w:r>
              <w:rPr>
                <w:rFonts w:hint="eastAsia" w:ascii="宋体" w:hAnsi="宋体" w:eastAsia="宋体" w:cs="宋体"/>
                <w:color w:val="000000"/>
                <w:sz w:val="21"/>
                <w:szCs w:val="21"/>
                <w:lang w:val="en-US" w:eastAsia="zh-CN" w:bidi="ar"/>
              </w:rPr>
              <w:t xml:space="preserve">分。</w:t>
            </w:r>
            <w:r/>
          </w:p>
        </w:tc>
        <w:tc>
          <w:tcPr>
            <w:tcW w:w="2153" w:type="dxa"/>
            <w:vAlign w:val="center"/>
            <w:textDirection w:val="lrTb"/>
            <w:noWrap w:val="false"/>
          </w:tcPr>
          <w:p>
            <w:pPr>
              <w:spacing w:line="240" w:lineRule="auto"/>
              <w:rPr>
                <w:rFonts w:hint="eastAsia"/>
                <w:sz w:val="21"/>
                <w:szCs w:val="21"/>
                <w:lang w:val="en-US" w:eastAsia="zh-CN"/>
              </w:rPr>
            </w:pPr>
            <w:r>
              <w:rPr>
                <w:rFonts w:hint="eastAsia" w:ascii="宋体" w:hAnsi="宋体" w:eastAsia="宋体" w:cs="宋体"/>
                <w:sz w:val="21"/>
                <w:szCs w:val="21"/>
                <w:lang w:val="en-US" w:eastAsia="zh-CN"/>
              </w:rPr>
              <w:t xml:space="preserve">须提供相关证书原件扫描件</w:t>
            </w:r>
            <w:r>
              <w:rPr>
                <w:rFonts w:hint="eastAsia" w:ascii="宋体" w:hAnsi="宋体" w:eastAsia="宋体" w:cs="宋体"/>
                <w:spacing w:val="-7"/>
                <w:sz w:val="21"/>
                <w:szCs w:val="21"/>
                <w:lang w:val="en-US" w:eastAsia="zh-CN"/>
              </w:rPr>
              <w:t xml:space="preserve">加盖公章</w:t>
            </w:r>
            <w:r>
              <w:rPr>
                <w:rFonts w:hint="eastAsia" w:ascii="宋体" w:hAnsi="宋体" w:cs="宋体"/>
                <w:spacing w:val="-7"/>
                <w:sz w:val="21"/>
                <w:szCs w:val="21"/>
                <w:lang w:val="en-US" w:eastAsia="zh-CN"/>
              </w:rPr>
              <w:t xml:space="preserve">，未提供则不得分。</w:t>
            </w:r>
            <w:r/>
          </w:p>
        </w:tc>
      </w:tr>
      <w:tr>
        <w:trPr>
          <w:cantSplit/>
          <w:trHeight w:val="360"/>
        </w:trPr>
        <w:tc>
          <w:tcPr>
            <w:tcW w:w="624" w:type="dxa"/>
            <w:vAlign w:val="center"/>
            <w:textDirection w:val="lrTb"/>
            <w:noWrap w:val="false"/>
          </w:tcPr>
          <w:p>
            <w:pPr>
              <w:ind w:firstLine="28"/>
              <w:jc w:val="center"/>
              <w:spacing w:line="240" w:lineRule="auto"/>
              <w:rPr>
                <w:rFonts w:hint="eastAsia" w:eastAsia="宋体"/>
                <w:color w:val="000000"/>
                <w:sz w:val="21"/>
                <w:szCs w:val="21"/>
                <w:highlight w:val="none"/>
                <w:lang w:eastAsia="zh-CN"/>
              </w:rPr>
            </w:pPr>
            <w:r>
              <w:rPr>
                <w:rFonts w:hint="eastAsia"/>
                <w:color w:val="000000"/>
                <w:sz w:val="21"/>
                <w:szCs w:val="21"/>
                <w:highlight w:val="none"/>
              </w:rPr>
              <w:t xml:space="preserve">3.</w:t>
            </w:r>
            <w:r>
              <w:rPr>
                <w:rFonts w:hint="eastAsia"/>
                <w:color w:val="000000"/>
                <w:sz w:val="21"/>
                <w:szCs w:val="21"/>
                <w:highlight w:val="none"/>
                <w:lang w:val="en-US" w:eastAsia="zh-CN"/>
              </w:rPr>
              <w:t xml:space="preserve">2</w:t>
            </w:r>
            <w:r/>
          </w:p>
        </w:tc>
        <w:tc>
          <w:tcPr>
            <w:tcW w:w="1304" w:type="dxa"/>
            <w:vAlign w:val="center"/>
            <w:textDirection w:val="lrTb"/>
            <w:noWrap w:val="false"/>
          </w:tcPr>
          <w:p>
            <w:pPr>
              <w:ind w:firstLine="28"/>
              <w:jc w:val="center"/>
              <w:spacing w:line="240" w:lineRule="auto"/>
              <w:rPr>
                <w:rFonts w:hint="eastAsia" w:eastAsia="宋体"/>
                <w:color w:val="000000"/>
                <w:sz w:val="21"/>
                <w:szCs w:val="21"/>
                <w:highlight w:val="none"/>
                <w:lang w:val="en-US" w:eastAsia="zh-CN"/>
              </w:rPr>
            </w:pPr>
            <w:r>
              <w:rPr>
                <w:rFonts w:hint="eastAsia" w:ascii="宋体" w:hAnsi="宋体" w:eastAsia="宋体" w:cs="宋体"/>
                <w:sz w:val="21"/>
                <w:szCs w:val="21"/>
              </w:rPr>
              <w:t xml:space="preserve">类似业绩</w:t>
            </w:r>
            <w:r/>
          </w:p>
        </w:tc>
        <w:tc>
          <w:tcPr>
            <w:tcW w:w="680" w:type="dxa"/>
            <w:vAlign w:val="center"/>
            <w:textDirection w:val="lrTb"/>
            <w:noWrap w:val="false"/>
          </w:tcPr>
          <w:p>
            <w:pPr>
              <w:ind w:firstLine="28"/>
              <w:jc w:val="center"/>
              <w:spacing w:line="240" w:lineRule="auto"/>
              <w:rPr>
                <w:rFonts w:eastAsia="宋体"/>
                <w:color w:val="000000"/>
                <w:sz w:val="21"/>
                <w:szCs w:val="21"/>
                <w:highlight w:val="none"/>
                <w:lang w:val="en-US" w:eastAsia="zh-CN"/>
              </w:rPr>
            </w:pPr>
            <w:r>
              <w:rPr>
                <w:rFonts w:hint="eastAsia" w:ascii="宋体" w:hAnsi="宋体" w:eastAsia="宋体" w:cs="宋体"/>
                <w:sz w:val="21"/>
                <w:szCs w:val="21"/>
                <w:lang w:val="en-US" w:eastAsia="zh-CN"/>
              </w:rPr>
              <w:t xml:space="preserve">9</w:t>
            </w:r>
            <w:r/>
          </w:p>
        </w:tc>
        <w:tc>
          <w:tcPr>
            <w:tcW w:w="4592" w:type="dxa"/>
            <w:vAlign w:val="center"/>
            <w:textDirection w:val="lrTb"/>
            <w:noWrap w:val="false"/>
          </w:tcPr>
          <w:p>
            <w:pPr>
              <w:pStyle w:val="1470"/>
              <w:ind w:left="0"/>
              <w:spacing w:line="240" w:lineRule="auto"/>
              <w:rPr>
                <w:color w:val="000000"/>
                <w:sz w:val="21"/>
                <w:szCs w:val="21"/>
                <w:highlight w:val="none"/>
              </w:rPr>
            </w:pPr>
            <w:r>
              <w:rPr>
                <w:rFonts w:hint="eastAsia" w:ascii="宋体" w:hAnsi="宋体" w:eastAsia="宋体" w:cs="宋体"/>
                <w:sz w:val="21"/>
                <w:szCs w:val="21"/>
              </w:rPr>
              <w:t xml:space="preserve">供应商自2022年1月1日（含）以来独立承担过类似公</w:t>
            </w:r>
            <w:r>
              <w:rPr>
                <w:rFonts w:hint="eastAsia" w:ascii="宋体" w:hAnsi="宋体" w:eastAsia="宋体" w:cs="宋体"/>
                <w:color w:val="auto"/>
                <w:sz w:val="21"/>
                <w:szCs w:val="21"/>
              </w:rPr>
              <w:t xml:space="preserve">路保洁及绿化养护项目的，每有一个得3分，本项最高得</w:t>
            </w: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分。</w:t>
            </w:r>
            <w:r/>
          </w:p>
        </w:tc>
        <w:tc>
          <w:tcPr>
            <w:tcW w:w="2153" w:type="dxa"/>
            <w:vAlign w:val="center"/>
            <w:textDirection w:val="lrTb"/>
            <w:noWrap w:val="false"/>
          </w:tcPr>
          <w:p>
            <w:pPr>
              <w:spacing w:line="240" w:lineRule="auto"/>
              <w:rPr>
                <w:rFonts w:hint="eastAsia" w:ascii="宋体" w:hAnsi="宋体" w:cs="宋体"/>
                <w:b/>
                <w:sz w:val="21"/>
                <w:szCs w:val="21"/>
                <w:lang w:eastAsia="zh-CN"/>
              </w:rPr>
            </w:pPr>
            <w:r>
              <w:rPr>
                <w:rFonts w:hint="eastAsia" w:ascii="宋体" w:hAnsi="宋体" w:eastAsia="宋体" w:cs="宋体"/>
                <w:b/>
                <w:sz w:val="21"/>
                <w:szCs w:val="21"/>
              </w:rPr>
              <w:t xml:space="preserve">注：</w:t>
            </w:r>
            <w:r>
              <w:rPr>
                <w:rFonts w:hint="eastAsia" w:ascii="宋体" w:hAnsi="宋体" w:eastAsia="宋体" w:cs="宋体"/>
                <w:b/>
                <w:sz w:val="21"/>
                <w:szCs w:val="21"/>
                <w:lang w:val="en-US" w:eastAsia="zh-CN"/>
              </w:rPr>
              <w:t xml:space="preserve">提供合同原件扫描件,</w:t>
            </w:r>
            <w:r>
              <w:rPr>
                <w:rFonts w:hint="eastAsia" w:ascii="宋体" w:hAnsi="宋体" w:eastAsia="宋体" w:cs="宋体"/>
                <w:b/>
                <w:sz w:val="21"/>
                <w:szCs w:val="21"/>
              </w:rPr>
              <w:t xml:space="preserve">时间以合同签订时间为准</w:t>
            </w:r>
            <w:r>
              <w:rPr>
                <w:rFonts w:hint="eastAsia" w:ascii="宋体" w:hAnsi="宋体" w:eastAsia="宋体" w:cs="宋体"/>
                <w:b/>
                <w:sz w:val="21"/>
                <w:szCs w:val="21"/>
                <w:lang w:eastAsia="zh-CN"/>
              </w:rPr>
              <w:t xml:space="preserve">，</w:t>
            </w:r>
            <w:r>
              <w:rPr>
                <w:rFonts w:hint="eastAsia" w:ascii="宋体" w:hAnsi="宋体" w:eastAsia="宋体" w:cs="宋体"/>
                <w:b/>
                <w:sz w:val="21"/>
                <w:szCs w:val="21"/>
                <w:lang w:val="en-US" w:eastAsia="zh-CN"/>
              </w:rPr>
              <w:t xml:space="preserve">并加盖公章</w:t>
            </w:r>
            <w:r>
              <w:rPr>
                <w:rFonts w:hint="eastAsia" w:ascii="宋体" w:hAnsi="宋体" w:eastAsia="宋体" w:cs="宋体"/>
                <w:b/>
                <w:sz w:val="21"/>
                <w:szCs w:val="21"/>
              </w:rPr>
              <w:t xml:space="preserve">。未提供</w:t>
            </w:r>
            <w:r>
              <w:rPr>
                <w:rFonts w:hint="eastAsia" w:ascii="宋体" w:hAnsi="宋体" w:cs="宋体"/>
                <w:b/>
                <w:sz w:val="21"/>
                <w:szCs w:val="21"/>
                <w:lang w:val="en-US" w:eastAsia="zh-CN"/>
              </w:rPr>
              <w:t xml:space="preserve">则</w:t>
            </w:r>
            <w:r>
              <w:rPr>
                <w:rFonts w:hint="eastAsia" w:ascii="宋体" w:hAnsi="宋体" w:eastAsia="宋体" w:cs="宋体"/>
                <w:b/>
                <w:sz w:val="21"/>
                <w:szCs w:val="21"/>
              </w:rPr>
              <w:t xml:space="preserve">不得分</w:t>
            </w:r>
            <w:r>
              <w:rPr>
                <w:rFonts w:hint="eastAsia" w:ascii="宋体" w:hAnsi="宋体" w:cs="宋体"/>
                <w:b/>
                <w:sz w:val="21"/>
                <w:szCs w:val="21"/>
                <w:lang w:eastAsia="zh-CN"/>
              </w:rPr>
              <w:t xml:space="preserve">。</w:t>
            </w:r>
            <w:r/>
          </w:p>
          <w:p>
            <w:pPr>
              <w:spacing w:line="240" w:lineRule="auto"/>
              <w:rPr>
                <w:sz w:val="21"/>
                <w:szCs w:val="21"/>
              </w:rPr>
            </w:pPr>
            <w:r>
              <w:rPr>
                <w:rFonts w:hint="eastAsia" w:ascii="宋体" w:hAnsi="宋体" w:eastAsia="宋体" w:cs="宋体"/>
                <w:sz w:val="21"/>
                <w:szCs w:val="21"/>
                <w:lang w:val="en-US" w:eastAsia="zh-CN"/>
              </w:rPr>
              <w:t xml:space="preserve">以上业绩需在相关业绩一览表中填写，</w:t>
            </w:r>
            <w:r>
              <w:rPr>
                <w:rFonts w:hint="eastAsia" w:ascii="宋体" w:hAnsi="宋体" w:cs="宋体"/>
                <w:sz w:val="21"/>
                <w:szCs w:val="21"/>
                <w:lang w:val="en-US" w:eastAsia="zh-CN"/>
              </w:rPr>
              <w:t xml:space="preserve">未提供</w:t>
            </w:r>
            <w:r>
              <w:rPr>
                <w:rFonts w:hint="eastAsia" w:ascii="宋体" w:hAnsi="宋体" w:eastAsia="宋体" w:cs="宋体"/>
                <w:sz w:val="21"/>
                <w:szCs w:val="21"/>
                <w:lang w:val="en-US" w:eastAsia="zh-CN"/>
              </w:rPr>
              <w:t xml:space="preserve">则不得分。</w:t>
            </w:r>
            <w:r/>
          </w:p>
        </w:tc>
      </w:tr>
      <w:tr>
        <w:trPr>
          <w:cantSplit/>
          <w:trHeight w:val="360"/>
        </w:trPr>
        <w:tc>
          <w:tcPr>
            <w:tcW w:w="624" w:type="dxa"/>
            <w:vAlign w:val="center"/>
            <w:textDirection w:val="lrTb"/>
            <w:noWrap w:val="false"/>
          </w:tcPr>
          <w:p>
            <w:pPr>
              <w:ind w:firstLine="28"/>
              <w:jc w:val="center"/>
              <w:spacing w:line="240" w:lineRule="auto"/>
              <w:rPr>
                <w:rFonts w:eastAsia="宋体"/>
                <w:color w:val="000000"/>
                <w:sz w:val="21"/>
                <w:szCs w:val="21"/>
                <w:highlight w:val="none"/>
                <w:lang w:val="en-US" w:eastAsia="zh-CN"/>
              </w:rPr>
            </w:pPr>
            <w:r>
              <w:rPr>
                <w:rFonts w:hint="eastAsia"/>
                <w:color w:val="000000"/>
                <w:sz w:val="21"/>
                <w:szCs w:val="21"/>
                <w:highlight w:val="none"/>
                <w:lang w:val="en-US" w:eastAsia="zh-CN"/>
              </w:rPr>
              <w:t xml:space="preserve">3.3</w:t>
            </w:r>
            <w:r/>
          </w:p>
        </w:tc>
        <w:tc>
          <w:tcPr>
            <w:tcW w:w="1304" w:type="dxa"/>
            <w:vAlign w:val="center"/>
            <w:textDirection w:val="lrTb"/>
            <w:noWrap w:val="false"/>
          </w:tcPr>
          <w:p>
            <w:pPr>
              <w:ind w:firstLine="28"/>
              <w:jc w:val="center"/>
              <w:rPr>
                <w:rFonts w:hint="eastAsia" w:ascii="宋体" w:hAnsi="宋体" w:cs="宋体"/>
                <w:color w:val="000000"/>
                <w:sz w:val="21"/>
                <w:szCs w:val="21"/>
                <w:highlight w:val="none"/>
              </w:rPr>
            </w:pPr>
            <w:r>
              <w:rPr>
                <w:rFonts w:hint="eastAsia" w:ascii="宋体" w:hAnsi="宋体" w:cs="宋体"/>
                <w:sz w:val="21"/>
                <w:szCs w:val="21"/>
                <w:lang w:val="en-US" w:eastAsia="zh-CN"/>
              </w:rPr>
              <w:t xml:space="preserve">人员配备</w:t>
            </w:r>
            <w:r/>
          </w:p>
        </w:tc>
        <w:tc>
          <w:tcPr>
            <w:tcW w:w="680" w:type="dxa"/>
            <w:vAlign w:val="center"/>
            <w:textDirection w:val="lrTb"/>
            <w:noWrap w:val="false"/>
          </w:tcPr>
          <w:p>
            <w:pPr>
              <w:ind w:firstLine="28"/>
              <w:jc w:val="center"/>
              <w:spacing w:line="240" w:lineRule="auto"/>
              <w:rPr>
                <w:rFonts w:hint="default"/>
                <w:color w:val="000000"/>
                <w:sz w:val="21"/>
                <w:szCs w:val="21"/>
                <w:highlight w:val="none"/>
                <w:lang w:val="en-US" w:eastAsia="zh-CN"/>
              </w:rPr>
            </w:pPr>
            <w:r>
              <w:rPr>
                <w:rFonts w:hint="eastAsia"/>
                <w:color w:val="000000"/>
                <w:sz w:val="21"/>
                <w:szCs w:val="21"/>
                <w:highlight w:val="none"/>
                <w:lang w:val="en-US" w:eastAsia="zh-CN"/>
              </w:rPr>
              <w:t xml:space="preserve">9</w:t>
            </w:r>
            <w:r/>
          </w:p>
        </w:tc>
        <w:tc>
          <w:tcPr>
            <w:tcW w:w="4592" w:type="dxa"/>
            <w:vAlign w:val="center"/>
            <w:textDirection w:val="lrTb"/>
            <w:noWrap w:val="false"/>
          </w:tcPr>
          <w:p>
            <w:pPr>
              <w:numPr>
                <w:ilvl w:val="0"/>
                <w:numId w:val="0"/>
              </w:numPr>
              <w:ind w:left="0" w:firstLine="0"/>
              <w:jc w:val="left"/>
              <w:keepLines w:val="0"/>
              <w:keepNext w:val="0"/>
              <w:spacing w:line="240" w:lineRule="auto"/>
              <w:widowControl/>
              <w:rPr>
                <w:rFonts w:hint="default" w:ascii="宋体" w:hAnsi="宋体" w:cs="宋体"/>
                <w:color w:val="000000"/>
                <w:sz w:val="21"/>
                <w:szCs w:val="21"/>
                <w:lang w:val="en-US" w:eastAsia="zh-CN" w:bidi="ar"/>
              </w:rPr>
              <w:suppressLineNumbers w:val="0"/>
            </w:pPr>
            <w:r>
              <w:rPr>
                <w:rFonts w:hint="eastAsia" w:ascii="宋体" w:hAnsi="宋体" w:cs="宋体"/>
                <w:color w:val="000000"/>
                <w:sz w:val="21"/>
                <w:szCs w:val="21"/>
                <w:lang w:val="en-US" w:eastAsia="zh-CN" w:bidi="ar"/>
              </w:rPr>
              <w:t xml:space="preserve">项目组成员配备：</w:t>
            </w:r>
            <w:r/>
          </w:p>
          <w:p>
            <w:pPr>
              <w:numPr>
                <w:ilvl w:val="0"/>
                <w:numId w:val="0"/>
              </w:numPr>
              <w:ind w:left="0" w:firstLine="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cs="宋体"/>
                <w:color w:val="000000"/>
                <w:sz w:val="21"/>
                <w:szCs w:val="21"/>
                <w:lang w:val="en-US" w:eastAsia="zh-CN" w:bidi="ar"/>
              </w:rPr>
              <w:t xml:space="preserve">1</w:t>
            </w:r>
            <w:r>
              <w:rPr>
                <w:rFonts w:hint="eastAsia" w:ascii="宋体" w:hAnsi="宋体" w:eastAsia="宋体" w:cs="宋体"/>
                <w:color w:val="000000"/>
                <w:sz w:val="21"/>
                <w:szCs w:val="21"/>
                <w:lang w:val="en-US" w:eastAsia="zh-CN" w:bidi="ar"/>
              </w:rPr>
              <w:t xml:space="preserve">、项目组成员具有中级及以上道路（公路）养护工证书的得3分；</w:t>
            </w:r>
            <w:r/>
          </w:p>
          <w:p>
            <w:pPr>
              <w:numPr>
                <w:ilvl w:val="0"/>
                <w:numId w:val="0"/>
              </w:numPr>
              <w:ind w:left="0" w:firstLine="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cs="宋体"/>
                <w:spacing w:val="-7"/>
                <w:sz w:val="21"/>
                <w:szCs w:val="21"/>
                <w:lang w:val="en-US" w:eastAsia="zh-CN" w:bidi="ar-SA"/>
              </w:rPr>
              <w:t xml:space="preserve">2</w:t>
            </w:r>
            <w:r>
              <w:rPr>
                <w:rFonts w:hint="eastAsia" w:ascii="宋体" w:hAnsi="宋体" w:eastAsia="宋体" w:cs="宋体"/>
                <w:spacing w:val="-7"/>
                <w:sz w:val="21"/>
                <w:szCs w:val="21"/>
                <w:lang w:val="en-US" w:eastAsia="zh-CN" w:bidi="ar-SA"/>
              </w:rPr>
              <w:t xml:space="preserve">、</w:t>
            </w:r>
            <w:r>
              <w:rPr>
                <w:rFonts w:hint="eastAsia" w:ascii="宋体" w:hAnsi="宋体" w:cs="宋体"/>
                <w:color w:val="000000"/>
                <w:sz w:val="21"/>
                <w:szCs w:val="21"/>
                <w:lang w:val="en-US" w:eastAsia="zh-CN" w:bidi="ar"/>
              </w:rPr>
              <w:t xml:space="preserve">项目组成员</w:t>
            </w:r>
            <w:r>
              <w:rPr>
                <w:rFonts w:hint="eastAsia" w:ascii="宋体" w:hAnsi="宋体" w:eastAsia="宋体" w:cs="宋体"/>
                <w:color w:val="000000"/>
                <w:sz w:val="21"/>
                <w:szCs w:val="21"/>
                <w:lang w:val="en-US" w:eastAsia="zh-CN" w:bidi="ar"/>
              </w:rPr>
              <w:t xml:space="preserve">中具有高级应急救援</w:t>
            </w:r>
            <w:r>
              <w:rPr>
                <w:rFonts w:hint="eastAsia" w:ascii="宋体" w:hAnsi="宋体" w:cs="宋体"/>
                <w:color w:val="000000"/>
                <w:sz w:val="21"/>
                <w:szCs w:val="21"/>
                <w:lang w:val="en-US" w:eastAsia="zh-CN" w:bidi="ar"/>
              </w:rPr>
              <w:t xml:space="preserve">员</w:t>
            </w:r>
            <w:r>
              <w:rPr>
                <w:rFonts w:hint="eastAsia" w:ascii="宋体" w:hAnsi="宋体" w:eastAsia="宋体" w:cs="宋体"/>
                <w:color w:val="000000"/>
                <w:sz w:val="21"/>
                <w:szCs w:val="21"/>
                <w:lang w:val="en-US" w:eastAsia="zh-CN" w:bidi="ar"/>
              </w:rPr>
              <w:t xml:space="preserve">的得</w:t>
            </w:r>
            <w:r>
              <w:rPr>
                <w:rFonts w:hint="eastAsia" w:ascii="宋体" w:hAnsi="宋体" w:cs="宋体"/>
                <w:color w:val="000000"/>
                <w:sz w:val="21"/>
                <w:szCs w:val="21"/>
                <w:lang w:val="en-US" w:eastAsia="zh-CN" w:bidi="ar"/>
              </w:rPr>
              <w:t xml:space="preserve">2</w:t>
            </w:r>
            <w:r>
              <w:rPr>
                <w:rFonts w:hint="eastAsia" w:ascii="宋体" w:hAnsi="宋体" w:eastAsia="宋体" w:cs="宋体"/>
                <w:color w:val="000000"/>
                <w:sz w:val="21"/>
                <w:szCs w:val="21"/>
                <w:lang w:val="en-US" w:eastAsia="zh-CN" w:bidi="ar"/>
              </w:rPr>
              <w:t xml:space="preserve">分。</w:t>
            </w:r>
            <w:r/>
          </w:p>
          <w:p>
            <w:pPr>
              <w:pStyle w:val="1286"/>
              <w:ind w:left="0" w:firstLine="0"/>
              <w:spacing w:line="240" w:lineRule="auto"/>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val="en-US" w:eastAsia="zh-CN" w:bidi="ar"/>
              </w:rPr>
              <w:t xml:space="preserve">3</w:t>
            </w:r>
            <w:r>
              <w:rPr>
                <w:rFonts w:hint="eastAsia" w:ascii="宋体" w:hAnsi="宋体" w:eastAsia="宋体" w:cs="宋体"/>
                <w:color w:val="000000"/>
                <w:sz w:val="21"/>
                <w:szCs w:val="21"/>
                <w:lang w:val="en-US" w:eastAsia="zh-CN" w:bidi="ar"/>
              </w:rPr>
              <w:t xml:space="preserve">、</w:t>
            </w:r>
            <w:r>
              <w:rPr>
                <w:rFonts w:hint="eastAsia" w:ascii="宋体" w:hAnsi="宋体" w:cs="宋体"/>
                <w:color w:val="000000"/>
                <w:sz w:val="21"/>
                <w:szCs w:val="21"/>
                <w:lang w:val="en-US" w:eastAsia="zh-CN" w:bidi="ar"/>
              </w:rPr>
              <w:t xml:space="preserve">项目组成员</w:t>
            </w:r>
            <w:r>
              <w:rPr>
                <w:rFonts w:hint="eastAsia" w:ascii="宋体" w:hAnsi="宋体" w:eastAsia="宋体" w:cs="宋体"/>
                <w:color w:val="000000"/>
                <w:sz w:val="21"/>
                <w:szCs w:val="21"/>
                <w:lang w:val="en-US" w:eastAsia="zh-CN" w:bidi="ar"/>
              </w:rPr>
              <w:t xml:space="preserve">中具有高级园林绿化工证书的得</w:t>
            </w:r>
            <w:r>
              <w:rPr>
                <w:rFonts w:hint="eastAsia" w:ascii="宋体" w:hAnsi="宋体" w:cs="宋体"/>
                <w:color w:val="000000"/>
                <w:sz w:val="21"/>
                <w:szCs w:val="21"/>
                <w:lang w:val="en-US" w:eastAsia="zh-CN" w:bidi="ar"/>
              </w:rPr>
              <w:t xml:space="preserve">2</w:t>
            </w:r>
            <w:r>
              <w:rPr>
                <w:rFonts w:hint="eastAsia" w:ascii="宋体" w:hAnsi="宋体" w:eastAsia="宋体" w:cs="宋体"/>
                <w:color w:val="000000"/>
                <w:sz w:val="21"/>
                <w:szCs w:val="21"/>
                <w:lang w:val="en-US" w:eastAsia="zh-CN" w:bidi="ar"/>
              </w:rPr>
              <w:t xml:space="preserve">分。</w:t>
            </w:r>
            <w:r/>
          </w:p>
          <w:p>
            <w:pPr>
              <w:pStyle w:val="1470"/>
              <w:numPr>
                <w:ilvl w:val="0"/>
                <w:numId w:val="0"/>
              </w:numPr>
              <w:ind w:left="0"/>
              <w:spacing w:line="240" w:lineRule="auto"/>
              <w:rPr>
                <w:rFonts w:hint="eastAsia" w:ascii="宋体" w:hAnsi="宋体" w:eastAsia="宋体" w:cs="宋体"/>
                <w:spacing w:val="-7"/>
                <w:sz w:val="21"/>
                <w:szCs w:val="21"/>
                <w:lang w:val="en-US" w:eastAsia="zh-CN"/>
              </w:rPr>
            </w:pPr>
            <w:r>
              <w:rPr>
                <w:rFonts w:hint="eastAsia" w:ascii="宋体" w:hAnsi="宋体" w:eastAsia="宋体" w:cs="宋体"/>
                <w:spacing w:val="-7"/>
                <w:sz w:val="21"/>
                <w:szCs w:val="21"/>
                <w:lang w:val="en-US" w:eastAsia="zh-CN" w:bidi="ar-SA"/>
              </w:rPr>
              <w:t xml:space="preserve">4、项目组成员具备</w:t>
            </w:r>
            <w:r>
              <w:rPr>
                <w:rFonts w:hint="eastAsia" w:ascii="宋体" w:hAnsi="宋体" w:eastAsia="宋体" w:cs="宋体"/>
                <w:spacing w:val="-7"/>
                <w:sz w:val="21"/>
                <w:szCs w:val="21"/>
                <w:lang w:val="en-US" w:eastAsia="zh-CN"/>
              </w:rPr>
              <w:t xml:space="preserve">安全管理人员的得2分。（须提供安全员资格证书加盖公章或安全生产培训合格证明材料加盖公章。</w:t>
            </w:r>
            <w:r/>
          </w:p>
          <w:p>
            <w:pPr>
              <w:rPr>
                <w:sz w:val="21"/>
                <w:szCs w:val="21"/>
                <w:lang w:val="en-US" w:eastAsia="zh-CN"/>
              </w:rPr>
            </w:pPr>
            <w:r>
              <w:rPr>
                <w:sz w:val="21"/>
                <w:szCs w:val="21"/>
                <w:lang w:val="en-US" w:eastAsia="zh-CN"/>
              </w:rPr>
            </w:r>
            <w:r/>
          </w:p>
        </w:tc>
        <w:tc>
          <w:tcPr>
            <w:tcW w:w="2153" w:type="dxa"/>
            <w:vAlign w:val="center"/>
            <w:textDirection w:val="lrTb"/>
            <w:noWrap w:val="false"/>
          </w:tcPr>
          <w:p>
            <w:pP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（1）须提供相关证书原件扫描件和人社部门出具的由</w:t>
            </w:r>
            <w:r>
              <w:rPr>
                <w:rFonts w:hint="eastAsia" w:ascii="宋体" w:hAnsi="宋体" w:cs="宋体"/>
                <w:sz w:val="21"/>
                <w:szCs w:val="21"/>
                <w:lang w:val="en-US" w:eastAsia="zh-CN"/>
              </w:rPr>
              <w:t xml:space="preserve">供应商</w:t>
            </w:r>
            <w:r>
              <w:rPr>
                <w:rFonts w:hint="eastAsia" w:ascii="宋体" w:hAnsi="宋体" w:eastAsia="宋体" w:cs="宋体"/>
                <w:sz w:val="21"/>
                <w:szCs w:val="21"/>
                <w:lang w:val="en-US" w:eastAsia="zh-CN"/>
              </w:rPr>
              <w:t xml:space="preserve">为其缴纳的</w:t>
            </w:r>
            <w:r>
              <w:rPr>
                <w:rFonts w:hint="eastAsia" w:ascii="宋体" w:hAnsi="宋体" w:eastAsia="宋体" w:cs="宋体"/>
                <w:color w:val="0000ff"/>
                <w:sz w:val="21"/>
                <w:szCs w:val="21"/>
                <w:lang w:val="en-US" w:eastAsia="zh-CN"/>
              </w:rPr>
              <w:t xml:space="preserve">近三个月社保证明材</w:t>
            </w:r>
            <w:r>
              <w:rPr>
                <w:rFonts w:hint="eastAsia" w:ascii="宋体" w:hAnsi="宋体" w:eastAsia="宋体" w:cs="宋体"/>
                <w:sz w:val="21"/>
                <w:szCs w:val="21"/>
                <w:lang w:val="en-US" w:eastAsia="zh-CN"/>
              </w:rPr>
              <w:t xml:space="preserve">料加盖公章，否则不得分。</w:t>
            </w:r>
            <w:r/>
          </w:p>
          <w:p>
            <w:pP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（2）以上人员需在参加本项目人员一览表中填写，</w:t>
            </w:r>
            <w:r>
              <w:rPr>
                <w:rFonts w:hint="eastAsia" w:ascii="宋体" w:hAnsi="宋体" w:cs="宋体"/>
                <w:sz w:val="21"/>
                <w:szCs w:val="21"/>
                <w:lang w:val="en-US" w:eastAsia="zh-CN"/>
              </w:rPr>
              <w:t xml:space="preserve">未提供</w:t>
            </w:r>
            <w:r>
              <w:rPr>
                <w:rFonts w:hint="eastAsia" w:ascii="宋体" w:hAnsi="宋体" w:eastAsia="宋体" w:cs="宋体"/>
                <w:sz w:val="21"/>
                <w:szCs w:val="21"/>
                <w:lang w:val="en-US" w:eastAsia="zh-CN"/>
              </w:rPr>
              <w:t xml:space="preserve">则不得分。</w:t>
            </w:r>
            <w:r/>
          </w:p>
          <w:p>
            <w:pPr>
              <w:pStyle w:val="1036"/>
              <w:rPr>
                <w:rFonts w:hint="default"/>
                <w:sz w:val="21"/>
                <w:szCs w:val="21"/>
                <w:lang w:val="en-US"/>
              </w:rPr>
            </w:pPr>
            <w:r>
              <w:rPr>
                <w:rFonts w:hint="eastAsia" w:ascii="宋体" w:hAnsi="宋体" w:eastAsia="宋体" w:cs="宋体"/>
                <w:b/>
                <w:bCs/>
                <w:sz w:val="21"/>
                <w:szCs w:val="21"/>
                <w:lang w:val="en-US" w:eastAsia="zh-CN"/>
              </w:rPr>
              <w:t xml:space="preserve">以上人员不重复计分；</w:t>
            </w:r>
            <w:r/>
          </w:p>
        </w:tc>
      </w:tr>
      <w:tr>
        <w:trPr>
          <w:cantSplit/>
          <w:trHeight w:val="360"/>
        </w:trPr>
        <w:tc>
          <w:tcPr>
            <w:tcW w:w="624" w:type="dxa"/>
            <w:vAlign w:val="center"/>
            <w:textDirection w:val="lrTb"/>
            <w:noWrap w:val="false"/>
          </w:tcPr>
          <w:p>
            <w:pPr>
              <w:ind w:firstLine="28"/>
              <w:jc w:val="center"/>
              <w:spacing w:line="240" w:lineRule="auto"/>
              <w:rPr>
                <w:rFonts w:eastAsia="宋体"/>
                <w:color w:val="000000"/>
                <w:sz w:val="21"/>
                <w:szCs w:val="21"/>
                <w:highlight w:val="none"/>
                <w:lang w:val="en-US" w:eastAsia="zh-CN"/>
              </w:rPr>
            </w:pPr>
            <w:r>
              <w:rPr>
                <w:rFonts w:hint="eastAsia"/>
                <w:color w:val="000000"/>
                <w:sz w:val="21"/>
                <w:szCs w:val="21"/>
                <w:highlight w:val="none"/>
                <w:lang w:val="en-US" w:eastAsia="zh-CN"/>
              </w:rPr>
              <w:t xml:space="preserve">3.4</w:t>
            </w:r>
            <w:r/>
          </w:p>
        </w:tc>
        <w:tc>
          <w:tcPr>
            <w:tcW w:w="1304" w:type="dxa"/>
            <w:vAlign w:val="center"/>
            <w:textDirection w:val="lrTb"/>
            <w:noWrap w:val="false"/>
          </w:tcPr>
          <w:p>
            <w:pPr>
              <w:ind w:firstLine="28"/>
              <w:jc w:val="center"/>
              <w:spacing w:line="24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配备</w:t>
            </w:r>
            <w:r/>
          </w:p>
          <w:p>
            <w:pPr>
              <w:ind w:firstLine="28"/>
              <w:jc w:val="center"/>
              <w:spacing w:line="240" w:lineRule="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车辆</w:t>
            </w:r>
            <w:r/>
          </w:p>
        </w:tc>
        <w:tc>
          <w:tcPr>
            <w:tcW w:w="680" w:type="dxa"/>
            <w:vAlign w:val="center"/>
            <w:textDirection w:val="lrTb"/>
            <w:noWrap w:val="false"/>
          </w:tcPr>
          <w:p>
            <w:pPr>
              <w:ind w:firstLine="28"/>
              <w:jc w:val="center"/>
              <w:spacing w:line="240" w:lineRule="auto"/>
              <w:rPr>
                <w:rFonts w:hint="default"/>
                <w:color w:val="000000"/>
                <w:sz w:val="21"/>
                <w:szCs w:val="21"/>
                <w:highlight w:val="none"/>
                <w:lang w:val="en-US" w:eastAsia="zh-CN"/>
              </w:rPr>
            </w:pP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5</w:t>
            </w:r>
            <w:r/>
          </w:p>
        </w:tc>
        <w:tc>
          <w:tcPr>
            <w:tcW w:w="4592" w:type="dxa"/>
            <w:vAlign w:val="center"/>
            <w:textDirection w:val="lrTb"/>
            <w:noWrap w:val="false"/>
          </w:tcPr>
          <w:p>
            <w:pPr>
              <w:jc w:val="left"/>
              <w:spacing w:line="240" w:lineRule="auto"/>
              <w:widowControl/>
              <w:rPr>
                <w:rFonts w:hint="eastAsia" w:ascii="宋体" w:hAnsi="宋体" w:eastAsia="宋体" w:cs="宋体"/>
                <w:spacing w:val="-4"/>
                <w:sz w:val="21"/>
                <w:szCs w:val="21"/>
                <w:lang w:val="en-US" w:eastAsia="zh-CN" w:bidi="ar-SA"/>
              </w:rPr>
            </w:pPr>
            <w:r>
              <w:rPr>
                <w:rFonts w:hint="eastAsia" w:ascii="宋体" w:hAnsi="宋体" w:eastAsia="宋体" w:cs="宋体"/>
                <w:spacing w:val="-4"/>
                <w:sz w:val="21"/>
                <w:szCs w:val="21"/>
                <w:lang w:val="en-US" w:eastAsia="zh-CN" w:bidi="ar-SA"/>
              </w:rPr>
              <w:t xml:space="preserve">1、</w:t>
            </w:r>
            <w:r>
              <w:rPr>
                <w:rFonts w:hint="eastAsia" w:ascii="宋体" w:hAnsi="宋体" w:cs="宋体"/>
                <w:color w:val="auto"/>
                <w:sz w:val="21"/>
                <w:szCs w:val="21"/>
                <w:highlight w:val="none"/>
              </w:rPr>
              <w:t xml:space="preserve">供应商自有或租赁</w:t>
            </w:r>
            <w:r>
              <w:rPr>
                <w:rFonts w:hint="eastAsia" w:ascii="宋体" w:hAnsi="宋体" w:cs="宋体"/>
                <w:sz w:val="21"/>
                <w:szCs w:val="21"/>
              </w:rPr>
              <w:t xml:space="preserve">洗扫保洁车</w:t>
            </w:r>
            <w:r>
              <w:rPr>
                <w:rFonts w:hint="eastAsia" w:ascii="宋体" w:hAnsi="宋体" w:eastAsia="宋体" w:cs="宋体"/>
                <w:spacing w:val="-4"/>
                <w:sz w:val="21"/>
                <w:szCs w:val="21"/>
                <w:lang w:val="en-US" w:eastAsia="zh-CN" w:bidi="ar-SA"/>
              </w:rPr>
              <w:t xml:space="preserve">的，有1辆得</w:t>
            </w:r>
            <w:r>
              <w:rPr>
                <w:rFonts w:hint="eastAsia" w:ascii="宋体" w:hAnsi="宋体" w:cs="宋体"/>
                <w:spacing w:val="-4"/>
                <w:sz w:val="21"/>
                <w:szCs w:val="21"/>
                <w:lang w:val="en-US" w:eastAsia="zh-CN" w:bidi="ar-SA"/>
              </w:rPr>
              <w:t xml:space="preserve">1</w:t>
            </w:r>
            <w:r>
              <w:rPr>
                <w:rFonts w:hint="eastAsia" w:ascii="宋体" w:hAnsi="宋体" w:eastAsia="宋体" w:cs="宋体"/>
                <w:spacing w:val="-4"/>
                <w:sz w:val="21"/>
                <w:szCs w:val="21"/>
                <w:lang w:val="en-US" w:eastAsia="zh-CN" w:bidi="ar-SA"/>
              </w:rPr>
              <w:t xml:space="preserve">分，本项最高</w:t>
            </w:r>
            <w:r>
              <w:rPr>
                <w:rFonts w:hint="eastAsia" w:ascii="宋体" w:hAnsi="宋体" w:cs="宋体"/>
                <w:spacing w:val="-4"/>
                <w:sz w:val="21"/>
                <w:szCs w:val="21"/>
                <w:lang w:val="en-US" w:eastAsia="zh-CN" w:bidi="ar-SA"/>
              </w:rPr>
              <w:t xml:space="preserve">5</w:t>
            </w:r>
            <w:r>
              <w:rPr>
                <w:rFonts w:hint="eastAsia" w:ascii="宋体" w:hAnsi="宋体" w:eastAsia="宋体" w:cs="宋体"/>
                <w:spacing w:val="-4"/>
                <w:sz w:val="21"/>
                <w:szCs w:val="21"/>
                <w:lang w:val="en-US" w:eastAsia="zh-CN" w:bidi="ar-SA"/>
              </w:rPr>
              <w:t xml:space="preserve">分。</w:t>
            </w:r>
            <w:r/>
          </w:p>
          <w:p>
            <w:pPr>
              <w:jc w:val="left"/>
              <w:spacing w:line="240" w:lineRule="auto"/>
              <w:widowControl/>
              <w:rPr>
                <w:rFonts w:hint="eastAsia" w:ascii="宋体" w:hAnsi="宋体" w:eastAsia="宋体" w:cs="宋体"/>
                <w:spacing w:val="-4"/>
                <w:sz w:val="21"/>
                <w:szCs w:val="21"/>
                <w:lang w:val="en-US" w:eastAsia="zh-CN" w:bidi="ar-SA"/>
              </w:rPr>
            </w:pPr>
            <w:r>
              <w:rPr>
                <w:rFonts w:hint="eastAsia" w:ascii="宋体" w:hAnsi="宋体" w:eastAsia="宋体" w:cs="宋体"/>
                <w:spacing w:val="-4"/>
                <w:sz w:val="21"/>
                <w:szCs w:val="21"/>
                <w:lang w:val="en-US" w:eastAsia="zh-CN" w:bidi="ar-SA"/>
              </w:rPr>
              <w:t xml:space="preserve">2</w:t>
            </w:r>
            <w:r>
              <w:rPr>
                <w:rFonts w:hint="eastAsia" w:ascii="宋体" w:hAnsi="宋体" w:cs="宋体"/>
                <w:color w:val="auto"/>
                <w:sz w:val="21"/>
                <w:szCs w:val="21"/>
                <w:highlight w:val="none"/>
              </w:rPr>
              <w:t xml:space="preserve">供应商自有或租赁</w:t>
            </w:r>
            <w:r>
              <w:rPr>
                <w:rFonts w:hint="eastAsia" w:ascii="宋体" w:hAnsi="宋体" w:eastAsia="宋体" w:cs="宋体"/>
                <w:spacing w:val="-4"/>
                <w:sz w:val="21"/>
                <w:szCs w:val="21"/>
                <w:lang w:val="en-US" w:eastAsia="zh-CN" w:bidi="ar-SA"/>
              </w:rPr>
              <w:t xml:space="preserve">洒水车的，有1辆得</w:t>
            </w:r>
            <w:r>
              <w:rPr>
                <w:rFonts w:hint="eastAsia" w:ascii="宋体" w:hAnsi="宋体" w:cs="宋体"/>
                <w:spacing w:val="-4"/>
                <w:sz w:val="21"/>
                <w:szCs w:val="21"/>
                <w:lang w:val="en-US" w:eastAsia="zh-CN" w:bidi="ar-SA"/>
              </w:rPr>
              <w:t xml:space="preserve">2</w:t>
            </w:r>
            <w:r>
              <w:rPr>
                <w:rFonts w:hint="eastAsia" w:ascii="宋体" w:hAnsi="宋体" w:eastAsia="宋体" w:cs="宋体"/>
                <w:spacing w:val="-4"/>
                <w:sz w:val="21"/>
                <w:szCs w:val="21"/>
                <w:lang w:val="en-US" w:eastAsia="zh-CN" w:bidi="ar-SA"/>
              </w:rPr>
              <w:t xml:space="preserve">分，本项最高</w:t>
            </w:r>
            <w:r>
              <w:rPr>
                <w:rFonts w:hint="eastAsia" w:ascii="宋体" w:hAnsi="宋体" w:cs="宋体"/>
                <w:spacing w:val="-4"/>
                <w:sz w:val="21"/>
                <w:szCs w:val="21"/>
                <w:lang w:val="en-US" w:eastAsia="zh-CN" w:bidi="ar-SA"/>
              </w:rPr>
              <w:t xml:space="preserve">2</w:t>
            </w:r>
            <w:r>
              <w:rPr>
                <w:rFonts w:hint="eastAsia" w:ascii="宋体" w:hAnsi="宋体" w:eastAsia="宋体" w:cs="宋体"/>
                <w:spacing w:val="-4"/>
                <w:sz w:val="21"/>
                <w:szCs w:val="21"/>
                <w:lang w:val="en-US" w:eastAsia="zh-CN" w:bidi="ar-SA"/>
              </w:rPr>
              <w:t xml:space="preserve">分。</w:t>
            </w:r>
            <w:r/>
          </w:p>
          <w:p>
            <w:pPr>
              <w:numPr>
                <w:ilvl w:val="0"/>
                <w:numId w:val="0"/>
              </w:numPr>
              <w:jc w:val="left"/>
              <w:spacing w:line="240" w:lineRule="auto"/>
              <w:widowControl/>
              <w:rPr>
                <w:rFonts w:hint="eastAsia" w:ascii="宋体" w:hAnsi="宋体" w:cs="宋体"/>
                <w:color w:val="000000"/>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供应商自有或租赁</w:t>
            </w:r>
            <w:r>
              <w:rPr>
                <w:rFonts w:hint="eastAsia" w:ascii="宋体" w:hAnsi="宋体" w:cs="宋体"/>
                <w:sz w:val="21"/>
                <w:szCs w:val="21"/>
              </w:rPr>
              <w:t xml:space="preserve">养护巡查作业汽车有1辆得1分，最高2分；</w:t>
            </w:r>
            <w:r/>
          </w:p>
          <w:p>
            <w:pPr>
              <w:numPr>
                <w:ilvl w:val="0"/>
                <w:numId w:val="0"/>
              </w:numPr>
              <w:jc w:val="left"/>
              <w:spacing w:line="240" w:lineRule="auto"/>
              <w:widowControl/>
              <w:rPr>
                <w:rFonts w:hint="eastAsia" w:ascii="宋体" w:hAnsi="宋体" w:cs="宋体"/>
                <w:color w:val="000000"/>
                <w:sz w:val="21"/>
                <w:szCs w:val="21"/>
                <w:highlight w:val="none"/>
                <w:lang w:val="en-US" w:eastAsia="zh-CN"/>
              </w:rPr>
            </w:pPr>
            <w:r>
              <w:rPr>
                <w:rFonts w:hint="eastAsia" w:ascii="宋体" w:hAnsi="宋体" w:cs="宋体"/>
                <w:spacing w:val="-4"/>
                <w:sz w:val="21"/>
                <w:szCs w:val="21"/>
                <w:lang w:val="en-US" w:eastAsia="zh-CN" w:bidi="ar-SA"/>
              </w:rPr>
              <w:t xml:space="preserve">5、</w:t>
            </w:r>
            <w:r>
              <w:rPr>
                <w:rFonts w:hint="eastAsia" w:ascii="宋体" w:hAnsi="宋体" w:cs="宋体"/>
                <w:color w:val="auto"/>
                <w:sz w:val="21"/>
                <w:szCs w:val="21"/>
                <w:highlight w:val="none"/>
              </w:rPr>
              <w:t xml:space="preserve">供应商自有或租赁</w:t>
            </w:r>
            <w:r>
              <w:rPr>
                <w:rFonts w:hint="eastAsia" w:ascii="宋体" w:hAnsi="宋体" w:cs="宋体"/>
                <w:color w:val="auto"/>
                <w:sz w:val="21"/>
                <w:szCs w:val="21"/>
                <w:highlight w:val="none"/>
                <w:lang w:val="en-US" w:eastAsia="zh-CN"/>
              </w:rPr>
              <w:t xml:space="preserve">水泵、</w:t>
            </w:r>
            <w:r>
              <w:rPr>
                <w:rFonts w:hint="eastAsia" w:ascii="宋体" w:hAnsi="宋体" w:cs="宋体"/>
                <w:color w:val="auto"/>
                <w:sz w:val="21"/>
                <w:szCs w:val="21"/>
                <w:highlight w:val="none"/>
              </w:rPr>
              <w:t xml:space="preserve">药水机</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绿篱机</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割灌机</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草坪机</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吹风机</w:t>
            </w:r>
            <w:r>
              <w:rPr>
                <w:rFonts w:hint="eastAsia" w:ascii="宋体" w:hAnsi="宋体" w:cs="宋体"/>
                <w:color w:val="auto"/>
                <w:sz w:val="21"/>
                <w:szCs w:val="21"/>
                <w:highlight w:val="none"/>
                <w:lang w:val="en-US" w:eastAsia="zh-CN"/>
              </w:rPr>
              <w:t xml:space="preserve">等</w:t>
            </w:r>
            <w:r>
              <w:rPr>
                <w:rFonts w:hint="eastAsia" w:ascii="宋体" w:hAnsi="宋体" w:eastAsia="宋体" w:cs="宋体"/>
                <w:spacing w:val="-4"/>
                <w:sz w:val="21"/>
                <w:szCs w:val="21"/>
                <w:lang w:val="en-US" w:eastAsia="zh-CN" w:bidi="ar-SA"/>
              </w:rPr>
              <w:t xml:space="preserve">，有一类得1分，最高 </w:t>
            </w:r>
            <w:r>
              <w:rPr>
                <w:rFonts w:hint="eastAsia" w:ascii="宋体" w:hAnsi="宋体" w:cs="宋体"/>
                <w:spacing w:val="-4"/>
                <w:sz w:val="21"/>
                <w:szCs w:val="21"/>
                <w:lang w:val="en-US" w:eastAsia="zh-CN" w:bidi="ar-SA"/>
              </w:rPr>
              <w:t xml:space="preserve">6</w:t>
            </w:r>
            <w:r>
              <w:rPr>
                <w:rFonts w:hint="eastAsia" w:ascii="宋体" w:hAnsi="宋体" w:eastAsia="宋体" w:cs="宋体"/>
                <w:spacing w:val="-4"/>
                <w:sz w:val="21"/>
                <w:szCs w:val="21"/>
                <w:lang w:val="en-US" w:eastAsia="zh-CN" w:bidi="ar-SA"/>
              </w:rPr>
              <w:t xml:space="preserve">分。</w:t>
            </w:r>
            <w:r/>
          </w:p>
        </w:tc>
        <w:tc>
          <w:tcPr>
            <w:tcW w:w="2153" w:type="dxa"/>
            <w:vAlign w:val="center"/>
            <w:textDirection w:val="lrTb"/>
            <w:noWrap w:val="false"/>
          </w:tcPr>
          <w:p>
            <w:pPr>
              <w:ind w:left="-38"/>
              <w:rPr>
                <w:rFonts w:ascii="宋体" w:hAnsi="宋体" w:cs="宋体"/>
                <w:color w:val="auto"/>
                <w:sz w:val="21"/>
                <w:szCs w:val="21"/>
                <w:highlight w:val="none"/>
              </w:rPr>
            </w:pPr>
            <w:r>
              <w:rPr>
                <w:rFonts w:ascii="宋体" w:hAnsi="宋体" w:cs="宋体"/>
                <w:color w:val="auto"/>
                <w:sz w:val="21"/>
                <w:szCs w:val="21"/>
                <w:highlight w:val="none"/>
              </w:rPr>
              <w:t xml:space="preserve">1.自有：提供自有车辆</w:t>
            </w:r>
            <w:r>
              <w:rPr>
                <w:rFonts w:hint="eastAsia" w:ascii="宋体" w:hAnsi="宋体" w:cs="宋体"/>
                <w:color w:val="auto"/>
                <w:sz w:val="21"/>
                <w:szCs w:val="21"/>
                <w:highlight w:val="none"/>
                <w:lang w:val="en-US" w:eastAsia="zh-CN"/>
              </w:rPr>
              <w:t xml:space="preserve">及设备</w:t>
            </w:r>
            <w:r>
              <w:rPr>
                <w:rFonts w:ascii="宋体" w:hAnsi="宋体" w:cs="宋体"/>
                <w:color w:val="auto"/>
                <w:sz w:val="21"/>
                <w:szCs w:val="21"/>
                <w:highlight w:val="none"/>
              </w:rPr>
              <w:t xml:space="preserve">的发票</w:t>
            </w:r>
            <w:r>
              <w:rPr>
                <w:rFonts w:hint="eastAsia" w:ascii="宋体" w:hAnsi="宋体" w:cs="宋体"/>
                <w:color w:val="auto"/>
                <w:sz w:val="21"/>
                <w:szCs w:val="21"/>
                <w:highlight w:val="none"/>
                <w:lang w:eastAsia="zh-CN"/>
              </w:rPr>
              <w:t xml:space="preserve">、</w:t>
            </w:r>
            <w:r>
              <w:rPr>
                <w:rFonts w:ascii="宋体" w:hAnsi="宋体" w:cs="宋体"/>
                <w:color w:val="auto"/>
                <w:sz w:val="21"/>
                <w:szCs w:val="21"/>
                <w:highlight w:val="none"/>
              </w:rPr>
              <w:t xml:space="preserve">行驶证</w:t>
            </w:r>
            <w:r>
              <w:rPr>
                <w:rFonts w:hint="eastAsia" w:ascii="宋体" w:hAnsi="宋体" w:cs="宋体"/>
                <w:color w:val="auto"/>
                <w:sz w:val="21"/>
                <w:szCs w:val="21"/>
                <w:highlight w:val="none"/>
              </w:rPr>
              <w:t xml:space="preserve">（原件扫描件</w:t>
            </w:r>
            <w:r>
              <w:rPr>
                <w:rFonts w:hint="eastAsia" w:ascii="宋体" w:hAnsi="宋体" w:cs="宋体"/>
                <w:color w:val="auto"/>
                <w:sz w:val="21"/>
                <w:szCs w:val="21"/>
                <w:highlight w:val="none"/>
                <w:lang w:val="en-US" w:eastAsia="zh-CN"/>
              </w:rPr>
              <w:t xml:space="preserve">加盖公章</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不</w:t>
            </w:r>
            <w:r>
              <w:rPr>
                <w:rFonts w:hint="eastAsia" w:ascii="宋体" w:hAnsi="宋体" w:cs="宋体"/>
                <w:color w:val="auto"/>
                <w:sz w:val="21"/>
                <w:szCs w:val="21"/>
                <w:highlight w:val="none"/>
              </w:rPr>
              <w:t xml:space="preserve">提供</w:t>
            </w:r>
            <w:r>
              <w:rPr>
                <w:rFonts w:ascii="宋体" w:hAnsi="宋体" w:cs="宋体"/>
                <w:color w:val="auto"/>
                <w:sz w:val="21"/>
                <w:szCs w:val="21"/>
                <w:highlight w:val="none"/>
              </w:rPr>
              <w:t xml:space="preserve">不得分。</w:t>
            </w:r>
            <w:r/>
          </w:p>
          <w:p>
            <w:pPr>
              <w:spacing w:line="240" w:lineRule="auto"/>
              <w:rPr>
                <w:rFonts w:hint="eastAsia" w:ascii="宋体" w:hAnsi="宋体" w:cs="宋体"/>
                <w:b/>
                <w:bCs w:val="0"/>
                <w:color w:val="000000"/>
                <w:sz w:val="21"/>
                <w:szCs w:val="21"/>
                <w:highlight w:val="none"/>
              </w:rPr>
            </w:pPr>
            <w:r>
              <w:rPr>
                <w:rFonts w:ascii="宋体" w:hAnsi="宋体" w:cs="宋体"/>
                <w:color w:val="auto"/>
                <w:sz w:val="21"/>
                <w:szCs w:val="21"/>
                <w:highlight w:val="none"/>
              </w:rPr>
              <w:t xml:space="preserve">2.租赁：提供租赁协议</w:t>
            </w:r>
            <w:r>
              <w:rPr>
                <w:rFonts w:hint="eastAsia" w:ascii="宋体" w:hAnsi="宋体" w:cs="宋体"/>
                <w:color w:val="auto"/>
                <w:sz w:val="21"/>
                <w:szCs w:val="21"/>
                <w:highlight w:val="none"/>
                <w:lang w:eastAsia="zh-CN"/>
              </w:rPr>
              <w:t xml:space="preserve">、</w:t>
            </w:r>
            <w:r>
              <w:rPr>
                <w:rFonts w:ascii="宋体" w:hAnsi="宋体" w:cs="宋体"/>
                <w:color w:val="auto"/>
                <w:sz w:val="21"/>
                <w:szCs w:val="21"/>
                <w:highlight w:val="none"/>
              </w:rPr>
              <w:t xml:space="preserve">行驶证</w:t>
            </w:r>
            <w:r>
              <w:rPr>
                <w:rFonts w:hint="eastAsia" w:ascii="宋体" w:hAnsi="宋体" w:cs="宋体"/>
                <w:color w:val="auto"/>
                <w:sz w:val="21"/>
                <w:szCs w:val="21"/>
                <w:highlight w:val="none"/>
              </w:rPr>
              <w:t xml:space="preserve">（原件扫描件</w:t>
            </w:r>
            <w:r>
              <w:rPr>
                <w:rFonts w:hint="eastAsia" w:ascii="宋体" w:hAnsi="宋体" w:cs="宋体"/>
                <w:color w:val="auto"/>
                <w:sz w:val="21"/>
                <w:szCs w:val="21"/>
                <w:highlight w:val="none"/>
                <w:lang w:val="en-US" w:eastAsia="zh-CN"/>
              </w:rPr>
              <w:t xml:space="preserve">加盖公章</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不</w:t>
            </w:r>
            <w:r>
              <w:rPr>
                <w:rFonts w:hint="eastAsia" w:ascii="宋体" w:hAnsi="宋体" w:cs="宋体"/>
                <w:color w:val="auto"/>
                <w:sz w:val="21"/>
                <w:szCs w:val="21"/>
                <w:highlight w:val="none"/>
              </w:rPr>
              <w:t xml:space="preserve">提供</w:t>
            </w:r>
            <w:r>
              <w:rPr>
                <w:rFonts w:ascii="宋体" w:hAnsi="宋体" w:cs="宋体"/>
                <w:color w:val="auto"/>
                <w:sz w:val="21"/>
                <w:szCs w:val="21"/>
                <w:highlight w:val="none"/>
              </w:rPr>
              <w:t xml:space="preserve">不得分。</w:t>
            </w:r>
            <w:r/>
          </w:p>
        </w:tc>
      </w:tr>
      <w:tr>
        <w:trPr>
          <w:cantSplit/>
          <w:trHeight w:val="489"/>
        </w:trPr>
        <w:tc>
          <w:tcPr>
            <w:tcW w:w="624" w:type="dxa"/>
            <w:vAlign w:val="center"/>
            <w:textDirection w:val="lrTb"/>
            <w:noWrap w:val="false"/>
          </w:tcPr>
          <w:p>
            <w:pPr>
              <w:ind w:firstLine="28"/>
              <w:jc w:val="center"/>
              <w:spacing w:line="240" w:lineRule="auto"/>
              <w:rPr>
                <w:rFonts w:hint="eastAsia"/>
                <w:color w:val="000000"/>
                <w:sz w:val="21"/>
                <w:szCs w:val="21"/>
                <w:highlight w:val="none"/>
                <w:lang w:val="en-US" w:eastAsia="zh-CN"/>
              </w:rPr>
            </w:pPr>
            <w:r>
              <w:rPr>
                <w:rFonts w:hint="eastAsia"/>
                <w:color w:val="000000"/>
                <w:sz w:val="21"/>
                <w:szCs w:val="21"/>
                <w:highlight w:val="none"/>
                <w:lang w:val="en-US" w:eastAsia="zh-CN"/>
              </w:rPr>
            </w:r>
            <w:r/>
          </w:p>
        </w:tc>
        <w:tc>
          <w:tcPr>
            <w:tcW w:w="1304" w:type="dxa"/>
            <w:vAlign w:val="center"/>
            <w:textDirection w:val="lrTb"/>
            <w:noWrap w:val="false"/>
          </w:tcPr>
          <w:p>
            <w:pPr>
              <w:ind w:firstLine="28"/>
              <w:jc w:val="center"/>
              <w:spacing w:line="24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总分值</w:t>
            </w:r>
            <w:r/>
          </w:p>
        </w:tc>
        <w:tc>
          <w:tcPr>
            <w:tcW w:w="680" w:type="dxa"/>
            <w:vAlign w:val="center"/>
            <w:textDirection w:val="lrTb"/>
            <w:noWrap w:val="false"/>
          </w:tcPr>
          <w:p>
            <w:pPr>
              <w:ind w:firstLine="28"/>
              <w:jc w:val="center"/>
              <w:spacing w:line="240" w:lineRule="auto"/>
              <w:rPr>
                <w:rFonts w:hint="eastAsia"/>
                <w:color w:val="000000"/>
                <w:sz w:val="21"/>
                <w:szCs w:val="21"/>
                <w:highlight w:val="none"/>
                <w:lang w:val="en-US" w:eastAsia="zh-CN"/>
              </w:rPr>
            </w:pPr>
            <w:r>
              <w:rPr>
                <w:rFonts w:hint="eastAsia"/>
                <w:color w:val="000000"/>
                <w:sz w:val="21"/>
                <w:szCs w:val="21"/>
                <w:highlight w:val="none"/>
                <w:lang w:val="en-US" w:eastAsia="zh-CN"/>
              </w:rPr>
              <w:t xml:space="preserve">100</w:t>
            </w:r>
            <w:r/>
          </w:p>
        </w:tc>
        <w:tc>
          <w:tcPr>
            <w:tcW w:w="4592" w:type="dxa"/>
            <w:vAlign w:val="center"/>
            <w:textDirection w:val="lrTb"/>
            <w:noWrap w:val="false"/>
          </w:tcPr>
          <w:p>
            <w:pPr>
              <w:spacing w:line="240" w:lineRule="auto"/>
              <w:rPr>
                <w:color w:val="000000"/>
                <w:sz w:val="21"/>
                <w:szCs w:val="21"/>
                <w:highlight w:val="none"/>
              </w:rPr>
            </w:pPr>
            <w:r>
              <w:rPr>
                <w:color w:val="000000"/>
                <w:sz w:val="21"/>
                <w:szCs w:val="21"/>
                <w:highlight w:val="none"/>
              </w:rPr>
            </w:r>
            <w:r/>
          </w:p>
        </w:tc>
        <w:tc>
          <w:tcPr>
            <w:tcW w:w="2153" w:type="dxa"/>
            <w:vAlign w:val="center"/>
            <w:textDirection w:val="lrTb"/>
            <w:noWrap w:val="false"/>
          </w:tcPr>
          <w:p>
            <w:pPr>
              <w:spacing w:line="240" w:lineRule="auto"/>
              <w:rPr>
                <w:color w:val="000000"/>
                <w:sz w:val="21"/>
                <w:szCs w:val="21"/>
                <w:highlight w:val="none"/>
              </w:rPr>
            </w:pPr>
            <w:r>
              <w:rPr>
                <w:color w:val="000000"/>
                <w:sz w:val="21"/>
                <w:szCs w:val="21"/>
                <w:highlight w:val="none"/>
              </w:rPr>
            </w:r>
            <w:r/>
          </w:p>
        </w:tc>
      </w:tr>
    </w:tbl>
    <w:p>
      <w:pPr>
        <w:jc w:val="center"/>
        <w:spacing w:line="360" w:lineRule="auto"/>
        <w:rPr>
          <w:rStyle w:val="1072"/>
          <w:rFonts w:hint="eastAsia" w:ascii="宋体" w:hAnsi="宋体" w:eastAsia="宋体" w:cs="宋体"/>
          <w:b/>
          <w:bCs/>
          <w:sz w:val="36"/>
          <w:szCs w:val="36"/>
        </w:rPr>
        <w:outlineLvl w:val="0"/>
      </w:pPr>
      <w:r/>
      <w:bookmarkStart w:id="670" w:name="_Toc3820"/>
      <w:r/>
      <w:r/>
    </w:p>
    <w:p>
      <w:pPr>
        <w:jc w:val="center"/>
        <w:spacing w:line="360" w:lineRule="auto"/>
        <w:rPr>
          <w:rStyle w:val="1072"/>
          <w:rFonts w:hint="eastAsia" w:ascii="宋体" w:hAnsi="宋体" w:eastAsia="宋体" w:cs="宋体"/>
          <w:b/>
          <w:bCs/>
          <w:sz w:val="36"/>
          <w:szCs w:val="36"/>
        </w:rPr>
        <w:outlineLvl w:val="0"/>
      </w:pPr>
      <w:r>
        <w:rPr>
          <w:rFonts w:hint="eastAsia" w:ascii="宋体" w:hAnsi="宋体" w:eastAsia="宋体" w:cs="宋体"/>
          <w:b/>
          <w:bCs/>
          <w:sz w:val="36"/>
          <w:szCs w:val="36"/>
        </w:rPr>
      </w:r>
      <w:r/>
    </w:p>
    <w:p>
      <w:pPr>
        <w:jc w:val="both"/>
        <w:spacing w:line="360" w:lineRule="auto"/>
        <w:rPr>
          <w:rStyle w:val="1072"/>
          <w:rFonts w:hint="eastAsia" w:ascii="宋体" w:hAnsi="宋体" w:eastAsia="宋体" w:cs="宋体"/>
          <w:b/>
          <w:bCs/>
          <w:sz w:val="36"/>
          <w:szCs w:val="36"/>
        </w:rPr>
        <w:outlineLvl w:val="0"/>
      </w:pPr>
      <w:r>
        <w:rPr>
          <w:rFonts w:hint="eastAsia" w:ascii="宋体" w:hAnsi="宋体" w:eastAsia="宋体" w:cs="宋体"/>
          <w:b/>
          <w:bCs/>
          <w:sz w:val="36"/>
          <w:szCs w:val="36"/>
        </w:rPr>
      </w:r>
      <w:r/>
    </w:p>
    <w:p>
      <w:pPr>
        <w:jc w:val="center"/>
        <w:spacing w:line="360" w:lineRule="auto"/>
        <w:rPr>
          <w:rFonts w:hint="eastAsia"/>
          <w:b/>
          <w:color w:val="auto"/>
          <w:sz w:val="36"/>
          <w:szCs w:val="36"/>
        </w:rPr>
        <w:outlineLvl w:val="0"/>
      </w:pPr>
      <w:r>
        <w:rPr>
          <w:rStyle w:val="1072"/>
          <w:rFonts w:hint="eastAsia" w:ascii="宋体" w:hAnsi="宋体" w:eastAsia="宋体" w:cs="宋体"/>
          <w:b/>
          <w:bCs/>
          <w:color w:val="auto"/>
          <w:sz w:val="36"/>
          <w:szCs w:val="36"/>
        </w:rPr>
        <w:t xml:space="preserve">第四章   采购需求</w:t>
      </w:r>
      <w:bookmarkEnd w:id="670"/>
      <w:r/>
      <w:r/>
    </w:p>
    <w:p>
      <w:pPr>
        <w:spacing w:line="360" w:lineRule="auto"/>
        <w:rPr>
          <w:rFonts w:ascii="宋体" w:hAnsi="宋体"/>
          <w:b/>
          <w:bCs/>
          <w:color w:val="000000"/>
          <w:sz w:val="24"/>
          <w:highlight w:val="none"/>
        </w:rPr>
      </w:pPr>
      <w:r>
        <w:rPr>
          <w:rFonts w:hint="eastAsia" w:ascii="宋体" w:hAnsi="宋体"/>
          <w:b/>
          <w:bCs/>
          <w:color w:val="000000"/>
          <w:sz w:val="24"/>
          <w:highlight w:val="none"/>
        </w:rPr>
        <w:t xml:space="preserve">一、</w:t>
      </w:r>
      <w:r>
        <w:rPr>
          <w:rFonts w:hint="eastAsia" w:ascii="宋体" w:hAnsi="宋体"/>
          <w:b/>
          <w:bCs/>
          <w:color w:val="000000"/>
          <w:sz w:val="24"/>
          <w:highlight w:val="none"/>
          <w:lang w:val="en-US" w:eastAsia="zh-CN"/>
        </w:rPr>
        <w:t xml:space="preserve">项目概况</w:t>
      </w:r>
      <w:r>
        <w:rPr>
          <w:rFonts w:hint="eastAsia" w:ascii="宋体" w:hAnsi="宋体"/>
          <w:b/>
          <w:bCs/>
          <w:color w:val="000000"/>
          <w:sz w:val="24"/>
          <w:highlight w:val="none"/>
        </w:rPr>
        <w:t xml:space="preserve">：</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项目名称</w:t>
      </w:r>
      <w:r>
        <w:rPr>
          <w:rFonts w:hint="eastAsia" w:ascii="宋体" w:hAnsi="宋体" w:cs="宋体"/>
          <w:color w:val="auto"/>
          <w:sz w:val="24"/>
          <w:szCs w:val="24"/>
          <w:highlight w:val="none"/>
          <w:lang w:eastAsia="zh-CN"/>
        </w:rPr>
        <w:t xml:space="preserve">为社渚镇2026年农村公路管养服务项目，</w:t>
      </w:r>
      <w:r>
        <w:rPr>
          <w:rFonts w:hint="eastAsia" w:ascii="宋体" w:hAnsi="宋体" w:cs="宋体"/>
          <w:color w:val="auto"/>
          <w:sz w:val="24"/>
          <w:highlight w:val="none"/>
        </w:rPr>
        <w:t xml:space="preserve">服务项目里程</w:t>
      </w:r>
      <w:r>
        <w:rPr>
          <w:rFonts w:hint="eastAsia" w:ascii="宋体" w:hAnsi="宋体" w:cs="宋体"/>
          <w:color w:val="auto"/>
          <w:sz w:val="24"/>
          <w:highlight w:val="none"/>
          <w:lang w:val="en-US" w:eastAsia="zh-CN"/>
        </w:rPr>
        <w:t xml:space="preserve">包含含乡道养护121公里、村道养护74公里，桥梁24座；管养范围</w:t>
      </w:r>
      <w:r>
        <w:rPr>
          <w:rFonts w:hint="eastAsia" w:ascii="宋体" w:hAnsi="宋体" w:cs="宋体"/>
          <w:color w:val="auto"/>
          <w:sz w:val="24"/>
          <w:highlight w:val="none"/>
        </w:rPr>
        <w:t xml:space="preserve">包括但不限于</w:t>
      </w:r>
      <w:r>
        <w:rPr>
          <w:rFonts w:hint="eastAsia" w:ascii="宋体" w:hAnsi="宋体" w:cs="宋体"/>
          <w:color w:val="auto"/>
          <w:sz w:val="24"/>
          <w:highlight w:val="none"/>
          <w:lang w:val="en-US" w:eastAsia="zh-CN"/>
        </w:rPr>
        <w:t xml:space="preserve">道路、桥梁的日常管养工作及两侧各1.5米范围内的绿化修剪、养护、更新工作</w:t>
      </w:r>
      <w:r>
        <w:rPr>
          <w:rFonts w:hint="eastAsia" w:ascii="宋体" w:hAnsi="宋体" w:cs="宋体"/>
          <w:color w:val="auto"/>
          <w:sz w:val="24"/>
          <w:highlight w:val="none"/>
        </w:rPr>
        <w:t xml:space="preserve">等。</w:t>
      </w:r>
      <w:r/>
    </w:p>
    <w:p>
      <w:pPr>
        <w:pStyle w:val="1469"/>
        <w:ind w:right="0"/>
        <w:jc w:val="both"/>
        <w:keepLines w:val="0"/>
        <w:keepNext w:val="0"/>
        <w:spacing w:before="0" w:after="0" w:line="360" w:lineRule="auto"/>
        <w:shd w:val="clear" w:color="auto" w:fill="auto"/>
        <w:widowControl w:val="off"/>
        <w:rPr>
          <w:color w:val="auto"/>
          <w:spacing w:val="0"/>
          <w:position w:val="0"/>
          <w:sz w:val="24"/>
          <w:szCs w:val="24"/>
          <w:highlight w:val="none"/>
          <w:u w:val="none"/>
        </w:rPr>
      </w:pPr>
      <w:r>
        <w:rPr>
          <w:rFonts w:hint="eastAsia"/>
          <w:color w:val="auto"/>
          <w:spacing w:val="0"/>
          <w:position w:val="0"/>
          <w:sz w:val="24"/>
          <w:szCs w:val="24"/>
          <w:highlight w:val="none"/>
          <w:u w:val="none"/>
          <w:lang w:val="en-US" w:eastAsia="zh-CN"/>
        </w:rPr>
        <w:t xml:space="preserve">2、</w:t>
      </w:r>
      <w:r>
        <w:rPr>
          <w:rFonts w:hint="eastAsia"/>
          <w:color w:val="auto"/>
          <w:spacing w:val="0"/>
          <w:position w:val="0"/>
          <w:sz w:val="24"/>
          <w:szCs w:val="24"/>
          <w:highlight w:val="none"/>
          <w:u w:val="none"/>
        </w:rPr>
        <w:t xml:space="preserve">服务区域：</w:t>
      </w:r>
      <w:r>
        <w:rPr>
          <w:rFonts w:hint="eastAsia"/>
          <w:color w:val="auto"/>
          <w:spacing w:val="0"/>
          <w:position w:val="0"/>
          <w:sz w:val="24"/>
          <w:szCs w:val="24"/>
          <w:highlight w:val="none"/>
          <w:u w:val="none"/>
          <w:lang w:val="en-US" w:eastAsia="zh-CN"/>
        </w:rPr>
        <w:t xml:space="preserve">社渚镇</w:t>
      </w:r>
      <w:r>
        <w:rPr>
          <w:rFonts w:hint="eastAsia"/>
          <w:color w:val="auto"/>
          <w:spacing w:val="0"/>
          <w:position w:val="0"/>
          <w:sz w:val="24"/>
          <w:szCs w:val="24"/>
          <w:highlight w:val="none"/>
          <w:u w:val="none"/>
        </w:rPr>
        <w:t xml:space="preserve">。</w:t>
      </w:r>
      <w:r/>
    </w:p>
    <w:p>
      <w:pPr>
        <w:pStyle w:val="1469"/>
        <w:ind w:right="0"/>
        <w:jc w:val="both"/>
        <w:keepLines w:val="0"/>
        <w:keepNext w:val="0"/>
        <w:spacing w:before="0" w:after="0" w:line="360" w:lineRule="auto"/>
        <w:shd w:val="clear" w:color="auto" w:fill="auto"/>
        <w:widowControl w:val="off"/>
        <w:rPr>
          <w:rFonts w:hint="eastAsia"/>
          <w:color w:val="auto"/>
          <w:spacing w:val="0"/>
          <w:position w:val="0"/>
          <w:sz w:val="24"/>
          <w:szCs w:val="24"/>
          <w:highlight w:val="none"/>
          <w:u w:val="none"/>
          <w:lang w:val="en-US" w:eastAsia="en-US"/>
        </w:rPr>
      </w:pPr>
      <w:r>
        <w:rPr>
          <w:rFonts w:hint="eastAsia"/>
          <w:color w:val="auto"/>
          <w:spacing w:val="0"/>
          <w:position w:val="0"/>
          <w:sz w:val="24"/>
          <w:szCs w:val="24"/>
          <w:highlight w:val="none"/>
          <w:u w:val="none"/>
          <w:lang w:val="en-US" w:eastAsia="zh-CN"/>
        </w:rPr>
        <w:t xml:space="preserve">3、</w:t>
      </w:r>
      <w:r>
        <w:rPr>
          <w:rFonts w:hint="eastAsia"/>
          <w:color w:val="auto"/>
          <w:spacing w:val="0"/>
          <w:position w:val="0"/>
          <w:sz w:val="24"/>
          <w:szCs w:val="24"/>
          <w:highlight w:val="none"/>
          <w:u w:val="none"/>
          <w:lang w:val="en-US" w:eastAsia="en-US"/>
        </w:rPr>
        <w:t xml:space="preserve">服务时间：1年，具体按照采购人需求时间。</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人员要求：养护单位应安排专业养护管理人员和专业技术工人进行作业，管护人员应做到甲方单位通知随叫随到，确保服务质量，此项将列入考核。</w:t>
      </w:r>
      <w:r/>
    </w:p>
    <w:p>
      <w:pPr>
        <w:numPr>
          <w:ilvl w:val="0"/>
          <w:numId w:val="0"/>
        </w:numPr>
        <w:contextualSpacing/>
        <w:ind w:firstLine="480"/>
        <w:spacing w:line="360" w:lineRule="auto"/>
        <w:rPr>
          <w:rFonts w:hint="eastAsia" w:ascii="Times New Roman" w:hAnsi="Times New Roman" w:eastAsia="宋体" w:cs="Times New Roman"/>
          <w:b w:val="0"/>
          <w:bCs w:val="0"/>
          <w:sz w:val="24"/>
          <w:highlight w:val="none"/>
          <w:lang w:val="en-US" w:eastAsia="zh-CN"/>
        </w:rPr>
      </w:pPr>
      <w:r>
        <w:rPr>
          <w:rFonts w:hint="eastAsia" w:ascii="Times New Roman" w:hAnsi="Times New Roman" w:eastAsia="宋体" w:cs="Times New Roman"/>
          <w:b w:val="0"/>
          <w:bCs w:val="0"/>
          <w:sz w:val="24"/>
          <w:highlight w:val="none"/>
          <w:lang w:val="en-US" w:eastAsia="zh-CN"/>
        </w:rPr>
        <w:t xml:space="preserve">5、质量要求：符合采购人需求。</w:t>
      </w:r>
      <w:r/>
    </w:p>
    <w:p>
      <w:pPr>
        <w:numPr>
          <w:ilvl w:val="0"/>
          <w:numId w:val="0"/>
        </w:numPr>
        <w:contextualSpacing/>
        <w:ind w:firstLine="480"/>
        <w:spacing w:line="360" w:lineRule="auto"/>
        <w:rPr>
          <w:rFonts w:hint="default" w:ascii="Times New Roman" w:hAnsi="Times New Roman" w:eastAsia="宋体" w:cs="Times New Roman"/>
          <w:b w:val="0"/>
          <w:bCs w:val="0"/>
          <w:sz w:val="24"/>
          <w:highlight w:val="none"/>
          <w:lang w:val="en-US" w:eastAsia="zh-CN"/>
        </w:rPr>
      </w:pPr>
      <w:r>
        <w:rPr>
          <w:rFonts w:hint="eastAsia" w:ascii="Times New Roman" w:hAnsi="Times New Roman" w:eastAsia="宋体" w:cs="Times New Roman"/>
          <w:b w:val="0"/>
          <w:bCs w:val="0"/>
          <w:sz w:val="24"/>
          <w:highlight w:val="none"/>
          <w:lang w:val="en-US" w:eastAsia="zh-CN"/>
        </w:rPr>
        <w:t xml:space="preserve">6、</w:t>
      </w:r>
      <w:r>
        <w:rPr>
          <w:rFonts w:hint="eastAsia" w:ascii="Times New Roman" w:hAnsi="Times New Roman" w:eastAsia="宋体" w:cs="Times New Roman"/>
          <w:b/>
          <w:bCs/>
          <w:sz w:val="24"/>
          <w:highlight w:val="none"/>
          <w:u w:val="none"/>
          <w:lang w:val="en-US" w:eastAsia="zh-CN"/>
        </w:rPr>
        <w:t xml:space="preserve">项目最高限价：28</w:t>
      </w:r>
      <w:r>
        <w:rPr>
          <w:rFonts w:hint="eastAsia" w:cs="Times New Roman"/>
          <w:b/>
          <w:bCs/>
          <w:sz w:val="24"/>
          <w:highlight w:val="none"/>
          <w:u w:val="none"/>
          <w:lang w:val="en-US" w:eastAsia="zh-CN"/>
        </w:rPr>
        <w:t xml:space="preserve">3</w:t>
      </w:r>
      <w:r>
        <w:rPr>
          <w:rFonts w:hint="eastAsia" w:ascii="Times New Roman" w:hAnsi="Times New Roman" w:eastAsia="宋体" w:cs="Times New Roman"/>
          <w:b/>
          <w:bCs/>
          <w:sz w:val="24"/>
          <w:highlight w:val="none"/>
          <w:u w:val="none"/>
          <w:lang w:val="en-US" w:eastAsia="zh-CN"/>
        </w:rPr>
        <w:t xml:space="preserve">万元，超过最高限价为无效投标。</w:t>
      </w:r>
      <w:r/>
    </w:p>
    <w:p>
      <w:pPr>
        <w:spacing w:line="360" w:lineRule="auto"/>
        <w:rPr>
          <w:rFonts w:hint="eastAsia"/>
          <w:b/>
          <w:bCs/>
          <w:color w:val="000000"/>
          <w:sz w:val="24"/>
          <w:szCs w:val="28"/>
          <w:highlight w:val="none"/>
        </w:rPr>
      </w:pPr>
      <w:r>
        <w:rPr>
          <w:rFonts w:hint="eastAsia"/>
          <w:b/>
          <w:bCs/>
          <w:color w:val="000000"/>
          <w:sz w:val="24"/>
          <w:szCs w:val="28"/>
          <w:highlight w:val="none"/>
        </w:rPr>
        <w:t xml:space="preserve">二、</w:t>
      </w:r>
      <w:r>
        <w:rPr>
          <w:rFonts w:hint="eastAsia"/>
          <w:b/>
          <w:bCs/>
          <w:color w:val="000000"/>
          <w:sz w:val="24"/>
          <w:szCs w:val="28"/>
          <w:highlight w:val="none"/>
          <w:lang w:val="en-US" w:eastAsia="zh-CN"/>
        </w:rPr>
        <w:t xml:space="preserve">保洁及</w:t>
      </w:r>
      <w:r>
        <w:rPr>
          <w:rFonts w:hint="eastAsia"/>
          <w:b/>
          <w:bCs/>
          <w:color w:val="000000"/>
          <w:sz w:val="24"/>
          <w:szCs w:val="28"/>
          <w:highlight w:val="none"/>
        </w:rPr>
        <w:t xml:space="preserve">养护内容及要求：</w:t>
      </w:r>
      <w:r/>
    </w:p>
    <w:p>
      <w:pPr>
        <w:ind w:firstLine="480"/>
        <w:spacing w:line="360" w:lineRule="auto"/>
        <w:rPr>
          <w:rFonts w:hint="eastAsia" w:eastAsia="仿宋_GB2312"/>
          <w:color w:val="000000"/>
          <w:highlight w:val="none"/>
          <w:lang w:val="en-US" w:eastAsia="zh-CN"/>
        </w:rPr>
      </w:pPr>
      <w:r>
        <w:rPr>
          <w:rFonts w:hint="eastAsia" w:ascii="宋体" w:hAnsi="宋体"/>
          <w:color w:val="000000"/>
          <w:sz w:val="24"/>
          <w:highlight w:val="none"/>
        </w:rPr>
        <w:t xml:space="preserve">1、主要有</w:t>
      </w:r>
      <w:r>
        <w:rPr>
          <w:rFonts w:hint="eastAsia" w:ascii="宋体" w:hAnsi="宋体"/>
          <w:color w:val="000000"/>
          <w:sz w:val="24"/>
          <w:highlight w:val="none"/>
          <w:lang w:val="en-US" w:eastAsia="zh-CN"/>
        </w:rPr>
        <w:t xml:space="preserve">社渚镇</w:t>
      </w:r>
      <w:r>
        <w:rPr>
          <w:rFonts w:hint="eastAsia" w:ascii="宋体" w:hAnsi="宋体"/>
          <w:color w:val="000000"/>
          <w:sz w:val="24"/>
          <w:highlight w:val="none"/>
        </w:rPr>
        <w:t xml:space="preserve">范围内的</w:t>
      </w:r>
      <w:r>
        <w:rPr>
          <w:rFonts w:hint="eastAsia" w:ascii="宋体" w:hAnsi="宋体"/>
          <w:color w:val="000000"/>
          <w:sz w:val="24"/>
          <w:highlight w:val="none"/>
          <w:lang w:val="en-US" w:eastAsia="zh-CN"/>
        </w:rPr>
        <w:t xml:space="preserve">农村公路道路保洁</w:t>
      </w:r>
      <w:r>
        <w:rPr>
          <w:rFonts w:hint="eastAsia" w:ascii="宋体" w:hAnsi="宋体"/>
          <w:color w:val="000000"/>
          <w:sz w:val="24"/>
          <w:highlight w:val="none"/>
        </w:rPr>
        <w:t xml:space="preserve">、养护基础台账图表资料等工作。</w:t>
      </w:r>
      <w:r/>
    </w:p>
    <w:p>
      <w:pPr>
        <w:ind w:firstLine="48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主要有绿地范围内的绿化养护、绿地保洁、施肥等有关作业、绿化现场的巡查、养护基础台账图表资料等工作。</w:t>
      </w:r>
      <w:r/>
    </w:p>
    <w:p>
      <w:pPr>
        <w:ind w:firstLine="48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按照</w:t>
      </w:r>
      <w:r>
        <w:rPr>
          <w:rFonts w:hint="eastAsia" w:ascii="宋体" w:hAnsi="宋体"/>
          <w:color w:val="000000"/>
          <w:sz w:val="24"/>
          <w:highlight w:val="none"/>
          <w:lang w:val="en-US" w:eastAsia="zh-CN"/>
        </w:rPr>
        <w:t xml:space="preserve">管养绿地管理要求</w:t>
      </w:r>
      <w:r>
        <w:rPr>
          <w:rFonts w:hint="eastAsia" w:ascii="宋体" w:hAnsi="宋体"/>
          <w:color w:val="000000"/>
          <w:sz w:val="24"/>
          <w:highlight w:val="none"/>
        </w:rPr>
        <w:t xml:space="preserve">执行。</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绿化养护期间，草坪、色块内应无杂草、落叶，修剪等杂草、树枝等均需及时清理干净并清运，不得堆放在原地。</w:t>
      </w:r>
      <w:r/>
    </w:p>
    <w:p>
      <w:pPr>
        <w:spacing w:line="360" w:lineRule="auto"/>
        <w:rPr>
          <w:rFonts w:hint="eastAsia" w:ascii="宋体" w:hAnsi="宋体" w:eastAsia="宋体" w:cs="宋体"/>
          <w:sz w:val="24"/>
          <w:highlight w:val="none"/>
          <w:lang w:val="en-US" w:eastAsia="zh-CN"/>
        </w:rPr>
      </w:pPr>
      <w:r>
        <w:rPr>
          <w:rFonts w:hint="eastAsia"/>
          <w:b/>
          <w:bCs/>
          <w:color w:val="000000"/>
          <w:sz w:val="24"/>
          <w:szCs w:val="28"/>
          <w:highlight w:val="none"/>
        </w:rPr>
        <w:t xml:space="preserve">三、</w:t>
      </w:r>
      <w:r>
        <w:rPr>
          <w:rFonts w:hint="eastAsia" w:ascii="宋体" w:hAnsi="宋体" w:eastAsia="宋体" w:cs="宋体"/>
          <w:b/>
          <w:bCs/>
          <w:sz w:val="24"/>
          <w:highlight w:val="none"/>
          <w:lang w:val="en-US" w:eastAsia="zh-CN"/>
        </w:rPr>
        <w:t xml:space="preserve">付款方式</w:t>
      </w:r>
      <w:r>
        <w:rPr>
          <w:rFonts w:hint="eastAsia" w:ascii="宋体" w:hAnsi="宋体" w:eastAsia="宋体" w:cs="宋体"/>
          <w:sz w:val="24"/>
          <w:highlight w:val="none"/>
          <w:lang w:val="en-US" w:eastAsia="zh-CN"/>
        </w:rPr>
        <w:t xml:space="preserve">：</w:t>
      </w:r>
      <w:r/>
    </w:p>
    <w:p>
      <w:pPr>
        <w:contextualSpacing/>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rPr>
        <w:t xml:space="preserve">1</w:t>
      </w: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rPr>
        <w:t xml:space="preserve">计量支付</w:t>
      </w:r>
      <w:r/>
    </w:p>
    <w:p>
      <w:pPr>
        <w:contextualSpacing/>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1、公路养护</w:t>
      </w:r>
      <w:r>
        <w:rPr>
          <w:rFonts w:hint="eastAsia" w:ascii="宋体" w:hAnsi="宋体"/>
          <w:b/>
          <w:bCs/>
          <w:color w:val="auto"/>
          <w:sz w:val="24"/>
          <w:highlight w:val="none"/>
        </w:rPr>
        <w:t xml:space="preserve">经费按季度支付，每季度支付至80%，年终支付到100%；每季度的奖、罚款将直接纳入</w:t>
      </w:r>
      <w:r>
        <w:rPr>
          <w:rFonts w:hint="eastAsia" w:ascii="宋体" w:hAnsi="宋体"/>
          <w:b/>
          <w:bCs/>
          <w:color w:val="auto"/>
          <w:sz w:val="24"/>
          <w:highlight w:val="none"/>
          <w:lang w:val="en-US" w:eastAsia="zh-CN"/>
        </w:rPr>
        <w:t xml:space="preserve">公路养护</w:t>
      </w:r>
      <w:r>
        <w:rPr>
          <w:rFonts w:hint="eastAsia" w:ascii="宋体" w:hAnsi="宋体"/>
          <w:b/>
          <w:bCs/>
          <w:color w:val="auto"/>
          <w:sz w:val="24"/>
          <w:highlight w:val="none"/>
        </w:rPr>
        <w:t xml:space="preserve">经费中。</w:t>
      </w:r>
      <w:r/>
    </w:p>
    <w:p>
      <w:pPr>
        <w:ind w:firstLine="482"/>
        <w:spacing w:line="360" w:lineRule="auto"/>
        <w:rPr>
          <w:rFonts w:hint="default" w:ascii="宋体" w:hAnsi="宋体"/>
          <w:b/>
          <w:bCs/>
          <w:color w:val="auto"/>
          <w:sz w:val="24"/>
          <w:szCs w:val="24"/>
          <w:lang w:val="en-US" w:eastAsia="zh-CN" w:bidi="ar-SA"/>
        </w:rPr>
      </w:pPr>
      <w:r>
        <w:rPr>
          <w:rFonts w:hint="eastAsia" w:ascii="宋体" w:hAnsi="宋体"/>
          <w:b/>
          <w:bCs/>
          <w:color w:val="auto"/>
          <w:sz w:val="24"/>
          <w:szCs w:val="24"/>
          <w:lang w:val="en-US" w:eastAsia="zh-CN" w:bidi="ar-SA"/>
        </w:rPr>
        <w:t xml:space="preserve">2、奖励与扣除机制</w:t>
      </w:r>
      <w:r/>
    </w:p>
    <w:p>
      <w:pPr>
        <w:ind w:firstLine="480"/>
        <w:spacing w:line="360" w:lineRule="auto"/>
        <w:rPr>
          <w:rFonts w:hint="eastAsia" w:ascii="宋体" w:hAnsi="宋体"/>
          <w:b/>
          <w:bCs/>
          <w:color w:val="auto"/>
          <w:sz w:val="24"/>
          <w:szCs w:val="24"/>
          <w:lang w:val="en-US" w:eastAsia="zh-CN" w:bidi="ar-SA"/>
        </w:rPr>
      </w:pPr>
      <w:r>
        <w:rPr>
          <w:rFonts w:hint="eastAsia" w:ascii="宋体" w:hAnsi="宋体"/>
          <w:b/>
          <w:bCs/>
          <w:color w:val="auto"/>
          <w:sz w:val="24"/>
          <w:szCs w:val="24"/>
          <w:lang w:val="en-US" w:eastAsia="zh-CN" w:bidi="ar-SA"/>
        </w:rPr>
        <w:t xml:space="preserve">在市交通部门农村公路考核评比中获得市级考核评比排名档以提高公路养护经费的方式予以奖励：</w:t>
      </w:r>
      <w:r/>
    </w:p>
    <w:p>
      <w:pPr>
        <w:ind w:firstLine="480"/>
        <w:spacing w:line="360" w:lineRule="auto"/>
        <w:rPr>
          <w:rFonts w:hint="eastAsia" w:ascii="宋体" w:hAnsi="宋体"/>
          <w:b/>
          <w:bCs/>
          <w:color w:val="auto"/>
          <w:sz w:val="24"/>
          <w:szCs w:val="24"/>
          <w:lang w:val="en-US" w:eastAsia="zh-CN" w:bidi="ar-SA"/>
        </w:rPr>
      </w:pPr>
      <w:r>
        <w:rPr>
          <w:rFonts w:hint="eastAsia" w:ascii="宋体" w:hAnsi="宋体"/>
          <w:b/>
          <w:bCs/>
          <w:color w:val="auto"/>
          <w:sz w:val="24"/>
          <w:szCs w:val="24"/>
          <w:lang w:val="en-US" w:eastAsia="zh-CN" w:bidi="ar-SA"/>
        </w:rPr>
        <w:t xml:space="preserve">第一名每公里相应提高经费1000元/公里；第二名每公里相应提高经费800元/公里；第三名每公里相应提高经费500元/公里；</w:t>
      </w:r>
      <w:r/>
    </w:p>
    <w:p>
      <w:pPr>
        <w:ind w:firstLine="480"/>
        <w:spacing w:line="360" w:lineRule="auto"/>
        <w:rPr>
          <w:rFonts w:hint="eastAsia" w:ascii="宋体" w:hAnsi="宋体"/>
          <w:b/>
          <w:bCs/>
          <w:color w:val="auto"/>
          <w:sz w:val="24"/>
          <w:szCs w:val="24"/>
          <w:lang w:val="en-US" w:eastAsia="zh-CN" w:bidi="ar-SA"/>
        </w:rPr>
      </w:pPr>
      <w:r>
        <w:rPr>
          <w:rFonts w:hint="eastAsia" w:ascii="宋体" w:hAnsi="宋体"/>
          <w:b/>
          <w:bCs/>
          <w:color w:val="auto"/>
          <w:sz w:val="24"/>
          <w:szCs w:val="24"/>
          <w:lang w:val="en-US" w:eastAsia="zh-CN" w:bidi="ar-SA"/>
        </w:rPr>
        <w:t xml:space="preserve">在市交通部门农村公路考核评比中排名最后至倒数第三名相应扣除经费：</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szCs w:val="24"/>
          <w:lang w:val="en-US" w:eastAsia="zh-CN" w:bidi="ar-SA"/>
        </w:rPr>
        <w:t xml:space="preserve">倒数第一扣1000元/公里；倒数第二扣800元/公里；倒数第三扣500元/公里。</w:t>
      </w:r>
      <w:r/>
    </w:p>
    <w:p>
      <w:pPr>
        <w:contextualSpacing/>
        <w:ind w:firstLine="480"/>
        <w:spacing w:line="360" w:lineRule="auto"/>
        <w:rPr>
          <w:rFonts w:hint="eastAsia" w:ascii="宋体" w:hAnsi="宋体"/>
          <w:b w:val="0"/>
          <w:bCs w:val="0"/>
          <w:color w:val="auto"/>
          <w:sz w:val="24"/>
          <w:highlight w:val="none"/>
        </w:rPr>
      </w:pPr>
      <w:r>
        <w:rPr>
          <w:rFonts w:hint="eastAsia" w:ascii="宋体" w:hAnsi="宋体" w:eastAsia="宋体" w:cs="宋体"/>
          <w:b w:val="0"/>
          <w:bCs w:val="0"/>
          <w:color w:val="auto"/>
          <w:sz w:val="24"/>
          <w:lang w:val="en-US" w:eastAsia="zh-CN"/>
        </w:rPr>
        <w:t xml:space="preserve">考核扣款：按</w:t>
      </w:r>
      <w:r>
        <w:rPr>
          <w:rFonts w:hint="eastAsia" w:ascii="宋体" w:hAnsi="宋体"/>
          <w:b w:val="0"/>
          <w:bCs w:val="0"/>
          <w:color w:val="auto"/>
          <w:sz w:val="24"/>
          <w:szCs w:val="24"/>
          <w:lang w:val="en-US" w:eastAsia="zh-CN" w:bidi="ar-SA"/>
        </w:rPr>
        <w:t xml:space="preserve">《绿化养护管理考核细则》</w:t>
      </w:r>
      <w:r>
        <w:rPr>
          <w:rFonts w:hint="eastAsia" w:ascii="宋体" w:hAnsi="宋体" w:eastAsia="宋体" w:cs="宋体"/>
          <w:b w:val="0"/>
          <w:bCs w:val="0"/>
          <w:color w:val="auto"/>
          <w:sz w:val="24"/>
          <w:lang w:val="en-US" w:eastAsia="zh-CN"/>
        </w:rPr>
        <w:t xml:space="preserve">考核。</w:t>
      </w:r>
      <w:r/>
    </w:p>
    <w:p>
      <w:pPr>
        <w:numPr>
          <w:ilvl w:val="0"/>
          <w:numId w:val="11"/>
        </w:numPr>
        <w:contextualSpacing/>
        <w:ind w:firstLine="480"/>
        <w:spacing w:line="360" w:lineRule="auto"/>
        <w:rPr>
          <w:rFonts w:hint="eastAsia" w:ascii="Times New Roman" w:hAnsi="Times New Roman" w:eastAsia="宋体" w:cs="Times New Roman"/>
          <w:b w:val="0"/>
          <w:bCs w:val="0"/>
          <w:sz w:val="24"/>
          <w:highlight w:val="none"/>
          <w:lang w:val="en-US" w:eastAsia="zh-CN"/>
        </w:rPr>
      </w:pPr>
      <w:r>
        <w:rPr>
          <w:rFonts w:hint="eastAsia" w:ascii="Times New Roman" w:hAnsi="Times New Roman" w:eastAsia="宋体" w:cs="Times New Roman"/>
          <w:b w:val="0"/>
          <w:bCs w:val="0"/>
          <w:sz w:val="24"/>
          <w:highlight w:val="none"/>
          <w:lang w:val="en-US" w:eastAsia="zh-CN"/>
        </w:rPr>
        <w:t xml:space="preserve">公路养护里程、范围如有变动，资金拨付以实际结算为准。</w:t>
      </w:r>
      <w:r/>
    </w:p>
    <w:p>
      <w:pPr>
        <w:numPr>
          <w:ilvl w:val="0"/>
          <w:numId w:val="0"/>
        </w:numPr>
        <w:contextualSpacing/>
        <w:jc w:val="both"/>
        <w:spacing w:line="360" w:lineRule="auto"/>
        <w:widowControl w:val="off"/>
        <w:rPr>
          <w:rFonts w:hint="eastAsia" w:ascii="Times New Roman" w:hAnsi="Times New Roman" w:eastAsia="宋体" w:cs="Times New Roman"/>
          <w:b w:val="0"/>
          <w:bCs w:val="0"/>
          <w:sz w:val="24"/>
          <w:highlight w:val="none"/>
          <w:lang w:val="en-US" w:eastAsia="zh-CN"/>
        </w:rPr>
      </w:pPr>
      <w:r>
        <w:rPr>
          <w:rFonts w:hint="eastAsia" w:ascii="Times New Roman" w:hAnsi="Times New Roman" w:eastAsia="宋体" w:cs="Times New Roman"/>
          <w:b w:val="0"/>
          <w:bCs w:val="0"/>
          <w:sz w:val="24"/>
          <w:highlight w:val="none"/>
          <w:lang w:val="en-US" w:eastAsia="zh-CN"/>
        </w:rPr>
      </w:r>
      <w:r/>
    </w:p>
    <w:p>
      <w:pPr>
        <w:numPr>
          <w:ilvl w:val="0"/>
          <w:numId w:val="0"/>
        </w:numPr>
        <w:contextualSpacing/>
        <w:jc w:val="both"/>
        <w:spacing w:line="360" w:lineRule="auto"/>
        <w:widowControl w:val="off"/>
        <w:rPr>
          <w:rFonts w:hint="eastAsia" w:ascii="Times New Roman" w:hAnsi="Times New Roman" w:eastAsia="宋体" w:cs="Times New Roman"/>
          <w:b w:val="0"/>
          <w:bCs w:val="0"/>
          <w:sz w:val="24"/>
          <w:highlight w:val="none"/>
          <w:lang w:val="en-US" w:eastAsia="zh-CN"/>
        </w:rPr>
      </w:pPr>
      <w:r>
        <w:rPr>
          <w:rFonts w:hint="eastAsia" w:ascii="Times New Roman" w:hAnsi="Times New Roman" w:eastAsia="宋体" w:cs="Times New Roman"/>
          <w:b w:val="0"/>
          <w:bCs w:val="0"/>
          <w:sz w:val="24"/>
          <w:highlight w:val="none"/>
          <w:lang w:val="en-US" w:eastAsia="zh-CN"/>
        </w:rPr>
      </w:r>
      <w:r/>
    </w:p>
    <w:p>
      <w:pPr>
        <w:numPr>
          <w:ilvl w:val="0"/>
          <w:numId w:val="0"/>
        </w:numPr>
        <w:contextualSpacing/>
        <w:jc w:val="both"/>
        <w:spacing w:line="360" w:lineRule="auto"/>
        <w:widowControl w:val="off"/>
        <w:rPr>
          <w:rFonts w:hint="eastAsia" w:ascii="Times New Roman" w:hAnsi="Times New Roman" w:eastAsia="宋体" w:cs="Times New Roman"/>
          <w:b w:val="0"/>
          <w:bCs w:val="0"/>
          <w:sz w:val="24"/>
          <w:highlight w:val="none"/>
          <w:lang w:val="en-US" w:eastAsia="zh-CN"/>
        </w:rPr>
      </w:pPr>
      <w:r>
        <w:rPr>
          <w:rFonts w:hint="eastAsia" w:ascii="Times New Roman" w:hAnsi="Times New Roman" w:eastAsia="宋体" w:cs="Times New Roman"/>
          <w:b w:val="0"/>
          <w:bCs w:val="0"/>
          <w:sz w:val="24"/>
          <w:highlight w:val="none"/>
          <w:lang w:val="en-US" w:eastAsia="zh-CN"/>
        </w:rPr>
      </w:r>
      <w:r/>
    </w:p>
    <w:p>
      <w:pPr>
        <w:numPr>
          <w:ilvl w:val="0"/>
          <w:numId w:val="12"/>
        </w:numPr>
        <w:spacing w:line="360" w:lineRule="auto"/>
        <w:rPr>
          <w:rFonts w:hint="eastAsia" w:ascii="宋体" w:hAnsi="宋体" w:eastAsia="宋体" w:cs="宋体"/>
          <w:b/>
          <w:bCs/>
          <w:sz w:val="24"/>
          <w:highlight w:val="none"/>
          <w:lang w:val="en-US" w:eastAsia="zh-CN"/>
        </w:rPr>
      </w:pPr>
      <w:r>
        <w:rPr>
          <w:rFonts w:hint="eastAsia"/>
          <w:b/>
          <w:bCs/>
          <w:color w:val="000000"/>
          <w:sz w:val="24"/>
          <w:szCs w:val="28"/>
          <w:highlight w:val="none"/>
          <w:lang w:val="en-US" w:eastAsia="zh-CN"/>
        </w:rPr>
        <w:t xml:space="preserve">服务清单</w:t>
      </w:r>
      <w:r>
        <w:rPr>
          <w:rFonts w:hint="eastAsia" w:ascii="宋体" w:hAnsi="宋体" w:eastAsia="宋体" w:cs="宋体"/>
          <w:b/>
          <w:bCs/>
          <w:sz w:val="24"/>
          <w:highlight w:val="none"/>
          <w:lang w:val="en-US" w:eastAsia="zh-CN"/>
        </w:rPr>
        <w:t xml:space="preserve">：</w:t>
      </w:r>
      <w:r/>
    </w:p>
    <w:p>
      <w:pPr>
        <w:numPr>
          <w:ilvl w:val="0"/>
          <w:numId w:val="0"/>
        </w:numPr>
        <w:jc w:val="center"/>
        <w:spacing w:line="360" w:lineRule="auto"/>
      </w:pPr>
      <w:r>
        <w:rPr>
          <w:rFonts w:hint="eastAsia" w:ascii="宋体" w:hAnsi="宋体" w:eastAsia="宋体" w:cs="宋体"/>
          <w:b/>
          <w:bCs/>
          <w:sz w:val="24"/>
          <w:highlight w:val="none"/>
          <w:lang w:val="en-US" w:eastAsia="zh-CN"/>
        </w:rPr>
        <w:t xml:space="preserve">2025年社渚镇乡村道路路线清单</w:t>
      </w:r>
      <w:r/>
    </w:p>
    <w:tbl>
      <w:tblPr>
        <w:tblStyle w:val="1464"/>
        <w:tblW w:w="9361" w:type="dxa"/>
        <w:tblInd w:w="-2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75"/>
        <w:gridCol w:w="1460"/>
        <w:gridCol w:w="1460"/>
        <w:gridCol w:w="1427"/>
        <w:gridCol w:w="1449"/>
        <w:gridCol w:w="1031"/>
        <w:gridCol w:w="1108"/>
        <w:gridCol w:w="851"/>
      </w:tblGrid>
      <w:tr>
        <w:trPr>
          <w:trHeight w:val="346"/>
        </w:trPr>
        <w:tc>
          <w:tcPr>
            <w:tcBorders>
              <w:bottom w:val="none" w:color="000000" w:sz="4" w:space="0"/>
            </w:tcBorders>
            <w:tcW w:w="575" w:type="dxa"/>
            <w:vAlign w:val="top"/>
            <w:vMerge w:val="restart"/>
            <w:textDirection w:val="lrTb"/>
            <w:noWrap w:val="false"/>
          </w:tcPr>
          <w:p>
            <w:pPr>
              <w:spacing w:line="321" w:lineRule="auto"/>
              <w:rPr>
                <w:rFonts w:ascii="Arial"/>
                <w:sz w:val="21"/>
                <w:szCs w:val="21"/>
              </w:rPr>
            </w:pPr>
            <w:r>
              <w:rPr>
                <w:rFonts w:ascii="Arial"/>
                <w:sz w:val="21"/>
                <w:szCs w:val="21"/>
              </w:rPr>
            </w:r>
            <w:r/>
          </w:p>
          <w:p>
            <w:pPr>
              <w:pStyle w:val="1471"/>
              <w:ind w:left="234"/>
              <w:spacing w:before="72" w:line="221" w:lineRule="auto"/>
              <w:rPr>
                <w:sz w:val="21"/>
                <w:szCs w:val="21"/>
              </w:rPr>
            </w:pPr>
            <w:r>
              <w:rPr>
                <w:spacing w:val="6"/>
                <w:sz w:val="21"/>
                <w:szCs w:val="21"/>
              </w:rPr>
              <w:t xml:space="preserve">序号</w:t>
            </w:r>
            <w:r/>
          </w:p>
        </w:tc>
        <w:tc>
          <w:tcPr>
            <w:tcBorders>
              <w:bottom w:val="none" w:color="000000" w:sz="4" w:space="0"/>
            </w:tcBorders>
            <w:tcW w:w="1460" w:type="dxa"/>
            <w:vAlign w:val="top"/>
            <w:vMerge w:val="restart"/>
            <w:textDirection w:val="lrTb"/>
            <w:noWrap w:val="false"/>
          </w:tcPr>
          <w:p>
            <w:pPr>
              <w:spacing w:line="320" w:lineRule="auto"/>
              <w:rPr>
                <w:rFonts w:ascii="Arial"/>
                <w:sz w:val="21"/>
                <w:szCs w:val="21"/>
              </w:rPr>
            </w:pPr>
            <w:r>
              <w:rPr>
                <w:rFonts w:ascii="Arial"/>
                <w:sz w:val="21"/>
                <w:szCs w:val="21"/>
              </w:rPr>
            </w:r>
            <w:r/>
          </w:p>
          <w:p>
            <w:pPr>
              <w:pStyle w:val="1471"/>
              <w:ind w:left="350"/>
              <w:spacing w:before="72" w:line="219" w:lineRule="auto"/>
              <w:rPr>
                <w:sz w:val="21"/>
                <w:szCs w:val="21"/>
              </w:rPr>
            </w:pPr>
            <w:r>
              <w:rPr>
                <w:spacing w:val="2"/>
                <w:sz w:val="21"/>
                <w:szCs w:val="21"/>
              </w:rPr>
              <w:t xml:space="preserve">线路名称</w:t>
            </w:r>
            <w:r/>
          </w:p>
        </w:tc>
        <w:tc>
          <w:tcPr>
            <w:tcBorders>
              <w:bottom w:val="none" w:color="000000" w:sz="4" w:space="0"/>
            </w:tcBorders>
            <w:tcW w:w="1460" w:type="dxa"/>
            <w:vAlign w:val="top"/>
            <w:vMerge w:val="restart"/>
            <w:textDirection w:val="lrTb"/>
            <w:noWrap w:val="false"/>
          </w:tcPr>
          <w:p>
            <w:pPr>
              <w:spacing w:line="320" w:lineRule="auto"/>
              <w:rPr>
                <w:rFonts w:ascii="Arial"/>
                <w:sz w:val="21"/>
                <w:szCs w:val="21"/>
              </w:rPr>
            </w:pPr>
            <w:r>
              <w:rPr>
                <w:rFonts w:ascii="Arial"/>
                <w:sz w:val="21"/>
                <w:szCs w:val="21"/>
              </w:rPr>
            </w:r>
            <w:r/>
          </w:p>
          <w:p>
            <w:pPr>
              <w:pStyle w:val="1471"/>
              <w:ind w:left="253"/>
              <w:spacing w:before="72" w:line="219" w:lineRule="auto"/>
              <w:rPr>
                <w:sz w:val="21"/>
                <w:szCs w:val="21"/>
              </w:rPr>
            </w:pPr>
            <w:r>
              <w:rPr>
                <w:spacing w:val="3"/>
                <w:sz w:val="21"/>
                <w:szCs w:val="21"/>
              </w:rPr>
              <w:t xml:space="preserve">线路编号</w:t>
            </w:r>
            <w:r/>
          </w:p>
        </w:tc>
        <w:tc>
          <w:tcPr>
            <w:gridSpan w:val="2"/>
            <w:tcW w:w="2876" w:type="dxa"/>
            <w:vAlign w:val="top"/>
            <w:textDirection w:val="lrTb"/>
            <w:noWrap w:val="false"/>
          </w:tcPr>
          <w:p>
            <w:pPr>
              <w:pStyle w:val="1471"/>
              <w:ind w:left="933"/>
              <w:spacing w:before="134" w:line="219" w:lineRule="auto"/>
              <w:rPr>
                <w:sz w:val="21"/>
                <w:szCs w:val="21"/>
              </w:rPr>
            </w:pPr>
            <w:r>
              <w:rPr>
                <w:spacing w:val="-3"/>
                <w:sz w:val="21"/>
                <w:szCs w:val="21"/>
              </w:rPr>
              <w:t xml:space="preserve">线路位置</w:t>
            </w:r>
            <w:r/>
          </w:p>
        </w:tc>
        <w:tc>
          <w:tcPr>
            <w:tcBorders>
              <w:bottom w:val="none" w:color="000000" w:sz="4" w:space="0"/>
            </w:tcBorders>
            <w:tcW w:w="1031" w:type="dxa"/>
            <w:vAlign w:val="top"/>
            <w:vMerge w:val="restart"/>
            <w:textDirection w:val="lrTb"/>
            <w:noWrap w:val="false"/>
          </w:tcPr>
          <w:p>
            <w:pPr>
              <w:pStyle w:val="1471"/>
              <w:ind w:left="196"/>
              <w:spacing w:before="214" w:line="220" w:lineRule="auto"/>
              <w:rPr>
                <w:sz w:val="21"/>
                <w:szCs w:val="21"/>
              </w:rPr>
            </w:pPr>
            <w:r>
              <w:rPr>
                <w:spacing w:val="2"/>
                <w:sz w:val="21"/>
                <w:szCs w:val="21"/>
              </w:rPr>
              <w:t xml:space="preserve">总里程</w:t>
            </w:r>
            <w:r/>
          </w:p>
          <w:p>
            <w:pPr>
              <w:pStyle w:val="1471"/>
              <w:ind w:left="196"/>
              <w:spacing w:before="60" w:line="222" w:lineRule="auto"/>
              <w:rPr>
                <w:sz w:val="21"/>
                <w:szCs w:val="21"/>
              </w:rPr>
            </w:pPr>
            <w:r>
              <w:rPr>
                <w:spacing w:val="12"/>
                <w:sz w:val="21"/>
                <w:szCs w:val="21"/>
              </w:rPr>
              <w:t xml:space="preserve">(公里)</w:t>
            </w:r>
            <w:r/>
          </w:p>
        </w:tc>
        <w:tc>
          <w:tcPr>
            <w:tcBorders>
              <w:bottom w:val="none" w:color="000000" w:sz="4" w:space="0"/>
            </w:tcBorders>
            <w:tcW w:w="1108" w:type="dxa"/>
            <w:vAlign w:val="top"/>
            <w:vMerge w:val="restart"/>
            <w:textDirection w:val="lrTb"/>
            <w:noWrap w:val="false"/>
          </w:tcPr>
          <w:p>
            <w:pPr>
              <w:pStyle w:val="1471"/>
              <w:ind w:left="107"/>
              <w:spacing w:before="214" w:line="219" w:lineRule="auto"/>
              <w:rPr>
                <w:sz w:val="21"/>
                <w:szCs w:val="21"/>
              </w:rPr>
            </w:pPr>
            <w:r>
              <w:rPr>
                <w:spacing w:val="3"/>
                <w:sz w:val="21"/>
                <w:szCs w:val="21"/>
              </w:rPr>
              <w:t xml:space="preserve">路面宽度</w:t>
            </w:r>
            <w:r/>
          </w:p>
          <w:p>
            <w:pPr>
              <w:pStyle w:val="1471"/>
              <w:ind w:left="327"/>
              <w:spacing w:before="59" w:line="219" w:lineRule="auto"/>
              <w:rPr>
                <w:sz w:val="21"/>
                <w:szCs w:val="21"/>
              </w:rPr>
            </w:pPr>
            <w:r>
              <w:rPr>
                <w:spacing w:val="16"/>
                <w:sz w:val="21"/>
                <w:szCs w:val="21"/>
              </w:rPr>
              <w:t xml:space="preserve">(米)</w:t>
            </w:r>
            <w:r/>
          </w:p>
        </w:tc>
        <w:tc>
          <w:tcPr>
            <w:tcBorders>
              <w:bottom w:val="none" w:color="000000" w:sz="4" w:space="0"/>
            </w:tcBorders>
            <w:tcW w:w="851" w:type="dxa"/>
            <w:vAlign w:val="top"/>
            <w:vMerge w:val="restart"/>
            <w:textDirection w:val="lrTb"/>
            <w:noWrap w:val="false"/>
          </w:tcPr>
          <w:p>
            <w:pPr>
              <w:spacing w:line="321" w:lineRule="auto"/>
              <w:rPr>
                <w:rFonts w:ascii="Arial"/>
                <w:sz w:val="21"/>
                <w:szCs w:val="21"/>
              </w:rPr>
            </w:pPr>
            <w:r>
              <w:rPr>
                <w:rFonts w:ascii="Arial"/>
                <w:sz w:val="21"/>
                <w:szCs w:val="21"/>
              </w:rPr>
            </w:r>
            <w:r/>
          </w:p>
          <w:p>
            <w:pPr>
              <w:pStyle w:val="1471"/>
              <w:ind w:left="328"/>
              <w:spacing w:before="72" w:line="221" w:lineRule="auto"/>
              <w:rPr>
                <w:sz w:val="21"/>
                <w:szCs w:val="21"/>
              </w:rPr>
            </w:pPr>
            <w:r>
              <w:rPr>
                <w:spacing w:val="5"/>
                <w:sz w:val="21"/>
                <w:szCs w:val="21"/>
              </w:rPr>
              <w:t xml:space="preserve">备注</w:t>
            </w:r>
            <w:r/>
          </w:p>
        </w:tc>
      </w:tr>
      <w:tr>
        <w:trPr>
          <w:trHeight w:val="378"/>
        </w:trPr>
        <w:tc>
          <w:tcPr>
            <w:tcBorders>
              <w:top w:val="none" w:color="000000" w:sz="4" w:space="0"/>
            </w:tcBorders>
            <w:tcW w:w="575" w:type="dxa"/>
            <w:vAlign w:val="top"/>
            <w:vMerge w:val="continue"/>
            <w:textDirection w:val="lrTb"/>
            <w:noWrap w:val="false"/>
          </w:tcPr>
          <w:p>
            <w:pPr>
              <w:rPr>
                <w:rFonts w:ascii="Arial"/>
                <w:sz w:val="21"/>
                <w:szCs w:val="21"/>
              </w:rPr>
            </w:pPr>
            <w:r>
              <w:rPr>
                <w:rFonts w:ascii="Arial"/>
                <w:sz w:val="21"/>
                <w:szCs w:val="21"/>
              </w:rPr>
            </w:r>
            <w:r/>
          </w:p>
        </w:tc>
        <w:tc>
          <w:tcPr>
            <w:tcBorders>
              <w:top w:val="none" w:color="000000" w:sz="4" w:space="0"/>
            </w:tcBorders>
            <w:tcW w:w="1460" w:type="dxa"/>
            <w:vAlign w:val="top"/>
            <w:vMerge w:val="continue"/>
            <w:textDirection w:val="lrTb"/>
            <w:noWrap w:val="false"/>
          </w:tcPr>
          <w:p>
            <w:pPr>
              <w:rPr>
                <w:rFonts w:ascii="Arial"/>
                <w:sz w:val="21"/>
                <w:szCs w:val="21"/>
              </w:rPr>
            </w:pPr>
            <w:r>
              <w:rPr>
                <w:rFonts w:ascii="Arial"/>
                <w:sz w:val="21"/>
                <w:szCs w:val="21"/>
              </w:rPr>
            </w:r>
            <w:r/>
          </w:p>
        </w:tc>
        <w:tc>
          <w:tcPr>
            <w:tcBorders>
              <w:top w:val="none" w:color="000000" w:sz="4" w:space="0"/>
            </w:tcBorders>
            <w:tcW w:w="1460" w:type="dxa"/>
            <w:vAlign w:val="top"/>
            <w:vMerge w:val="continue"/>
            <w:textDirection w:val="lrTb"/>
            <w:noWrap w:val="false"/>
          </w:tcPr>
          <w:p>
            <w:pPr>
              <w:rPr>
                <w:rFonts w:ascii="Arial"/>
                <w:sz w:val="21"/>
                <w:szCs w:val="21"/>
              </w:rPr>
            </w:pPr>
            <w:r>
              <w:rPr>
                <w:rFonts w:ascii="Arial"/>
                <w:sz w:val="21"/>
                <w:szCs w:val="21"/>
              </w:rPr>
            </w:r>
            <w:r/>
          </w:p>
        </w:tc>
        <w:tc>
          <w:tcPr>
            <w:tcW w:w="1427" w:type="dxa"/>
            <w:vAlign w:val="top"/>
            <w:textDirection w:val="lrTb"/>
            <w:noWrap w:val="false"/>
          </w:tcPr>
          <w:p>
            <w:pPr>
              <w:pStyle w:val="1471"/>
              <w:ind w:left="273"/>
              <w:spacing w:before="150" w:line="220" w:lineRule="auto"/>
              <w:rPr>
                <w:sz w:val="21"/>
                <w:szCs w:val="21"/>
              </w:rPr>
            </w:pPr>
            <w:r>
              <w:rPr>
                <w:spacing w:val="2"/>
                <w:sz w:val="21"/>
                <w:szCs w:val="21"/>
              </w:rPr>
              <w:t xml:space="preserve">起点名称</w:t>
            </w:r>
            <w:r/>
          </w:p>
        </w:tc>
        <w:tc>
          <w:tcPr>
            <w:tcW w:w="1449" w:type="dxa"/>
            <w:vAlign w:val="top"/>
            <w:textDirection w:val="lrTb"/>
            <w:noWrap w:val="false"/>
          </w:tcPr>
          <w:p>
            <w:pPr>
              <w:pStyle w:val="1471"/>
              <w:ind w:left="234"/>
              <w:spacing w:before="153" w:line="221" w:lineRule="auto"/>
              <w:rPr>
                <w:sz w:val="21"/>
                <w:szCs w:val="21"/>
              </w:rPr>
            </w:pPr>
            <w:r>
              <w:rPr>
                <w:spacing w:val="2"/>
                <w:sz w:val="21"/>
                <w:szCs w:val="21"/>
              </w:rPr>
              <w:t xml:space="preserve">终点名称</w:t>
            </w:r>
            <w:r/>
          </w:p>
        </w:tc>
        <w:tc>
          <w:tcPr>
            <w:tcBorders>
              <w:top w:val="none" w:color="000000" w:sz="4" w:space="0"/>
            </w:tcBorders>
            <w:tcW w:w="1031" w:type="dxa"/>
            <w:vAlign w:val="top"/>
            <w:vMerge w:val="continue"/>
            <w:textDirection w:val="lrTb"/>
            <w:noWrap w:val="false"/>
          </w:tcPr>
          <w:p>
            <w:pPr>
              <w:rPr>
                <w:rFonts w:ascii="Arial"/>
                <w:sz w:val="22"/>
                <w:szCs w:val="22"/>
              </w:rPr>
            </w:pPr>
            <w:r>
              <w:rPr>
                <w:rFonts w:ascii="Arial"/>
                <w:sz w:val="22"/>
                <w:szCs w:val="22"/>
              </w:rPr>
            </w:r>
            <w:r/>
          </w:p>
        </w:tc>
        <w:tc>
          <w:tcPr>
            <w:tcBorders>
              <w:top w:val="none" w:color="000000" w:sz="4" w:space="0"/>
            </w:tcBorders>
            <w:tcW w:w="1108" w:type="dxa"/>
            <w:vAlign w:val="top"/>
            <w:vMerge w:val="continue"/>
            <w:textDirection w:val="lrTb"/>
            <w:noWrap w:val="false"/>
          </w:tcPr>
          <w:p>
            <w:pPr>
              <w:rPr>
                <w:rFonts w:ascii="Arial"/>
                <w:sz w:val="22"/>
                <w:szCs w:val="22"/>
              </w:rPr>
            </w:pPr>
            <w:r>
              <w:rPr>
                <w:rFonts w:ascii="Arial"/>
                <w:sz w:val="22"/>
                <w:szCs w:val="22"/>
              </w:rPr>
            </w:r>
            <w:r/>
          </w:p>
        </w:tc>
        <w:tc>
          <w:tcPr>
            <w:tcBorders>
              <w:top w:val="none" w:color="000000" w:sz="4" w:space="0"/>
            </w:tcBorders>
            <w:tcW w:w="851" w:type="dxa"/>
            <w:vAlign w:val="top"/>
            <w:vMerge w:val="continue"/>
            <w:textDirection w:val="lrTb"/>
            <w:noWrap w:val="false"/>
          </w:tcPr>
          <w:p>
            <w:pPr>
              <w:rPr>
                <w:rFonts w:ascii="Arial"/>
                <w:sz w:val="22"/>
                <w:szCs w:val="22"/>
              </w:rPr>
            </w:pPr>
            <w:r>
              <w:rPr>
                <w:rFonts w:ascii="Arial"/>
                <w:sz w:val="22"/>
                <w:szCs w:val="22"/>
              </w:rPr>
            </w:r>
            <w:r/>
          </w:p>
        </w:tc>
      </w:tr>
      <w:tr>
        <w:trPr>
          <w:trHeight w:val="229"/>
        </w:trPr>
        <w:tc>
          <w:tcPr>
            <w:tcW w:w="575" w:type="dxa"/>
            <w:vAlign w:val="top"/>
            <w:textDirection w:val="lrTb"/>
            <w:noWrap w:val="false"/>
          </w:tcPr>
          <w:p>
            <w:pPr>
              <w:pStyle w:val="1471"/>
              <w:ind w:left="404"/>
              <w:spacing w:before="72" w:line="191" w:lineRule="auto"/>
              <w:rPr>
                <w:sz w:val="21"/>
                <w:szCs w:val="21"/>
              </w:rPr>
            </w:pPr>
            <w:r>
              <w:rPr>
                <w:sz w:val="21"/>
                <w:szCs w:val="21"/>
              </w:rPr>
              <w:t xml:space="preserve">1</w:t>
            </w:r>
            <w:r/>
          </w:p>
        </w:tc>
        <w:tc>
          <w:tcPr>
            <w:tcW w:w="1460" w:type="dxa"/>
            <w:vAlign w:val="top"/>
            <w:textDirection w:val="lrTb"/>
            <w:noWrap w:val="false"/>
          </w:tcPr>
          <w:p>
            <w:pPr>
              <w:pStyle w:val="1471"/>
              <w:ind w:left="461"/>
              <w:spacing w:before="50" w:line="209" w:lineRule="auto"/>
              <w:rPr>
                <w:sz w:val="21"/>
                <w:szCs w:val="21"/>
              </w:rPr>
            </w:pPr>
            <w:r>
              <w:rPr>
                <w:spacing w:val="5"/>
                <w:sz w:val="21"/>
                <w:szCs w:val="21"/>
              </w:rPr>
              <w:t xml:space="preserve">嵩东线</w:t>
            </w:r>
            <w:r/>
          </w:p>
        </w:tc>
        <w:tc>
          <w:tcPr>
            <w:tcW w:w="1460" w:type="dxa"/>
            <w:vAlign w:val="top"/>
            <w:textDirection w:val="lrTb"/>
            <w:noWrap w:val="false"/>
          </w:tcPr>
          <w:p>
            <w:pPr>
              <w:pStyle w:val="1471"/>
              <w:ind w:left="142"/>
              <w:spacing w:before="106" w:line="162" w:lineRule="auto"/>
              <w:rPr>
                <w:sz w:val="21"/>
                <w:szCs w:val="21"/>
              </w:rPr>
            </w:pPr>
            <w:r>
              <w:rPr>
                <w:spacing w:val="-1"/>
                <w:sz w:val="21"/>
                <w:szCs w:val="21"/>
              </w:rPr>
              <w:t xml:space="preserve">C154320481</w:t>
            </w:r>
            <w:r/>
          </w:p>
        </w:tc>
        <w:tc>
          <w:tcPr>
            <w:tcW w:w="1427" w:type="dxa"/>
            <w:vAlign w:val="top"/>
            <w:textDirection w:val="lrTb"/>
            <w:noWrap w:val="false"/>
          </w:tcPr>
          <w:p>
            <w:pPr>
              <w:pStyle w:val="1471"/>
              <w:ind w:left="493"/>
              <w:spacing w:before="50" w:line="209" w:lineRule="auto"/>
              <w:rPr>
                <w:sz w:val="21"/>
                <w:szCs w:val="21"/>
              </w:rPr>
            </w:pPr>
            <w:r>
              <w:rPr>
                <w:spacing w:val="-3"/>
                <w:sz w:val="21"/>
                <w:szCs w:val="21"/>
              </w:rPr>
              <w:t xml:space="preserve">杨圩</w:t>
            </w:r>
            <w:r/>
          </w:p>
        </w:tc>
        <w:tc>
          <w:tcPr>
            <w:tcW w:w="1449" w:type="dxa"/>
            <w:vAlign w:val="top"/>
            <w:textDirection w:val="lrTb"/>
            <w:noWrap w:val="false"/>
          </w:tcPr>
          <w:p>
            <w:pPr>
              <w:pStyle w:val="1471"/>
              <w:ind w:left="344"/>
              <w:spacing w:before="50" w:line="209" w:lineRule="auto"/>
              <w:rPr>
                <w:sz w:val="21"/>
                <w:szCs w:val="21"/>
              </w:rPr>
            </w:pPr>
            <w:r>
              <w:rPr>
                <w:spacing w:val="5"/>
                <w:sz w:val="21"/>
                <w:szCs w:val="21"/>
              </w:rPr>
              <w:t xml:space="preserve">周社线</w:t>
            </w:r>
            <w:r/>
          </w:p>
        </w:tc>
        <w:tc>
          <w:tcPr>
            <w:tcW w:w="1031" w:type="dxa"/>
            <w:vAlign w:val="top"/>
            <w:textDirection w:val="lrTb"/>
            <w:noWrap w:val="false"/>
          </w:tcPr>
          <w:p>
            <w:pPr>
              <w:pStyle w:val="1471"/>
              <w:ind w:left="257"/>
              <w:spacing w:before="72" w:line="191" w:lineRule="auto"/>
              <w:rPr>
                <w:sz w:val="21"/>
                <w:szCs w:val="21"/>
              </w:rPr>
            </w:pPr>
            <w:r>
              <w:rPr>
                <w:spacing w:val="-2"/>
                <w:sz w:val="21"/>
                <w:szCs w:val="21"/>
              </w:rPr>
              <w:t xml:space="preserve">0.636</w:t>
            </w:r>
            <w:r/>
          </w:p>
        </w:tc>
        <w:tc>
          <w:tcPr>
            <w:tcW w:w="1108" w:type="dxa"/>
            <w:vAlign w:val="top"/>
            <w:textDirection w:val="lrTb"/>
            <w:noWrap w:val="false"/>
          </w:tcPr>
          <w:p>
            <w:pPr>
              <w:pStyle w:val="1471"/>
              <w:ind w:left="497"/>
              <w:spacing w:before="72" w:line="191" w:lineRule="auto"/>
              <w:rPr>
                <w:sz w:val="21"/>
                <w:szCs w:val="21"/>
              </w:rPr>
            </w:pPr>
            <w:r>
              <w:rPr>
                <w:sz w:val="21"/>
                <w:szCs w:val="21"/>
              </w:rPr>
              <w:t xml:space="preserve">4</w:t>
            </w:r>
            <w:r/>
          </w:p>
        </w:tc>
        <w:tc>
          <w:tcPr>
            <w:tcW w:w="851" w:type="dxa"/>
            <w:vAlign w:val="top"/>
            <w:textDirection w:val="lrTb"/>
            <w:noWrap w:val="false"/>
          </w:tcPr>
          <w:p>
            <w:pPr>
              <w:rPr>
                <w:rFonts w:ascii="Arial"/>
                <w:sz w:val="22"/>
                <w:szCs w:val="22"/>
              </w:rPr>
            </w:pPr>
            <w:r>
              <w:rPr>
                <w:rFonts w:ascii="Arial"/>
                <w:sz w:val="22"/>
                <w:szCs w:val="22"/>
              </w:rPr>
            </w:r>
            <w:r/>
          </w:p>
        </w:tc>
      </w:tr>
      <w:tr>
        <w:trPr>
          <w:trHeight w:val="229"/>
        </w:trPr>
        <w:tc>
          <w:tcPr>
            <w:tcW w:w="575" w:type="dxa"/>
            <w:vAlign w:val="top"/>
            <w:textDirection w:val="lrTb"/>
            <w:noWrap w:val="false"/>
          </w:tcPr>
          <w:p>
            <w:pPr>
              <w:pStyle w:val="1471"/>
              <w:ind w:left="404"/>
              <w:spacing w:before="72" w:line="191" w:lineRule="auto"/>
              <w:rPr>
                <w:sz w:val="21"/>
                <w:szCs w:val="21"/>
              </w:rPr>
            </w:pPr>
            <w:r>
              <w:rPr>
                <w:sz w:val="21"/>
                <w:szCs w:val="21"/>
              </w:rPr>
              <w:t xml:space="preserve">2</w:t>
            </w:r>
            <w:r/>
          </w:p>
        </w:tc>
        <w:tc>
          <w:tcPr>
            <w:tcW w:w="1460" w:type="dxa"/>
            <w:vAlign w:val="top"/>
            <w:textDirection w:val="lrTb"/>
            <w:noWrap w:val="false"/>
          </w:tcPr>
          <w:p>
            <w:pPr>
              <w:pStyle w:val="1471"/>
              <w:ind w:left="461"/>
              <w:spacing w:before="50" w:line="209" w:lineRule="auto"/>
              <w:rPr>
                <w:sz w:val="21"/>
                <w:szCs w:val="21"/>
              </w:rPr>
            </w:pPr>
            <w:r>
              <w:rPr>
                <w:spacing w:val="5"/>
                <w:sz w:val="21"/>
                <w:szCs w:val="21"/>
              </w:rPr>
              <w:t xml:space="preserve">路北线</w:t>
            </w:r>
            <w:r/>
          </w:p>
        </w:tc>
        <w:tc>
          <w:tcPr>
            <w:tcW w:w="1460" w:type="dxa"/>
            <w:vAlign w:val="top"/>
            <w:textDirection w:val="lrTb"/>
            <w:noWrap w:val="false"/>
          </w:tcPr>
          <w:p>
            <w:pPr>
              <w:pStyle w:val="1471"/>
              <w:ind w:left="142"/>
              <w:spacing w:before="106" w:line="162" w:lineRule="auto"/>
              <w:rPr>
                <w:sz w:val="21"/>
                <w:szCs w:val="21"/>
              </w:rPr>
            </w:pPr>
            <w:r>
              <w:rPr>
                <w:spacing w:val="-1"/>
                <w:sz w:val="21"/>
                <w:szCs w:val="21"/>
              </w:rPr>
              <w:t xml:space="preserve">C156320481</w:t>
            </w:r>
            <w:r/>
          </w:p>
        </w:tc>
        <w:tc>
          <w:tcPr>
            <w:tcW w:w="1427" w:type="dxa"/>
            <w:vAlign w:val="top"/>
            <w:textDirection w:val="lrTb"/>
            <w:noWrap w:val="false"/>
          </w:tcPr>
          <w:p>
            <w:pPr>
              <w:pStyle w:val="1471"/>
              <w:ind w:left="493"/>
              <w:spacing w:before="108" w:line="161" w:lineRule="auto"/>
              <w:rPr>
                <w:sz w:val="21"/>
                <w:szCs w:val="21"/>
              </w:rPr>
            </w:pPr>
            <w:r>
              <w:rPr>
                <w:spacing w:val="-2"/>
                <w:sz w:val="21"/>
                <w:szCs w:val="21"/>
              </w:rPr>
              <w:t xml:space="preserve">S239</w:t>
            </w:r>
            <w:r/>
          </w:p>
        </w:tc>
        <w:tc>
          <w:tcPr>
            <w:tcW w:w="1449" w:type="dxa"/>
            <w:vAlign w:val="top"/>
            <w:textDirection w:val="lrTb"/>
            <w:noWrap w:val="false"/>
          </w:tcPr>
          <w:p>
            <w:pPr>
              <w:pStyle w:val="1471"/>
              <w:ind w:left="344"/>
              <w:spacing w:before="50" w:line="209" w:lineRule="auto"/>
              <w:rPr>
                <w:sz w:val="21"/>
                <w:szCs w:val="21"/>
              </w:rPr>
            </w:pPr>
            <w:r>
              <w:rPr>
                <w:spacing w:val="4"/>
                <w:sz w:val="21"/>
                <w:szCs w:val="21"/>
              </w:rPr>
              <w:t xml:space="preserve">山西管</w:t>
            </w:r>
            <w:r/>
          </w:p>
        </w:tc>
        <w:tc>
          <w:tcPr>
            <w:tcW w:w="1031" w:type="dxa"/>
            <w:vAlign w:val="top"/>
            <w:textDirection w:val="lrTb"/>
            <w:noWrap w:val="false"/>
          </w:tcPr>
          <w:p>
            <w:pPr>
              <w:pStyle w:val="1471"/>
              <w:ind w:left="257"/>
              <w:spacing w:before="72" w:line="191" w:lineRule="auto"/>
              <w:rPr>
                <w:sz w:val="21"/>
                <w:szCs w:val="21"/>
              </w:rPr>
            </w:pPr>
            <w:r>
              <w:rPr>
                <w:spacing w:val="-4"/>
                <w:sz w:val="21"/>
                <w:szCs w:val="21"/>
              </w:rPr>
              <w:t xml:space="preserve">1.958</w:t>
            </w:r>
            <w:r/>
          </w:p>
        </w:tc>
        <w:tc>
          <w:tcPr>
            <w:tcW w:w="1108" w:type="dxa"/>
            <w:vAlign w:val="top"/>
            <w:textDirection w:val="lrTb"/>
            <w:noWrap w:val="false"/>
          </w:tcPr>
          <w:p>
            <w:pPr>
              <w:pStyle w:val="1471"/>
              <w:ind w:left="388"/>
              <w:spacing w:before="72" w:line="191" w:lineRule="auto"/>
              <w:rPr>
                <w:sz w:val="21"/>
                <w:szCs w:val="21"/>
              </w:rPr>
            </w:pPr>
            <w:r>
              <w:rPr>
                <w:spacing w:val="-2"/>
                <w:sz w:val="21"/>
                <w:szCs w:val="21"/>
              </w:rPr>
              <w:t xml:space="preserve">4.5</w:t>
            </w:r>
            <w:r/>
          </w:p>
        </w:tc>
        <w:tc>
          <w:tcPr>
            <w:tcW w:w="851" w:type="dxa"/>
            <w:vAlign w:val="top"/>
            <w:textDirection w:val="lrTb"/>
            <w:noWrap w:val="false"/>
          </w:tcPr>
          <w:p>
            <w:pPr>
              <w:rPr>
                <w:rFonts w:ascii="Arial"/>
                <w:sz w:val="22"/>
                <w:szCs w:val="22"/>
              </w:rPr>
            </w:pPr>
            <w:r>
              <w:rPr>
                <w:rFonts w:ascii="Arial"/>
                <w:sz w:val="22"/>
                <w:szCs w:val="22"/>
              </w:rPr>
            </w:r>
            <w:r/>
          </w:p>
        </w:tc>
      </w:tr>
      <w:tr>
        <w:trPr>
          <w:trHeight w:val="222"/>
        </w:trPr>
        <w:tc>
          <w:tcPr>
            <w:tcW w:w="575" w:type="dxa"/>
            <w:vAlign w:val="top"/>
            <w:textDirection w:val="lrTb"/>
            <w:noWrap w:val="false"/>
          </w:tcPr>
          <w:p>
            <w:pPr>
              <w:pStyle w:val="1471"/>
              <w:ind w:left="404"/>
              <w:spacing w:before="63" w:line="190" w:lineRule="auto"/>
              <w:rPr>
                <w:sz w:val="21"/>
                <w:szCs w:val="21"/>
              </w:rPr>
            </w:pPr>
            <w:r>
              <w:rPr>
                <w:sz w:val="21"/>
                <w:szCs w:val="21"/>
              </w:rPr>
              <w:t xml:space="preserve">3</w:t>
            </w:r>
            <w:r/>
          </w:p>
        </w:tc>
        <w:tc>
          <w:tcPr>
            <w:tcW w:w="1460" w:type="dxa"/>
            <w:vAlign w:val="top"/>
            <w:textDirection w:val="lrTb"/>
            <w:noWrap w:val="false"/>
          </w:tcPr>
          <w:p>
            <w:pPr>
              <w:pStyle w:val="1471"/>
              <w:ind w:left="461"/>
              <w:spacing w:before="42" w:line="208" w:lineRule="auto"/>
              <w:rPr>
                <w:sz w:val="21"/>
                <w:szCs w:val="21"/>
              </w:rPr>
            </w:pPr>
            <w:r>
              <w:rPr>
                <w:spacing w:val="5"/>
                <w:sz w:val="21"/>
                <w:szCs w:val="21"/>
              </w:rPr>
              <w:t xml:space="preserve">大地线</w:t>
            </w:r>
            <w:r/>
          </w:p>
        </w:tc>
        <w:tc>
          <w:tcPr>
            <w:tcW w:w="1460" w:type="dxa"/>
            <w:vAlign w:val="top"/>
            <w:textDirection w:val="lrTb"/>
            <w:noWrap w:val="false"/>
          </w:tcPr>
          <w:p>
            <w:pPr>
              <w:pStyle w:val="1471"/>
              <w:ind w:left="142"/>
              <w:spacing w:before="96" w:line="162" w:lineRule="auto"/>
              <w:rPr>
                <w:sz w:val="21"/>
                <w:szCs w:val="21"/>
              </w:rPr>
            </w:pPr>
            <w:r>
              <w:rPr>
                <w:spacing w:val="-1"/>
                <w:sz w:val="21"/>
                <w:szCs w:val="21"/>
              </w:rPr>
              <w:t xml:space="preserve">C157320481</w:t>
            </w:r>
            <w:r/>
          </w:p>
        </w:tc>
        <w:tc>
          <w:tcPr>
            <w:tcW w:w="1427" w:type="dxa"/>
            <w:vAlign w:val="top"/>
            <w:textDirection w:val="lrTb"/>
            <w:noWrap w:val="false"/>
          </w:tcPr>
          <w:p>
            <w:pPr>
              <w:pStyle w:val="1471"/>
              <w:ind w:left="493"/>
              <w:spacing w:before="98" w:line="161" w:lineRule="auto"/>
              <w:rPr>
                <w:sz w:val="21"/>
                <w:szCs w:val="21"/>
              </w:rPr>
            </w:pPr>
            <w:r>
              <w:rPr>
                <w:spacing w:val="-2"/>
                <w:sz w:val="21"/>
                <w:szCs w:val="21"/>
              </w:rPr>
              <w:t xml:space="preserve">S239</w:t>
            </w:r>
            <w:r/>
          </w:p>
        </w:tc>
        <w:tc>
          <w:tcPr>
            <w:tcW w:w="1449" w:type="dxa"/>
            <w:vAlign w:val="top"/>
            <w:textDirection w:val="lrTb"/>
            <w:noWrap w:val="false"/>
          </w:tcPr>
          <w:p>
            <w:pPr>
              <w:pStyle w:val="1471"/>
              <w:ind w:left="344"/>
              <w:spacing w:before="40" w:line="209" w:lineRule="auto"/>
              <w:rPr>
                <w:sz w:val="21"/>
                <w:szCs w:val="21"/>
              </w:rPr>
            </w:pPr>
            <w:r>
              <w:rPr>
                <w:spacing w:val="5"/>
                <w:sz w:val="21"/>
                <w:szCs w:val="21"/>
              </w:rPr>
              <w:t xml:space="preserve">社嵩线</w:t>
            </w:r>
            <w:r/>
          </w:p>
        </w:tc>
        <w:tc>
          <w:tcPr>
            <w:tcW w:w="1031" w:type="dxa"/>
            <w:vAlign w:val="top"/>
            <w:textDirection w:val="lrTb"/>
            <w:noWrap w:val="false"/>
          </w:tcPr>
          <w:p>
            <w:pPr>
              <w:pStyle w:val="1471"/>
              <w:ind w:left="366"/>
              <w:spacing w:before="63" w:line="190" w:lineRule="auto"/>
              <w:rPr>
                <w:sz w:val="21"/>
                <w:szCs w:val="21"/>
              </w:rPr>
            </w:pPr>
            <w:r>
              <w:rPr>
                <w:spacing w:val="-6"/>
                <w:sz w:val="21"/>
                <w:szCs w:val="21"/>
              </w:rPr>
              <w:t xml:space="preserve">1.5</w:t>
            </w:r>
            <w:r/>
          </w:p>
        </w:tc>
        <w:tc>
          <w:tcPr>
            <w:tcW w:w="1108" w:type="dxa"/>
            <w:vAlign w:val="top"/>
            <w:textDirection w:val="lrTb"/>
            <w:noWrap w:val="false"/>
          </w:tcPr>
          <w:p>
            <w:pPr>
              <w:pStyle w:val="1471"/>
              <w:ind w:left="497"/>
              <w:spacing w:before="63" w:line="190" w:lineRule="auto"/>
              <w:rPr>
                <w:sz w:val="21"/>
                <w:szCs w:val="21"/>
              </w:rPr>
            </w:pPr>
            <w:r>
              <w:rPr>
                <w:sz w:val="21"/>
                <w:szCs w:val="21"/>
              </w:rPr>
              <w:t xml:space="preserve">4</w:t>
            </w:r>
            <w:r/>
          </w:p>
        </w:tc>
        <w:tc>
          <w:tcPr>
            <w:tcW w:w="851" w:type="dxa"/>
            <w:vAlign w:val="top"/>
            <w:textDirection w:val="lrTb"/>
            <w:noWrap w:val="false"/>
          </w:tcPr>
          <w:p>
            <w:pPr>
              <w:rPr>
                <w:rFonts w:ascii="Arial"/>
                <w:sz w:val="22"/>
                <w:szCs w:val="22"/>
              </w:rPr>
            </w:pPr>
            <w:r>
              <w:rPr>
                <w:rFonts w:ascii="Arial"/>
                <w:sz w:val="22"/>
                <w:szCs w:val="22"/>
              </w:rPr>
            </w:r>
            <w:r/>
          </w:p>
        </w:tc>
      </w:tr>
      <w:tr>
        <w:trPr>
          <w:trHeight w:val="222"/>
        </w:trPr>
        <w:tc>
          <w:tcPr>
            <w:tcW w:w="575" w:type="dxa"/>
            <w:vAlign w:val="top"/>
            <w:textDirection w:val="lrTb"/>
            <w:noWrap w:val="false"/>
          </w:tcPr>
          <w:p>
            <w:pPr>
              <w:pStyle w:val="1471"/>
              <w:ind w:left="404"/>
              <w:spacing w:before="62" w:line="191" w:lineRule="auto"/>
              <w:rPr>
                <w:sz w:val="21"/>
                <w:szCs w:val="21"/>
              </w:rPr>
            </w:pPr>
            <w:r>
              <w:rPr>
                <w:sz w:val="21"/>
                <w:szCs w:val="21"/>
              </w:rPr>
              <w:t xml:space="preserve">4</w:t>
            </w:r>
            <w:r/>
          </w:p>
        </w:tc>
        <w:tc>
          <w:tcPr>
            <w:tcW w:w="1460" w:type="dxa"/>
            <w:vAlign w:val="top"/>
            <w:textDirection w:val="lrTb"/>
            <w:noWrap w:val="false"/>
          </w:tcPr>
          <w:p>
            <w:pPr>
              <w:pStyle w:val="1471"/>
              <w:ind w:left="461"/>
              <w:spacing w:before="42" w:line="208" w:lineRule="auto"/>
              <w:rPr>
                <w:sz w:val="21"/>
                <w:szCs w:val="21"/>
              </w:rPr>
            </w:pPr>
            <w:r>
              <w:rPr>
                <w:spacing w:val="5"/>
                <w:sz w:val="21"/>
                <w:szCs w:val="21"/>
              </w:rPr>
              <w:t xml:space="preserve">下宋线</w:t>
            </w:r>
            <w:r/>
          </w:p>
        </w:tc>
        <w:tc>
          <w:tcPr>
            <w:tcW w:w="1460" w:type="dxa"/>
            <w:vAlign w:val="top"/>
            <w:textDirection w:val="lrTb"/>
            <w:noWrap w:val="false"/>
          </w:tcPr>
          <w:p>
            <w:pPr>
              <w:pStyle w:val="1471"/>
              <w:ind w:left="142"/>
              <w:spacing w:before="96" w:line="162" w:lineRule="auto"/>
              <w:rPr>
                <w:sz w:val="21"/>
                <w:szCs w:val="21"/>
              </w:rPr>
            </w:pPr>
            <w:r>
              <w:rPr>
                <w:spacing w:val="-1"/>
                <w:sz w:val="21"/>
                <w:szCs w:val="21"/>
              </w:rPr>
              <w:t xml:space="preserve">C158320481</w:t>
            </w:r>
            <w:r/>
          </w:p>
        </w:tc>
        <w:tc>
          <w:tcPr>
            <w:tcW w:w="1427" w:type="dxa"/>
            <w:vAlign w:val="top"/>
            <w:textDirection w:val="lrTb"/>
            <w:noWrap w:val="false"/>
          </w:tcPr>
          <w:p>
            <w:pPr>
              <w:pStyle w:val="1471"/>
              <w:ind w:left="493"/>
              <w:spacing w:before="42" w:line="208" w:lineRule="auto"/>
              <w:rPr>
                <w:sz w:val="21"/>
                <w:szCs w:val="21"/>
              </w:rPr>
            </w:pPr>
            <w:r>
              <w:rPr>
                <w:spacing w:val="5"/>
                <w:sz w:val="21"/>
                <w:szCs w:val="21"/>
              </w:rPr>
              <w:t xml:space="preserve">下强</w:t>
            </w:r>
            <w:r/>
          </w:p>
        </w:tc>
        <w:tc>
          <w:tcPr>
            <w:tcW w:w="1449" w:type="dxa"/>
            <w:vAlign w:val="top"/>
            <w:textDirection w:val="lrTb"/>
            <w:noWrap w:val="false"/>
          </w:tcPr>
          <w:p>
            <w:pPr>
              <w:pStyle w:val="1471"/>
              <w:ind w:left="454"/>
              <w:spacing w:before="39" w:line="210" w:lineRule="auto"/>
              <w:rPr>
                <w:sz w:val="21"/>
                <w:szCs w:val="21"/>
              </w:rPr>
            </w:pPr>
            <w:r>
              <w:rPr>
                <w:spacing w:val="-3"/>
                <w:sz w:val="21"/>
                <w:szCs w:val="21"/>
              </w:rPr>
              <w:t xml:space="preserve">宋村</w:t>
            </w:r>
            <w:r/>
          </w:p>
        </w:tc>
        <w:tc>
          <w:tcPr>
            <w:tcW w:w="1031" w:type="dxa"/>
            <w:vAlign w:val="top"/>
            <w:textDirection w:val="lrTb"/>
            <w:noWrap w:val="false"/>
          </w:tcPr>
          <w:p>
            <w:pPr>
              <w:pStyle w:val="1471"/>
              <w:ind w:left="257"/>
              <w:spacing w:before="62" w:line="191" w:lineRule="auto"/>
              <w:rPr>
                <w:sz w:val="21"/>
                <w:szCs w:val="21"/>
              </w:rPr>
            </w:pPr>
            <w:r>
              <w:rPr>
                <w:spacing w:val="-2"/>
                <w:sz w:val="21"/>
                <w:szCs w:val="21"/>
              </w:rPr>
              <w:t xml:space="preserve">2.067</w:t>
            </w:r>
            <w:r/>
          </w:p>
        </w:tc>
        <w:tc>
          <w:tcPr>
            <w:tcW w:w="1108" w:type="dxa"/>
            <w:vAlign w:val="top"/>
            <w:textDirection w:val="lrTb"/>
            <w:noWrap w:val="false"/>
          </w:tcPr>
          <w:p>
            <w:pPr>
              <w:pStyle w:val="1471"/>
              <w:ind w:left="497"/>
              <w:spacing w:before="62" w:line="191" w:lineRule="auto"/>
              <w:rPr>
                <w:sz w:val="21"/>
                <w:szCs w:val="21"/>
              </w:rPr>
            </w:pPr>
            <w:r>
              <w:rPr>
                <w:sz w:val="21"/>
                <w:szCs w:val="21"/>
              </w:rPr>
              <w:t xml:space="preserve">4</w:t>
            </w:r>
            <w:r/>
          </w:p>
        </w:tc>
        <w:tc>
          <w:tcPr>
            <w:tcW w:w="851" w:type="dxa"/>
            <w:vAlign w:val="top"/>
            <w:textDirection w:val="lrTb"/>
            <w:noWrap w:val="false"/>
          </w:tcPr>
          <w:p>
            <w:pPr>
              <w:rPr>
                <w:rFonts w:ascii="Arial"/>
                <w:sz w:val="22"/>
                <w:szCs w:val="22"/>
              </w:rPr>
            </w:pPr>
            <w:r>
              <w:rPr>
                <w:rFonts w:ascii="Arial"/>
                <w:sz w:val="22"/>
                <w:szCs w:val="22"/>
              </w:rPr>
            </w:r>
            <w:r/>
          </w:p>
        </w:tc>
      </w:tr>
      <w:tr>
        <w:trPr>
          <w:trHeight w:val="221"/>
        </w:trPr>
        <w:tc>
          <w:tcPr>
            <w:tcW w:w="575" w:type="dxa"/>
            <w:vAlign w:val="top"/>
            <w:textDirection w:val="lrTb"/>
            <w:noWrap w:val="false"/>
          </w:tcPr>
          <w:p>
            <w:pPr>
              <w:pStyle w:val="1471"/>
              <w:ind w:left="404"/>
              <w:spacing w:before="62" w:line="190" w:lineRule="auto"/>
              <w:rPr>
                <w:sz w:val="21"/>
                <w:szCs w:val="21"/>
              </w:rPr>
            </w:pPr>
            <w:r>
              <w:rPr>
                <w:sz w:val="21"/>
                <w:szCs w:val="21"/>
              </w:rPr>
              <w:t xml:space="preserve">5</w:t>
            </w:r>
            <w:r/>
          </w:p>
        </w:tc>
        <w:tc>
          <w:tcPr>
            <w:tcW w:w="1460" w:type="dxa"/>
            <w:vAlign w:val="top"/>
            <w:textDirection w:val="lrTb"/>
            <w:noWrap w:val="false"/>
          </w:tcPr>
          <w:p>
            <w:pPr>
              <w:pStyle w:val="1471"/>
              <w:ind w:left="461"/>
              <w:spacing w:before="41" w:line="208" w:lineRule="auto"/>
              <w:rPr>
                <w:sz w:val="21"/>
                <w:szCs w:val="21"/>
              </w:rPr>
            </w:pPr>
            <w:r>
              <w:rPr>
                <w:spacing w:val="5"/>
                <w:sz w:val="21"/>
                <w:szCs w:val="21"/>
              </w:rPr>
              <w:t xml:space="preserve">下宋线</w:t>
            </w:r>
            <w:r/>
          </w:p>
        </w:tc>
        <w:tc>
          <w:tcPr>
            <w:tcW w:w="1460" w:type="dxa"/>
            <w:vAlign w:val="top"/>
            <w:textDirection w:val="lrTb"/>
            <w:noWrap w:val="false"/>
          </w:tcPr>
          <w:p>
            <w:pPr>
              <w:pStyle w:val="1471"/>
              <w:ind w:left="142"/>
              <w:spacing w:before="97" w:line="161" w:lineRule="auto"/>
              <w:rPr>
                <w:sz w:val="21"/>
                <w:szCs w:val="21"/>
              </w:rPr>
            </w:pPr>
            <w:r>
              <w:rPr>
                <w:spacing w:val="-1"/>
                <w:sz w:val="21"/>
                <w:szCs w:val="21"/>
              </w:rPr>
              <w:t xml:space="preserve">C158320481</w:t>
            </w:r>
            <w:r/>
          </w:p>
        </w:tc>
        <w:tc>
          <w:tcPr>
            <w:tcW w:w="1427" w:type="dxa"/>
            <w:vAlign w:val="top"/>
            <w:textDirection w:val="lrTb"/>
            <w:noWrap w:val="false"/>
          </w:tcPr>
          <w:p>
            <w:pPr>
              <w:pStyle w:val="1471"/>
              <w:ind w:left="493"/>
              <w:spacing w:before="39" w:line="209" w:lineRule="auto"/>
              <w:rPr>
                <w:sz w:val="21"/>
                <w:szCs w:val="21"/>
              </w:rPr>
            </w:pPr>
            <w:r>
              <w:rPr>
                <w:spacing w:val="-3"/>
                <w:sz w:val="21"/>
                <w:szCs w:val="21"/>
              </w:rPr>
              <w:t xml:space="preserve">宋村</w:t>
            </w:r>
            <w:r/>
          </w:p>
        </w:tc>
        <w:tc>
          <w:tcPr>
            <w:tcW w:w="1449" w:type="dxa"/>
            <w:vAlign w:val="top"/>
            <w:textDirection w:val="lrTb"/>
            <w:noWrap w:val="false"/>
          </w:tcPr>
          <w:p>
            <w:pPr>
              <w:pStyle w:val="1471"/>
              <w:ind w:left="344"/>
              <w:spacing w:before="41" w:line="208" w:lineRule="auto"/>
              <w:rPr>
                <w:sz w:val="21"/>
                <w:szCs w:val="21"/>
              </w:rPr>
            </w:pPr>
            <w:r>
              <w:rPr>
                <w:spacing w:val="5"/>
                <w:sz w:val="21"/>
                <w:szCs w:val="21"/>
              </w:rPr>
              <w:t xml:space="preserve">社农线</w:t>
            </w:r>
            <w:r/>
          </w:p>
        </w:tc>
        <w:tc>
          <w:tcPr>
            <w:tcW w:w="1031" w:type="dxa"/>
            <w:vAlign w:val="top"/>
            <w:textDirection w:val="lrTb"/>
            <w:noWrap w:val="false"/>
          </w:tcPr>
          <w:p>
            <w:pPr>
              <w:pStyle w:val="1471"/>
              <w:ind w:left="257"/>
              <w:spacing w:before="62" w:line="190" w:lineRule="auto"/>
              <w:rPr>
                <w:sz w:val="21"/>
                <w:szCs w:val="21"/>
              </w:rPr>
            </w:pPr>
            <w:r>
              <w:rPr>
                <w:spacing w:val="-4"/>
                <w:sz w:val="21"/>
                <w:szCs w:val="21"/>
              </w:rPr>
              <w:t xml:space="preserve">1.246</w:t>
            </w:r>
            <w:r/>
          </w:p>
        </w:tc>
        <w:tc>
          <w:tcPr>
            <w:tcW w:w="1108" w:type="dxa"/>
            <w:vAlign w:val="top"/>
            <w:textDirection w:val="lrTb"/>
            <w:noWrap w:val="false"/>
          </w:tcPr>
          <w:p>
            <w:pPr>
              <w:pStyle w:val="1471"/>
              <w:ind w:left="497"/>
              <w:spacing w:before="62" w:line="190" w:lineRule="auto"/>
              <w:rPr>
                <w:sz w:val="21"/>
                <w:szCs w:val="21"/>
              </w:rPr>
            </w:pPr>
            <w:r>
              <w:rPr>
                <w:sz w:val="21"/>
                <w:szCs w:val="21"/>
              </w:rPr>
              <w:t xml:space="preserve">6</w:t>
            </w:r>
            <w:r/>
          </w:p>
        </w:tc>
        <w:tc>
          <w:tcPr>
            <w:tcW w:w="851" w:type="dxa"/>
            <w:vAlign w:val="top"/>
            <w:textDirection w:val="lrTb"/>
            <w:noWrap w:val="false"/>
          </w:tcPr>
          <w:p>
            <w:pPr>
              <w:rPr>
                <w:rFonts w:ascii="Arial"/>
                <w:sz w:val="22"/>
                <w:szCs w:val="22"/>
              </w:rPr>
            </w:pPr>
            <w:r>
              <w:rPr>
                <w:rFonts w:ascii="Arial"/>
                <w:sz w:val="22"/>
                <w:szCs w:val="22"/>
              </w:rPr>
            </w:r>
            <w:r/>
          </w:p>
        </w:tc>
      </w:tr>
      <w:tr>
        <w:trPr>
          <w:trHeight w:val="229"/>
        </w:trPr>
        <w:tc>
          <w:tcPr>
            <w:tcW w:w="575" w:type="dxa"/>
            <w:vAlign w:val="top"/>
            <w:textDirection w:val="lrTb"/>
            <w:noWrap w:val="false"/>
          </w:tcPr>
          <w:p>
            <w:pPr>
              <w:pStyle w:val="1471"/>
              <w:ind w:left="404"/>
              <w:spacing w:before="73" w:line="190" w:lineRule="auto"/>
              <w:rPr>
                <w:sz w:val="21"/>
                <w:szCs w:val="21"/>
              </w:rPr>
            </w:pPr>
            <w:r>
              <w:rPr>
                <w:sz w:val="21"/>
                <w:szCs w:val="21"/>
              </w:rPr>
              <w:t xml:space="preserve">6</w:t>
            </w:r>
            <w:r/>
          </w:p>
        </w:tc>
        <w:tc>
          <w:tcPr>
            <w:tcW w:w="1460" w:type="dxa"/>
            <w:vAlign w:val="top"/>
            <w:textDirection w:val="lrTb"/>
            <w:noWrap w:val="false"/>
          </w:tcPr>
          <w:p>
            <w:pPr>
              <w:pStyle w:val="1471"/>
              <w:ind w:left="461"/>
              <w:spacing w:before="50" w:line="209" w:lineRule="auto"/>
              <w:rPr>
                <w:sz w:val="21"/>
                <w:szCs w:val="21"/>
              </w:rPr>
            </w:pPr>
            <w:r>
              <w:rPr>
                <w:spacing w:val="5"/>
                <w:sz w:val="21"/>
                <w:szCs w:val="21"/>
              </w:rPr>
              <w:t xml:space="preserve">章家线</w:t>
            </w:r>
            <w:r/>
          </w:p>
        </w:tc>
        <w:tc>
          <w:tcPr>
            <w:tcW w:w="1460" w:type="dxa"/>
            <w:vAlign w:val="top"/>
            <w:textDirection w:val="lrTb"/>
            <w:noWrap w:val="false"/>
          </w:tcPr>
          <w:p>
            <w:pPr>
              <w:pStyle w:val="1471"/>
              <w:ind w:left="142"/>
              <w:spacing w:before="108" w:line="161" w:lineRule="auto"/>
              <w:rPr>
                <w:sz w:val="21"/>
                <w:szCs w:val="21"/>
              </w:rPr>
            </w:pPr>
            <w:r>
              <w:rPr>
                <w:spacing w:val="-1"/>
                <w:sz w:val="21"/>
                <w:szCs w:val="21"/>
              </w:rPr>
              <w:t xml:space="preserve">C161320481</w:t>
            </w:r>
            <w:r/>
          </w:p>
        </w:tc>
        <w:tc>
          <w:tcPr>
            <w:tcW w:w="1427" w:type="dxa"/>
            <w:vAlign w:val="top"/>
            <w:textDirection w:val="lrTb"/>
            <w:noWrap w:val="false"/>
          </w:tcPr>
          <w:p>
            <w:pPr>
              <w:pStyle w:val="1471"/>
              <w:ind w:left="383"/>
              <w:spacing w:before="52" w:line="208" w:lineRule="auto"/>
              <w:rPr>
                <w:sz w:val="21"/>
                <w:szCs w:val="21"/>
              </w:rPr>
            </w:pPr>
            <w:r>
              <w:rPr>
                <w:spacing w:val="5"/>
                <w:sz w:val="21"/>
                <w:szCs w:val="21"/>
              </w:rPr>
              <w:t xml:space="preserve">社定线</w:t>
            </w:r>
            <w:r/>
          </w:p>
        </w:tc>
        <w:tc>
          <w:tcPr>
            <w:tcW w:w="1449" w:type="dxa"/>
            <w:vAlign w:val="top"/>
            <w:textDirection w:val="lrTb"/>
            <w:noWrap w:val="false"/>
          </w:tcPr>
          <w:p>
            <w:pPr>
              <w:pStyle w:val="1471"/>
              <w:ind w:left="344"/>
              <w:spacing w:before="53" w:line="207" w:lineRule="auto"/>
              <w:rPr>
                <w:sz w:val="21"/>
                <w:szCs w:val="21"/>
              </w:rPr>
            </w:pPr>
            <w:r>
              <w:rPr>
                <w:spacing w:val="-2"/>
                <w:sz w:val="21"/>
                <w:szCs w:val="21"/>
              </w:rPr>
              <w:t xml:space="preserve">刘家边</w:t>
            </w:r>
            <w:r/>
          </w:p>
        </w:tc>
        <w:tc>
          <w:tcPr>
            <w:tcW w:w="1031" w:type="dxa"/>
            <w:vAlign w:val="top"/>
            <w:textDirection w:val="lrTb"/>
            <w:noWrap w:val="false"/>
          </w:tcPr>
          <w:p>
            <w:pPr>
              <w:pStyle w:val="1471"/>
              <w:ind w:left="257"/>
              <w:spacing w:before="73" w:line="190" w:lineRule="auto"/>
              <w:rPr>
                <w:sz w:val="21"/>
                <w:szCs w:val="21"/>
              </w:rPr>
            </w:pPr>
            <w:r>
              <w:rPr>
                <w:spacing w:val="-2"/>
                <w:sz w:val="21"/>
                <w:szCs w:val="21"/>
              </w:rPr>
              <w:t xml:space="preserve">2.098</w:t>
            </w:r>
            <w:r/>
          </w:p>
        </w:tc>
        <w:tc>
          <w:tcPr>
            <w:tcW w:w="1108" w:type="dxa"/>
            <w:vAlign w:val="top"/>
            <w:textDirection w:val="lrTb"/>
            <w:noWrap w:val="false"/>
          </w:tcPr>
          <w:p>
            <w:pPr>
              <w:pStyle w:val="1471"/>
              <w:ind w:left="497"/>
              <w:spacing w:before="73" w:line="190" w:lineRule="auto"/>
              <w:rPr>
                <w:sz w:val="21"/>
                <w:szCs w:val="21"/>
              </w:rPr>
            </w:pPr>
            <w:r>
              <w:rPr>
                <w:sz w:val="21"/>
                <w:szCs w:val="21"/>
              </w:rPr>
              <w:t xml:space="preserve">4</w:t>
            </w:r>
            <w:r/>
          </w:p>
        </w:tc>
        <w:tc>
          <w:tcPr>
            <w:tcW w:w="851" w:type="dxa"/>
            <w:vAlign w:val="top"/>
            <w:textDirection w:val="lrTb"/>
            <w:noWrap w:val="false"/>
          </w:tcPr>
          <w:p>
            <w:pPr>
              <w:rPr>
                <w:rFonts w:ascii="Arial"/>
                <w:sz w:val="22"/>
                <w:szCs w:val="22"/>
              </w:rPr>
            </w:pPr>
            <w:r>
              <w:rPr>
                <w:rFonts w:ascii="Arial"/>
                <w:sz w:val="22"/>
                <w:szCs w:val="22"/>
              </w:rPr>
            </w:r>
            <w:r/>
          </w:p>
        </w:tc>
      </w:tr>
      <w:tr>
        <w:trPr>
          <w:trHeight w:val="222"/>
        </w:trPr>
        <w:tc>
          <w:tcPr>
            <w:tcW w:w="575" w:type="dxa"/>
            <w:vAlign w:val="top"/>
            <w:textDirection w:val="lrTb"/>
            <w:noWrap w:val="false"/>
          </w:tcPr>
          <w:p>
            <w:pPr>
              <w:pStyle w:val="1471"/>
              <w:ind w:left="404"/>
              <w:spacing w:before="63" w:line="190" w:lineRule="auto"/>
              <w:rPr>
                <w:sz w:val="21"/>
                <w:szCs w:val="21"/>
              </w:rPr>
            </w:pPr>
            <w:r>
              <w:rPr>
                <w:sz w:val="21"/>
                <w:szCs w:val="21"/>
              </w:rPr>
              <w:t xml:space="preserve">7</w:t>
            </w:r>
            <w:r/>
          </w:p>
        </w:tc>
        <w:tc>
          <w:tcPr>
            <w:tcW w:w="1460" w:type="dxa"/>
            <w:vAlign w:val="top"/>
            <w:textDirection w:val="lrTb"/>
            <w:noWrap w:val="false"/>
          </w:tcPr>
          <w:p>
            <w:pPr>
              <w:pStyle w:val="1471"/>
              <w:ind w:left="461"/>
              <w:spacing w:before="42" w:line="208" w:lineRule="auto"/>
              <w:rPr>
                <w:sz w:val="21"/>
                <w:szCs w:val="21"/>
              </w:rPr>
            </w:pPr>
            <w:r>
              <w:rPr>
                <w:spacing w:val="5"/>
                <w:sz w:val="21"/>
                <w:szCs w:val="21"/>
              </w:rPr>
              <w:t xml:space="preserve">从塘线</w:t>
            </w:r>
            <w:r/>
          </w:p>
        </w:tc>
        <w:tc>
          <w:tcPr>
            <w:tcW w:w="1460" w:type="dxa"/>
            <w:vAlign w:val="top"/>
            <w:textDirection w:val="lrTb"/>
            <w:noWrap w:val="false"/>
          </w:tcPr>
          <w:p>
            <w:pPr>
              <w:pStyle w:val="1471"/>
              <w:ind w:left="142"/>
              <w:spacing w:before="98" w:line="161" w:lineRule="auto"/>
              <w:rPr>
                <w:sz w:val="21"/>
                <w:szCs w:val="21"/>
              </w:rPr>
            </w:pPr>
            <w:r>
              <w:rPr>
                <w:spacing w:val="-1"/>
                <w:sz w:val="21"/>
                <w:szCs w:val="21"/>
              </w:rPr>
              <w:t xml:space="preserve">C165320481</w:t>
            </w:r>
            <w:r/>
          </w:p>
        </w:tc>
        <w:tc>
          <w:tcPr>
            <w:tcW w:w="1427" w:type="dxa"/>
            <w:vAlign w:val="top"/>
            <w:textDirection w:val="lrTb"/>
            <w:noWrap w:val="false"/>
          </w:tcPr>
          <w:p>
            <w:pPr>
              <w:pStyle w:val="1471"/>
              <w:ind w:left="383"/>
              <w:spacing w:before="42" w:line="208" w:lineRule="auto"/>
              <w:rPr>
                <w:sz w:val="21"/>
                <w:szCs w:val="21"/>
              </w:rPr>
            </w:pPr>
            <w:r>
              <w:rPr>
                <w:spacing w:val="5"/>
                <w:sz w:val="21"/>
                <w:szCs w:val="21"/>
              </w:rPr>
              <w:t xml:space="preserve">周状线</w:t>
            </w:r>
            <w:r/>
          </w:p>
        </w:tc>
        <w:tc>
          <w:tcPr>
            <w:tcW w:w="1449" w:type="dxa"/>
            <w:vAlign w:val="top"/>
            <w:textDirection w:val="lrTb"/>
            <w:noWrap w:val="false"/>
          </w:tcPr>
          <w:p>
            <w:pPr>
              <w:pStyle w:val="1471"/>
              <w:ind w:left="454"/>
              <w:spacing w:before="42" w:line="208" w:lineRule="auto"/>
              <w:rPr>
                <w:sz w:val="21"/>
                <w:szCs w:val="21"/>
              </w:rPr>
            </w:pPr>
            <w:r>
              <w:rPr>
                <w:spacing w:val="-3"/>
                <w:sz w:val="21"/>
                <w:szCs w:val="21"/>
              </w:rPr>
              <w:t xml:space="preserve">从塘</w:t>
            </w:r>
            <w:r/>
          </w:p>
        </w:tc>
        <w:tc>
          <w:tcPr>
            <w:tcW w:w="1031" w:type="dxa"/>
            <w:vAlign w:val="top"/>
            <w:textDirection w:val="lrTb"/>
            <w:noWrap w:val="false"/>
          </w:tcPr>
          <w:p>
            <w:pPr>
              <w:pStyle w:val="1471"/>
              <w:ind w:left="307"/>
              <w:spacing w:before="63" w:line="190" w:lineRule="auto"/>
              <w:rPr>
                <w:sz w:val="21"/>
                <w:szCs w:val="21"/>
              </w:rPr>
            </w:pPr>
            <w:r>
              <w:rPr>
                <w:spacing w:val="-5"/>
                <w:sz w:val="21"/>
                <w:szCs w:val="21"/>
              </w:rPr>
              <w:t xml:space="preserve">1.63</w:t>
            </w:r>
            <w:r/>
          </w:p>
        </w:tc>
        <w:tc>
          <w:tcPr>
            <w:tcW w:w="1108" w:type="dxa"/>
            <w:vAlign w:val="top"/>
            <w:textDirection w:val="lrTb"/>
            <w:noWrap w:val="false"/>
          </w:tcPr>
          <w:p>
            <w:pPr>
              <w:pStyle w:val="1471"/>
              <w:ind w:left="388"/>
              <w:spacing w:before="63" w:line="190" w:lineRule="auto"/>
              <w:rPr>
                <w:sz w:val="21"/>
                <w:szCs w:val="21"/>
              </w:rPr>
            </w:pPr>
            <w:r>
              <w:rPr>
                <w:spacing w:val="-3"/>
                <w:sz w:val="21"/>
                <w:szCs w:val="21"/>
              </w:rPr>
              <w:t xml:space="preserve">3.5</w:t>
            </w:r>
            <w:r/>
          </w:p>
        </w:tc>
        <w:tc>
          <w:tcPr>
            <w:tcW w:w="851" w:type="dxa"/>
            <w:vAlign w:val="top"/>
            <w:textDirection w:val="lrTb"/>
            <w:noWrap w:val="false"/>
          </w:tcPr>
          <w:p>
            <w:pPr>
              <w:rPr>
                <w:rFonts w:ascii="Arial"/>
                <w:sz w:val="22"/>
                <w:szCs w:val="22"/>
              </w:rPr>
            </w:pPr>
            <w:r>
              <w:rPr>
                <w:rFonts w:ascii="Arial"/>
                <w:sz w:val="22"/>
                <w:szCs w:val="22"/>
              </w:rPr>
            </w:r>
            <w:r/>
          </w:p>
        </w:tc>
      </w:tr>
      <w:tr>
        <w:trPr>
          <w:trHeight w:val="228"/>
        </w:trPr>
        <w:tc>
          <w:tcPr>
            <w:tcW w:w="575" w:type="dxa"/>
            <w:vAlign w:val="top"/>
            <w:textDirection w:val="lrTb"/>
            <w:noWrap w:val="false"/>
          </w:tcPr>
          <w:p>
            <w:pPr>
              <w:pStyle w:val="1471"/>
              <w:ind w:left="404"/>
              <w:spacing w:before="73" w:line="189" w:lineRule="auto"/>
              <w:rPr>
                <w:sz w:val="21"/>
                <w:szCs w:val="21"/>
              </w:rPr>
            </w:pPr>
            <w:r>
              <w:rPr>
                <w:sz w:val="21"/>
                <w:szCs w:val="21"/>
              </w:rPr>
              <w:t xml:space="preserve">8</w:t>
            </w:r>
            <w:r/>
          </w:p>
        </w:tc>
        <w:tc>
          <w:tcPr>
            <w:tcW w:w="1460" w:type="dxa"/>
            <w:vAlign w:val="top"/>
            <w:textDirection w:val="lrTb"/>
            <w:noWrap w:val="false"/>
          </w:tcPr>
          <w:p>
            <w:pPr>
              <w:pStyle w:val="1471"/>
              <w:ind w:left="461"/>
              <w:spacing w:before="52" w:line="207" w:lineRule="auto"/>
              <w:rPr>
                <w:sz w:val="21"/>
                <w:szCs w:val="21"/>
              </w:rPr>
            </w:pPr>
            <w:r>
              <w:rPr>
                <w:spacing w:val="5"/>
                <w:sz w:val="21"/>
                <w:szCs w:val="21"/>
              </w:rPr>
              <w:t xml:space="preserve">薛家线</w:t>
            </w:r>
            <w:r/>
          </w:p>
        </w:tc>
        <w:tc>
          <w:tcPr>
            <w:tcW w:w="1460" w:type="dxa"/>
            <w:vAlign w:val="top"/>
            <w:textDirection w:val="lrTb"/>
            <w:noWrap w:val="false"/>
          </w:tcPr>
          <w:p>
            <w:pPr>
              <w:pStyle w:val="1471"/>
              <w:ind w:left="142"/>
              <w:spacing w:before="108" w:line="160" w:lineRule="auto"/>
              <w:rPr>
                <w:sz w:val="21"/>
                <w:szCs w:val="21"/>
              </w:rPr>
            </w:pPr>
            <w:r>
              <w:rPr>
                <w:spacing w:val="-1"/>
                <w:sz w:val="21"/>
                <w:szCs w:val="21"/>
              </w:rPr>
              <w:t xml:space="preserve">C167320481</w:t>
            </w:r>
            <w:r/>
          </w:p>
        </w:tc>
        <w:tc>
          <w:tcPr>
            <w:tcW w:w="1427" w:type="dxa"/>
            <w:vAlign w:val="top"/>
            <w:textDirection w:val="lrTb"/>
            <w:noWrap w:val="false"/>
          </w:tcPr>
          <w:p>
            <w:pPr>
              <w:pStyle w:val="1471"/>
              <w:ind w:left="493"/>
              <w:spacing w:before="108" w:line="160" w:lineRule="auto"/>
              <w:rPr>
                <w:sz w:val="21"/>
                <w:szCs w:val="21"/>
              </w:rPr>
            </w:pPr>
            <w:r>
              <w:rPr>
                <w:spacing w:val="-2"/>
                <w:sz w:val="21"/>
                <w:szCs w:val="21"/>
              </w:rPr>
              <w:t xml:space="preserve">S239</w:t>
            </w:r>
            <w:r/>
          </w:p>
        </w:tc>
        <w:tc>
          <w:tcPr>
            <w:tcW w:w="1449" w:type="dxa"/>
            <w:vAlign w:val="top"/>
            <w:textDirection w:val="lrTb"/>
            <w:noWrap w:val="false"/>
          </w:tcPr>
          <w:p>
            <w:pPr>
              <w:pStyle w:val="1471"/>
              <w:ind w:left="344"/>
              <w:spacing w:before="52" w:line="207" w:lineRule="auto"/>
              <w:rPr>
                <w:sz w:val="21"/>
                <w:szCs w:val="21"/>
              </w:rPr>
            </w:pPr>
            <w:r>
              <w:rPr>
                <w:spacing w:val="4"/>
                <w:sz w:val="21"/>
                <w:szCs w:val="21"/>
              </w:rPr>
              <w:t xml:space="preserve">水泥厂</w:t>
            </w:r>
            <w:r/>
          </w:p>
        </w:tc>
        <w:tc>
          <w:tcPr>
            <w:tcW w:w="1031" w:type="dxa"/>
            <w:vAlign w:val="top"/>
            <w:textDirection w:val="lrTb"/>
            <w:noWrap w:val="false"/>
          </w:tcPr>
          <w:p>
            <w:pPr>
              <w:pStyle w:val="1471"/>
              <w:ind w:left="257"/>
              <w:spacing w:before="73" w:line="189" w:lineRule="auto"/>
              <w:rPr>
                <w:sz w:val="21"/>
                <w:szCs w:val="21"/>
              </w:rPr>
            </w:pPr>
            <w:r>
              <w:rPr>
                <w:spacing w:val="-4"/>
                <w:sz w:val="21"/>
                <w:szCs w:val="21"/>
              </w:rPr>
              <w:t xml:space="preserve">1.012</w:t>
            </w:r>
            <w:r/>
          </w:p>
        </w:tc>
        <w:tc>
          <w:tcPr>
            <w:tcW w:w="1108" w:type="dxa"/>
            <w:vAlign w:val="top"/>
            <w:textDirection w:val="lrTb"/>
            <w:noWrap w:val="false"/>
          </w:tcPr>
          <w:p>
            <w:pPr>
              <w:pStyle w:val="1471"/>
              <w:ind w:left="497"/>
              <w:spacing w:before="73" w:line="189" w:lineRule="auto"/>
              <w:rPr>
                <w:sz w:val="21"/>
                <w:szCs w:val="21"/>
              </w:rPr>
            </w:pPr>
            <w:r>
              <w:rPr>
                <w:sz w:val="21"/>
                <w:szCs w:val="21"/>
              </w:rPr>
              <w:t xml:space="preserve">9</w:t>
            </w:r>
            <w:r/>
          </w:p>
        </w:tc>
        <w:tc>
          <w:tcPr>
            <w:tcW w:w="851" w:type="dxa"/>
            <w:vAlign w:val="top"/>
            <w:textDirection w:val="lrTb"/>
            <w:noWrap w:val="false"/>
          </w:tcPr>
          <w:p>
            <w:pPr>
              <w:rPr>
                <w:rFonts w:ascii="Arial"/>
                <w:sz w:val="22"/>
                <w:szCs w:val="22"/>
              </w:rPr>
            </w:pPr>
            <w:r>
              <w:rPr>
                <w:rFonts w:ascii="Arial"/>
                <w:sz w:val="22"/>
                <w:szCs w:val="22"/>
              </w:rPr>
            </w:r>
            <w:r/>
          </w:p>
        </w:tc>
      </w:tr>
      <w:tr>
        <w:trPr>
          <w:trHeight w:val="222"/>
        </w:trPr>
        <w:tc>
          <w:tcPr>
            <w:tcW w:w="575" w:type="dxa"/>
            <w:vAlign w:val="top"/>
            <w:textDirection w:val="lrTb"/>
            <w:noWrap w:val="false"/>
          </w:tcPr>
          <w:p>
            <w:pPr>
              <w:pStyle w:val="1471"/>
              <w:ind w:left="404"/>
              <w:spacing w:before="64" w:line="189" w:lineRule="auto"/>
              <w:rPr>
                <w:sz w:val="21"/>
                <w:szCs w:val="21"/>
              </w:rPr>
            </w:pPr>
            <w:r>
              <w:rPr>
                <w:sz w:val="21"/>
                <w:szCs w:val="21"/>
              </w:rPr>
              <w:t xml:space="preserve">9</w:t>
            </w:r>
            <w:r/>
          </w:p>
        </w:tc>
        <w:tc>
          <w:tcPr>
            <w:tcW w:w="1460" w:type="dxa"/>
            <w:vAlign w:val="top"/>
            <w:textDirection w:val="lrTb"/>
            <w:noWrap w:val="false"/>
          </w:tcPr>
          <w:p>
            <w:pPr>
              <w:pStyle w:val="1471"/>
              <w:ind w:left="461"/>
              <w:spacing w:before="43" w:line="207" w:lineRule="auto"/>
              <w:rPr>
                <w:sz w:val="21"/>
                <w:szCs w:val="21"/>
              </w:rPr>
            </w:pPr>
            <w:r>
              <w:rPr>
                <w:spacing w:val="5"/>
                <w:sz w:val="21"/>
                <w:szCs w:val="21"/>
              </w:rPr>
              <w:t xml:space="preserve">薛家线</w:t>
            </w:r>
            <w:r/>
          </w:p>
        </w:tc>
        <w:tc>
          <w:tcPr>
            <w:tcW w:w="1460" w:type="dxa"/>
            <w:vAlign w:val="top"/>
            <w:textDirection w:val="lrTb"/>
            <w:noWrap w:val="false"/>
          </w:tcPr>
          <w:p>
            <w:pPr>
              <w:pStyle w:val="1471"/>
              <w:ind w:left="142"/>
              <w:spacing w:before="99" w:line="160" w:lineRule="auto"/>
              <w:rPr>
                <w:sz w:val="21"/>
                <w:szCs w:val="21"/>
              </w:rPr>
            </w:pPr>
            <w:r>
              <w:rPr>
                <w:spacing w:val="-1"/>
                <w:sz w:val="21"/>
                <w:szCs w:val="21"/>
              </w:rPr>
              <w:t xml:space="preserve">C167320481</w:t>
            </w:r>
            <w:r/>
          </w:p>
        </w:tc>
        <w:tc>
          <w:tcPr>
            <w:tcW w:w="1427" w:type="dxa"/>
            <w:vAlign w:val="top"/>
            <w:textDirection w:val="lrTb"/>
            <w:noWrap w:val="false"/>
          </w:tcPr>
          <w:p>
            <w:pPr>
              <w:pStyle w:val="1471"/>
              <w:ind w:left="383"/>
              <w:spacing w:before="42" w:line="208" w:lineRule="auto"/>
              <w:rPr>
                <w:sz w:val="21"/>
                <w:szCs w:val="21"/>
              </w:rPr>
            </w:pPr>
            <w:r>
              <w:rPr>
                <w:spacing w:val="4"/>
                <w:sz w:val="21"/>
                <w:szCs w:val="21"/>
              </w:rPr>
              <w:t xml:space="preserve">水泥厂</w:t>
            </w:r>
            <w:r/>
          </w:p>
        </w:tc>
        <w:tc>
          <w:tcPr>
            <w:tcW w:w="1449" w:type="dxa"/>
            <w:vAlign w:val="top"/>
            <w:textDirection w:val="lrTb"/>
            <w:noWrap w:val="false"/>
          </w:tcPr>
          <w:p>
            <w:pPr>
              <w:pStyle w:val="1471"/>
              <w:ind w:left="454"/>
              <w:spacing w:before="43" w:line="207" w:lineRule="auto"/>
              <w:rPr>
                <w:sz w:val="21"/>
                <w:szCs w:val="21"/>
              </w:rPr>
            </w:pPr>
            <w:r>
              <w:rPr>
                <w:spacing w:val="6"/>
                <w:sz w:val="21"/>
                <w:szCs w:val="21"/>
              </w:rPr>
              <w:t xml:space="preserve">薛家</w:t>
            </w:r>
            <w:r/>
          </w:p>
        </w:tc>
        <w:tc>
          <w:tcPr>
            <w:tcW w:w="1031" w:type="dxa"/>
            <w:vAlign w:val="top"/>
            <w:textDirection w:val="lrTb"/>
            <w:noWrap w:val="false"/>
          </w:tcPr>
          <w:p>
            <w:pPr>
              <w:pStyle w:val="1471"/>
              <w:ind w:left="257"/>
              <w:spacing w:before="64" w:line="189" w:lineRule="auto"/>
              <w:rPr>
                <w:sz w:val="21"/>
                <w:szCs w:val="21"/>
              </w:rPr>
            </w:pPr>
            <w:r>
              <w:rPr>
                <w:spacing w:val="-2"/>
                <w:sz w:val="21"/>
                <w:szCs w:val="21"/>
              </w:rPr>
              <w:t xml:space="preserve">0.387</w:t>
            </w:r>
            <w:r/>
          </w:p>
        </w:tc>
        <w:tc>
          <w:tcPr>
            <w:tcW w:w="1108" w:type="dxa"/>
            <w:vAlign w:val="top"/>
            <w:textDirection w:val="lrTb"/>
            <w:noWrap w:val="false"/>
          </w:tcPr>
          <w:p>
            <w:pPr>
              <w:pStyle w:val="1471"/>
              <w:ind w:left="497"/>
              <w:spacing w:before="64" w:line="189" w:lineRule="auto"/>
              <w:rPr>
                <w:sz w:val="21"/>
                <w:szCs w:val="21"/>
              </w:rPr>
            </w:pPr>
            <w:r>
              <w:rPr>
                <w:sz w:val="21"/>
                <w:szCs w:val="21"/>
              </w:rPr>
              <w:t xml:space="preserve">5</w:t>
            </w:r>
            <w:r/>
          </w:p>
        </w:tc>
        <w:tc>
          <w:tcPr>
            <w:tcW w:w="851" w:type="dxa"/>
            <w:vAlign w:val="top"/>
            <w:textDirection w:val="lrTb"/>
            <w:noWrap w:val="false"/>
          </w:tcPr>
          <w:p>
            <w:pPr>
              <w:rPr>
                <w:rFonts w:ascii="Arial"/>
                <w:sz w:val="22"/>
                <w:szCs w:val="22"/>
              </w:rPr>
            </w:pPr>
            <w:r>
              <w:rPr>
                <w:rFonts w:ascii="Arial"/>
                <w:sz w:val="22"/>
                <w:szCs w:val="22"/>
              </w:rPr>
            </w:r>
            <w:r/>
          </w:p>
        </w:tc>
      </w:tr>
      <w:tr>
        <w:trPr>
          <w:trHeight w:val="222"/>
        </w:trPr>
        <w:tc>
          <w:tcPr>
            <w:tcW w:w="575" w:type="dxa"/>
            <w:vAlign w:val="top"/>
            <w:textDirection w:val="lrTb"/>
            <w:noWrap w:val="false"/>
          </w:tcPr>
          <w:p>
            <w:pPr>
              <w:pStyle w:val="1471"/>
              <w:ind w:left="304"/>
              <w:spacing w:before="37" w:line="252" w:lineRule="exact"/>
              <w:rPr>
                <w:sz w:val="21"/>
                <w:szCs w:val="21"/>
              </w:rPr>
            </w:pPr>
            <w:r>
              <w:rPr>
                <w:spacing w:val="-9"/>
                <w:position w:val="-3"/>
                <w:sz w:val="21"/>
                <w:szCs w:val="21"/>
              </w:rPr>
              <w:t xml:space="preserve">10</w:t>
            </w:r>
            <w:r/>
          </w:p>
        </w:tc>
        <w:tc>
          <w:tcPr>
            <w:tcW w:w="1460" w:type="dxa"/>
            <w:vAlign w:val="top"/>
            <w:textDirection w:val="lrTb"/>
            <w:noWrap w:val="false"/>
          </w:tcPr>
          <w:p>
            <w:pPr>
              <w:pStyle w:val="1471"/>
              <w:ind w:left="461"/>
              <w:spacing w:before="43" w:line="207" w:lineRule="auto"/>
              <w:rPr>
                <w:sz w:val="21"/>
                <w:szCs w:val="21"/>
              </w:rPr>
            </w:pPr>
            <w:r>
              <w:rPr>
                <w:spacing w:val="5"/>
                <w:sz w:val="21"/>
                <w:szCs w:val="21"/>
              </w:rPr>
              <w:t xml:space="preserve">彭庄线</w:t>
            </w:r>
            <w:r/>
          </w:p>
        </w:tc>
        <w:tc>
          <w:tcPr>
            <w:tcW w:w="1460" w:type="dxa"/>
            <w:vAlign w:val="top"/>
            <w:textDirection w:val="lrTb"/>
            <w:noWrap w:val="false"/>
          </w:tcPr>
          <w:p>
            <w:pPr>
              <w:pStyle w:val="1471"/>
              <w:ind w:left="142"/>
              <w:spacing w:before="99" w:line="160" w:lineRule="auto"/>
              <w:rPr>
                <w:sz w:val="21"/>
                <w:szCs w:val="21"/>
              </w:rPr>
            </w:pPr>
            <w:r>
              <w:rPr>
                <w:spacing w:val="-1"/>
                <w:sz w:val="21"/>
                <w:szCs w:val="21"/>
              </w:rPr>
              <w:t xml:space="preserve">C168320481</w:t>
            </w:r>
            <w:r/>
          </w:p>
        </w:tc>
        <w:tc>
          <w:tcPr>
            <w:tcW w:w="1427" w:type="dxa"/>
            <w:vAlign w:val="top"/>
            <w:textDirection w:val="lrTb"/>
            <w:noWrap w:val="false"/>
          </w:tcPr>
          <w:p>
            <w:pPr>
              <w:pStyle w:val="1471"/>
              <w:ind w:left="493"/>
              <w:spacing w:before="44" w:line="206" w:lineRule="auto"/>
              <w:rPr>
                <w:sz w:val="21"/>
                <w:szCs w:val="21"/>
              </w:rPr>
            </w:pPr>
            <w:r>
              <w:rPr>
                <w:spacing w:val="5"/>
                <w:sz w:val="21"/>
                <w:szCs w:val="21"/>
              </w:rPr>
              <w:t xml:space="preserve">彭庄</w:t>
            </w:r>
            <w:r/>
          </w:p>
        </w:tc>
        <w:tc>
          <w:tcPr>
            <w:tcW w:w="1449" w:type="dxa"/>
            <w:vAlign w:val="top"/>
            <w:textDirection w:val="lrTb"/>
            <w:noWrap w:val="false"/>
          </w:tcPr>
          <w:p>
            <w:pPr>
              <w:pStyle w:val="1471"/>
              <w:ind w:left="344"/>
              <w:spacing w:before="43" w:line="207" w:lineRule="auto"/>
              <w:rPr>
                <w:sz w:val="21"/>
                <w:szCs w:val="21"/>
              </w:rPr>
            </w:pPr>
            <w:r>
              <w:rPr>
                <w:spacing w:val="5"/>
                <w:sz w:val="21"/>
                <w:szCs w:val="21"/>
              </w:rPr>
              <w:t xml:space="preserve">周峰线</w:t>
            </w:r>
            <w:r/>
          </w:p>
        </w:tc>
        <w:tc>
          <w:tcPr>
            <w:tcW w:w="1031" w:type="dxa"/>
            <w:vAlign w:val="top"/>
            <w:textDirection w:val="lrTb"/>
            <w:noWrap w:val="false"/>
          </w:tcPr>
          <w:p>
            <w:pPr>
              <w:pStyle w:val="1471"/>
              <w:ind w:left="257"/>
              <w:spacing w:before="64" w:line="189" w:lineRule="auto"/>
              <w:rPr>
                <w:sz w:val="21"/>
                <w:szCs w:val="21"/>
              </w:rPr>
            </w:pPr>
            <w:r>
              <w:rPr>
                <w:spacing w:val="-2"/>
                <w:sz w:val="21"/>
                <w:szCs w:val="21"/>
              </w:rPr>
              <w:t xml:space="preserve">0.695</w:t>
            </w:r>
            <w:r/>
          </w:p>
        </w:tc>
        <w:tc>
          <w:tcPr>
            <w:tcW w:w="1108" w:type="dxa"/>
            <w:vAlign w:val="top"/>
            <w:textDirection w:val="lrTb"/>
            <w:noWrap w:val="false"/>
          </w:tcPr>
          <w:p>
            <w:pPr>
              <w:pStyle w:val="1471"/>
              <w:ind w:left="497"/>
              <w:spacing w:before="64" w:line="189" w:lineRule="auto"/>
              <w:rPr>
                <w:sz w:val="21"/>
                <w:szCs w:val="21"/>
              </w:rPr>
            </w:pPr>
            <w:r>
              <w:rPr>
                <w:sz w:val="21"/>
                <w:szCs w:val="21"/>
              </w:rPr>
              <w:t xml:space="preserve">6</w:t>
            </w:r>
            <w:r/>
          </w:p>
        </w:tc>
        <w:tc>
          <w:tcPr>
            <w:tcW w:w="851" w:type="dxa"/>
            <w:vAlign w:val="top"/>
            <w:textDirection w:val="lrTb"/>
            <w:noWrap w:val="false"/>
          </w:tcPr>
          <w:p>
            <w:pPr>
              <w:rPr>
                <w:rFonts w:ascii="Arial"/>
                <w:sz w:val="22"/>
                <w:szCs w:val="22"/>
              </w:rPr>
            </w:pPr>
            <w:r>
              <w:rPr>
                <w:rFonts w:ascii="Arial"/>
                <w:sz w:val="22"/>
                <w:szCs w:val="22"/>
              </w:rPr>
            </w:r>
            <w:r/>
          </w:p>
        </w:tc>
      </w:tr>
      <w:tr>
        <w:trPr>
          <w:trHeight w:val="229"/>
        </w:trPr>
        <w:tc>
          <w:tcPr>
            <w:tcW w:w="575" w:type="dxa"/>
            <w:vAlign w:val="top"/>
            <w:textDirection w:val="lrTb"/>
            <w:noWrap w:val="false"/>
          </w:tcPr>
          <w:p>
            <w:pPr>
              <w:pStyle w:val="1471"/>
              <w:ind w:left="345"/>
              <w:spacing w:before="74" w:line="189" w:lineRule="auto"/>
              <w:rPr>
                <w:sz w:val="21"/>
                <w:szCs w:val="21"/>
              </w:rPr>
            </w:pPr>
            <w:r>
              <w:rPr>
                <w:spacing w:val="-7"/>
                <w:sz w:val="21"/>
                <w:szCs w:val="21"/>
              </w:rPr>
              <w:t xml:space="preserve">11</w:t>
            </w:r>
            <w:r/>
          </w:p>
        </w:tc>
        <w:tc>
          <w:tcPr>
            <w:tcW w:w="1460" w:type="dxa"/>
            <w:vAlign w:val="top"/>
            <w:textDirection w:val="lrTb"/>
            <w:noWrap w:val="false"/>
          </w:tcPr>
          <w:p>
            <w:pPr>
              <w:pStyle w:val="1471"/>
              <w:ind w:left="461"/>
              <w:spacing w:before="53" w:line="207" w:lineRule="auto"/>
              <w:rPr>
                <w:sz w:val="21"/>
                <w:szCs w:val="21"/>
              </w:rPr>
            </w:pPr>
            <w:r>
              <w:rPr>
                <w:spacing w:val="5"/>
                <w:sz w:val="21"/>
                <w:szCs w:val="21"/>
              </w:rPr>
              <w:t xml:space="preserve">彭庄线</w:t>
            </w:r>
            <w:r/>
          </w:p>
        </w:tc>
        <w:tc>
          <w:tcPr>
            <w:tcW w:w="1460" w:type="dxa"/>
            <w:vAlign w:val="top"/>
            <w:textDirection w:val="lrTb"/>
            <w:noWrap w:val="false"/>
          </w:tcPr>
          <w:p>
            <w:pPr>
              <w:pStyle w:val="1471"/>
              <w:ind w:left="142"/>
              <w:spacing w:before="109" w:line="160" w:lineRule="auto"/>
              <w:rPr>
                <w:sz w:val="21"/>
                <w:szCs w:val="21"/>
              </w:rPr>
            </w:pPr>
            <w:r>
              <w:rPr>
                <w:spacing w:val="-1"/>
                <w:sz w:val="21"/>
                <w:szCs w:val="21"/>
              </w:rPr>
              <w:t xml:space="preserve">C168320481</w:t>
            </w:r>
            <w:r/>
          </w:p>
        </w:tc>
        <w:tc>
          <w:tcPr>
            <w:tcW w:w="1427" w:type="dxa"/>
            <w:vAlign w:val="top"/>
            <w:textDirection w:val="lrTb"/>
            <w:noWrap w:val="false"/>
          </w:tcPr>
          <w:p>
            <w:pPr>
              <w:pStyle w:val="1471"/>
              <w:ind w:left="383"/>
              <w:spacing w:before="53" w:line="207" w:lineRule="auto"/>
              <w:rPr>
                <w:sz w:val="21"/>
                <w:szCs w:val="21"/>
              </w:rPr>
            </w:pPr>
            <w:r>
              <w:rPr>
                <w:spacing w:val="5"/>
                <w:sz w:val="21"/>
                <w:szCs w:val="21"/>
              </w:rPr>
              <w:t xml:space="preserve">周峰线</w:t>
            </w:r>
            <w:r/>
          </w:p>
        </w:tc>
        <w:tc>
          <w:tcPr>
            <w:tcW w:w="1449" w:type="dxa"/>
            <w:vAlign w:val="top"/>
            <w:textDirection w:val="lrTb"/>
            <w:noWrap w:val="false"/>
          </w:tcPr>
          <w:p>
            <w:pPr>
              <w:pStyle w:val="1471"/>
              <w:ind w:left="344"/>
              <w:spacing w:before="53" w:line="207" w:lineRule="auto"/>
              <w:rPr>
                <w:sz w:val="21"/>
                <w:szCs w:val="21"/>
              </w:rPr>
            </w:pPr>
            <w:r>
              <w:rPr>
                <w:spacing w:val="4"/>
                <w:sz w:val="21"/>
                <w:szCs w:val="21"/>
              </w:rPr>
              <w:t xml:space="preserve">南场头</w:t>
            </w:r>
            <w:r/>
          </w:p>
        </w:tc>
        <w:tc>
          <w:tcPr>
            <w:tcW w:w="1031" w:type="dxa"/>
            <w:vAlign w:val="top"/>
            <w:textDirection w:val="lrTb"/>
            <w:noWrap w:val="false"/>
          </w:tcPr>
          <w:p>
            <w:pPr>
              <w:pStyle w:val="1471"/>
              <w:ind w:left="257"/>
              <w:spacing w:before="74" w:line="189" w:lineRule="auto"/>
              <w:rPr>
                <w:sz w:val="21"/>
                <w:szCs w:val="21"/>
              </w:rPr>
            </w:pPr>
            <w:r>
              <w:rPr>
                <w:spacing w:val="-2"/>
                <w:sz w:val="21"/>
                <w:szCs w:val="21"/>
              </w:rPr>
              <w:t xml:space="preserve">0.996</w:t>
            </w:r>
            <w:r/>
          </w:p>
        </w:tc>
        <w:tc>
          <w:tcPr>
            <w:tcW w:w="1108" w:type="dxa"/>
            <w:vAlign w:val="top"/>
            <w:textDirection w:val="lrTb"/>
            <w:noWrap w:val="false"/>
          </w:tcPr>
          <w:p>
            <w:pPr>
              <w:pStyle w:val="1471"/>
              <w:ind w:left="388"/>
              <w:spacing w:before="74" w:line="189" w:lineRule="auto"/>
              <w:rPr>
                <w:sz w:val="21"/>
                <w:szCs w:val="21"/>
              </w:rPr>
            </w:pPr>
            <w:r>
              <w:rPr>
                <w:spacing w:val="-3"/>
                <w:sz w:val="21"/>
                <w:szCs w:val="21"/>
              </w:rPr>
              <w:t xml:space="preserve">3.5</w:t>
            </w:r>
            <w:r/>
          </w:p>
        </w:tc>
        <w:tc>
          <w:tcPr>
            <w:tcW w:w="851" w:type="dxa"/>
            <w:vAlign w:val="top"/>
            <w:textDirection w:val="lrTb"/>
            <w:noWrap w:val="false"/>
          </w:tcPr>
          <w:p>
            <w:pPr>
              <w:rPr>
                <w:rFonts w:ascii="Arial"/>
                <w:sz w:val="22"/>
                <w:szCs w:val="22"/>
              </w:rPr>
            </w:pPr>
            <w:r>
              <w:rPr>
                <w:rFonts w:ascii="Arial"/>
                <w:sz w:val="22"/>
                <w:szCs w:val="22"/>
              </w:rPr>
            </w:r>
            <w:r/>
          </w:p>
        </w:tc>
      </w:tr>
      <w:tr>
        <w:trPr>
          <w:trHeight w:val="222"/>
        </w:trPr>
        <w:tc>
          <w:tcPr>
            <w:tcW w:w="575" w:type="dxa"/>
            <w:vAlign w:val="top"/>
            <w:textDirection w:val="lrTb"/>
            <w:noWrap w:val="false"/>
          </w:tcPr>
          <w:p>
            <w:pPr>
              <w:pStyle w:val="1471"/>
              <w:ind w:left="304"/>
              <w:spacing w:before="37" w:line="252" w:lineRule="exact"/>
              <w:rPr>
                <w:sz w:val="21"/>
                <w:szCs w:val="21"/>
              </w:rPr>
            </w:pPr>
            <w:r>
              <w:rPr>
                <w:spacing w:val="-9"/>
                <w:position w:val="-3"/>
                <w:sz w:val="21"/>
                <w:szCs w:val="21"/>
              </w:rPr>
              <w:t xml:space="preserve">12</w:t>
            </w:r>
            <w:r/>
          </w:p>
        </w:tc>
        <w:tc>
          <w:tcPr>
            <w:tcW w:w="1460" w:type="dxa"/>
            <w:vAlign w:val="top"/>
            <w:textDirection w:val="lrTb"/>
            <w:noWrap w:val="false"/>
          </w:tcPr>
          <w:p>
            <w:pPr>
              <w:pStyle w:val="1471"/>
              <w:ind w:left="350"/>
              <w:spacing w:before="43" w:line="207" w:lineRule="auto"/>
              <w:rPr>
                <w:sz w:val="21"/>
                <w:szCs w:val="21"/>
              </w:rPr>
            </w:pPr>
            <w:r>
              <w:rPr>
                <w:spacing w:val="3"/>
                <w:sz w:val="21"/>
                <w:szCs w:val="21"/>
              </w:rPr>
              <w:t xml:space="preserve">张家园线</w:t>
            </w:r>
            <w:r/>
          </w:p>
        </w:tc>
        <w:tc>
          <w:tcPr>
            <w:tcW w:w="1460" w:type="dxa"/>
            <w:vAlign w:val="top"/>
            <w:textDirection w:val="lrTb"/>
            <w:noWrap w:val="false"/>
          </w:tcPr>
          <w:p>
            <w:pPr>
              <w:pStyle w:val="1471"/>
              <w:ind w:left="142"/>
              <w:spacing w:before="99" w:line="160" w:lineRule="auto"/>
              <w:rPr>
                <w:sz w:val="21"/>
                <w:szCs w:val="21"/>
              </w:rPr>
            </w:pPr>
            <w:r>
              <w:rPr>
                <w:spacing w:val="-1"/>
                <w:sz w:val="21"/>
                <w:szCs w:val="21"/>
              </w:rPr>
              <w:t xml:space="preserve">C172320481</w:t>
            </w:r>
            <w:r/>
          </w:p>
        </w:tc>
        <w:tc>
          <w:tcPr>
            <w:tcW w:w="1427" w:type="dxa"/>
            <w:vAlign w:val="top"/>
            <w:textDirection w:val="lrTb"/>
            <w:noWrap w:val="false"/>
          </w:tcPr>
          <w:p>
            <w:pPr>
              <w:pStyle w:val="1471"/>
              <w:ind w:left="493"/>
              <w:spacing w:before="64" w:line="189" w:lineRule="auto"/>
              <w:rPr>
                <w:sz w:val="21"/>
                <w:szCs w:val="21"/>
              </w:rPr>
            </w:pPr>
            <w:r>
              <w:rPr>
                <w:spacing w:val="-4"/>
                <w:sz w:val="21"/>
                <w:szCs w:val="21"/>
              </w:rPr>
              <w:t xml:space="preserve">s239</w:t>
            </w:r>
            <w:r/>
          </w:p>
        </w:tc>
        <w:tc>
          <w:tcPr>
            <w:tcW w:w="1449" w:type="dxa"/>
            <w:vAlign w:val="top"/>
            <w:textDirection w:val="lrTb"/>
            <w:noWrap w:val="false"/>
          </w:tcPr>
          <w:p>
            <w:pPr>
              <w:pStyle w:val="1471"/>
              <w:ind w:left="234"/>
              <w:spacing w:before="43" w:line="207" w:lineRule="auto"/>
              <w:rPr>
                <w:sz w:val="21"/>
                <w:szCs w:val="21"/>
              </w:rPr>
            </w:pPr>
            <w:r>
              <w:rPr>
                <w:spacing w:val="3"/>
                <w:sz w:val="21"/>
                <w:szCs w:val="21"/>
              </w:rPr>
              <w:t xml:space="preserve">张家园线</w:t>
            </w:r>
            <w:r/>
          </w:p>
        </w:tc>
        <w:tc>
          <w:tcPr>
            <w:tcW w:w="1031" w:type="dxa"/>
            <w:vAlign w:val="top"/>
            <w:textDirection w:val="lrTb"/>
            <w:noWrap w:val="false"/>
          </w:tcPr>
          <w:p>
            <w:pPr>
              <w:pStyle w:val="1471"/>
              <w:ind w:left="257"/>
              <w:spacing w:before="64" w:line="189" w:lineRule="auto"/>
              <w:rPr>
                <w:sz w:val="21"/>
                <w:szCs w:val="21"/>
              </w:rPr>
            </w:pPr>
            <w:r>
              <w:rPr>
                <w:spacing w:val="-2"/>
                <w:sz w:val="21"/>
                <w:szCs w:val="21"/>
              </w:rPr>
              <w:t xml:space="preserve">0.534</w:t>
            </w:r>
            <w:r/>
          </w:p>
        </w:tc>
        <w:tc>
          <w:tcPr>
            <w:tcW w:w="1108" w:type="dxa"/>
            <w:vAlign w:val="top"/>
            <w:textDirection w:val="lrTb"/>
            <w:noWrap w:val="false"/>
          </w:tcPr>
          <w:p>
            <w:pPr>
              <w:pStyle w:val="1471"/>
              <w:ind w:left="497"/>
              <w:spacing w:before="64" w:line="189" w:lineRule="auto"/>
              <w:rPr>
                <w:sz w:val="21"/>
                <w:szCs w:val="21"/>
              </w:rPr>
            </w:pPr>
            <w:r>
              <w:rPr>
                <w:sz w:val="21"/>
                <w:szCs w:val="21"/>
              </w:rPr>
              <w:t xml:space="preserve">4</w:t>
            </w:r>
            <w:r/>
          </w:p>
        </w:tc>
        <w:tc>
          <w:tcPr>
            <w:tcW w:w="851" w:type="dxa"/>
            <w:vAlign w:val="top"/>
            <w:textDirection w:val="lrTb"/>
            <w:noWrap w:val="false"/>
          </w:tcPr>
          <w:p>
            <w:pPr>
              <w:rPr>
                <w:rFonts w:ascii="Arial"/>
                <w:sz w:val="22"/>
                <w:szCs w:val="22"/>
              </w:rPr>
            </w:pPr>
            <w:r>
              <w:rPr>
                <w:rFonts w:ascii="Arial"/>
                <w:sz w:val="22"/>
                <w:szCs w:val="22"/>
              </w:rPr>
            </w:r>
            <w:r/>
          </w:p>
        </w:tc>
      </w:tr>
      <w:tr>
        <w:trPr>
          <w:trHeight w:val="228"/>
        </w:trPr>
        <w:tc>
          <w:tcPr>
            <w:tcW w:w="575" w:type="dxa"/>
            <w:vAlign w:val="top"/>
            <w:textDirection w:val="lrTb"/>
            <w:noWrap w:val="false"/>
          </w:tcPr>
          <w:p>
            <w:pPr>
              <w:pStyle w:val="1471"/>
              <w:ind w:left="345"/>
              <w:spacing w:before="74" w:line="188" w:lineRule="auto"/>
              <w:rPr>
                <w:sz w:val="21"/>
                <w:szCs w:val="21"/>
              </w:rPr>
            </w:pPr>
            <w:r>
              <w:rPr>
                <w:spacing w:val="-7"/>
                <w:sz w:val="21"/>
                <w:szCs w:val="21"/>
              </w:rPr>
              <w:t xml:space="preserve">13</w:t>
            </w:r>
            <w:r/>
          </w:p>
        </w:tc>
        <w:tc>
          <w:tcPr>
            <w:tcW w:w="1460" w:type="dxa"/>
            <w:vAlign w:val="top"/>
            <w:textDirection w:val="lrTb"/>
            <w:noWrap w:val="false"/>
          </w:tcPr>
          <w:p>
            <w:pPr>
              <w:pStyle w:val="1471"/>
              <w:ind w:left="350"/>
              <w:spacing w:before="53" w:line="206" w:lineRule="auto"/>
              <w:rPr>
                <w:sz w:val="21"/>
                <w:szCs w:val="21"/>
              </w:rPr>
            </w:pPr>
            <w:r>
              <w:rPr>
                <w:spacing w:val="3"/>
                <w:sz w:val="21"/>
                <w:szCs w:val="21"/>
              </w:rPr>
              <w:t xml:space="preserve">张家园线</w:t>
            </w:r>
            <w:r/>
          </w:p>
        </w:tc>
        <w:tc>
          <w:tcPr>
            <w:tcW w:w="1460" w:type="dxa"/>
            <w:vAlign w:val="top"/>
            <w:textDirection w:val="lrTb"/>
            <w:noWrap w:val="false"/>
          </w:tcPr>
          <w:p>
            <w:pPr>
              <w:pStyle w:val="1471"/>
              <w:ind w:left="142"/>
              <w:spacing w:before="108" w:line="160" w:lineRule="auto"/>
              <w:rPr>
                <w:sz w:val="21"/>
                <w:szCs w:val="21"/>
              </w:rPr>
            </w:pPr>
            <w:r>
              <w:rPr>
                <w:spacing w:val="-1"/>
                <w:sz w:val="21"/>
                <w:szCs w:val="21"/>
              </w:rPr>
              <w:t xml:space="preserve">C172320481</w:t>
            </w:r>
            <w:r/>
          </w:p>
        </w:tc>
        <w:tc>
          <w:tcPr>
            <w:tcW w:w="1427" w:type="dxa"/>
            <w:vAlign w:val="top"/>
            <w:textDirection w:val="lrTb"/>
            <w:noWrap w:val="false"/>
          </w:tcPr>
          <w:p>
            <w:pPr>
              <w:pStyle w:val="1471"/>
              <w:ind w:left="383"/>
              <w:spacing w:before="53" w:line="206" w:lineRule="auto"/>
              <w:rPr>
                <w:sz w:val="21"/>
                <w:szCs w:val="21"/>
              </w:rPr>
            </w:pPr>
            <w:r>
              <w:rPr>
                <w:spacing w:val="6"/>
                <w:sz w:val="21"/>
                <w:szCs w:val="21"/>
              </w:rPr>
              <w:t xml:space="preserve">张家园</w:t>
            </w:r>
            <w:r/>
          </w:p>
        </w:tc>
        <w:tc>
          <w:tcPr>
            <w:tcW w:w="1449" w:type="dxa"/>
            <w:vAlign w:val="top"/>
            <w:textDirection w:val="lrTb"/>
            <w:noWrap w:val="false"/>
          </w:tcPr>
          <w:p>
            <w:pPr>
              <w:pStyle w:val="1471"/>
              <w:ind w:left="454"/>
              <w:spacing w:before="109" w:line="159" w:lineRule="auto"/>
              <w:rPr>
                <w:sz w:val="21"/>
                <w:szCs w:val="21"/>
              </w:rPr>
            </w:pPr>
            <w:r>
              <w:rPr>
                <w:spacing w:val="-2"/>
                <w:sz w:val="21"/>
                <w:szCs w:val="21"/>
              </w:rPr>
              <w:t xml:space="preserve">S239</w:t>
            </w:r>
            <w:r/>
          </w:p>
        </w:tc>
        <w:tc>
          <w:tcPr>
            <w:tcW w:w="1031" w:type="dxa"/>
            <w:vAlign w:val="top"/>
            <w:textDirection w:val="lrTb"/>
            <w:noWrap w:val="false"/>
          </w:tcPr>
          <w:p>
            <w:pPr>
              <w:pStyle w:val="1471"/>
              <w:ind w:left="257"/>
              <w:spacing w:before="74" w:line="188" w:lineRule="auto"/>
              <w:rPr>
                <w:sz w:val="21"/>
                <w:szCs w:val="21"/>
              </w:rPr>
            </w:pPr>
            <w:r>
              <w:rPr>
                <w:spacing w:val="-2"/>
                <w:sz w:val="21"/>
                <w:szCs w:val="21"/>
              </w:rPr>
              <w:t xml:space="preserve">0.511</w:t>
            </w:r>
            <w:r/>
          </w:p>
        </w:tc>
        <w:tc>
          <w:tcPr>
            <w:tcW w:w="1108" w:type="dxa"/>
            <w:vAlign w:val="top"/>
            <w:textDirection w:val="lrTb"/>
            <w:noWrap w:val="false"/>
          </w:tcPr>
          <w:p>
            <w:pPr>
              <w:pStyle w:val="1471"/>
              <w:ind w:left="388"/>
              <w:spacing w:before="74" w:line="188" w:lineRule="auto"/>
              <w:rPr>
                <w:sz w:val="21"/>
                <w:szCs w:val="21"/>
              </w:rPr>
            </w:pPr>
            <w:r>
              <w:rPr>
                <w:spacing w:val="-3"/>
                <w:sz w:val="21"/>
                <w:szCs w:val="21"/>
              </w:rPr>
              <w:t xml:space="preserve">3.5</w:t>
            </w:r>
            <w:r/>
          </w:p>
        </w:tc>
        <w:tc>
          <w:tcPr>
            <w:tcW w:w="851" w:type="dxa"/>
            <w:vAlign w:val="top"/>
            <w:textDirection w:val="lrTb"/>
            <w:noWrap w:val="false"/>
          </w:tcPr>
          <w:p>
            <w:pPr>
              <w:rPr>
                <w:rFonts w:ascii="Arial"/>
                <w:sz w:val="22"/>
                <w:szCs w:val="22"/>
              </w:rPr>
            </w:pPr>
            <w:r>
              <w:rPr>
                <w:rFonts w:ascii="Arial"/>
                <w:sz w:val="22"/>
                <w:szCs w:val="22"/>
              </w:rPr>
            </w:r>
            <w:r/>
          </w:p>
        </w:tc>
      </w:tr>
      <w:tr>
        <w:trPr>
          <w:trHeight w:val="222"/>
        </w:trPr>
        <w:tc>
          <w:tcPr>
            <w:tcW w:w="575" w:type="dxa"/>
            <w:vAlign w:val="top"/>
            <w:textDirection w:val="lrTb"/>
            <w:noWrap w:val="false"/>
          </w:tcPr>
          <w:p>
            <w:pPr>
              <w:pStyle w:val="1471"/>
              <w:ind w:left="304"/>
              <w:spacing w:before="38" w:line="252" w:lineRule="exact"/>
              <w:rPr>
                <w:sz w:val="21"/>
                <w:szCs w:val="21"/>
              </w:rPr>
            </w:pPr>
            <w:r>
              <w:rPr>
                <w:spacing w:val="-9"/>
                <w:position w:val="-3"/>
                <w:sz w:val="21"/>
                <w:szCs w:val="21"/>
              </w:rPr>
              <w:t xml:space="preserve">14</w:t>
            </w:r>
            <w:r/>
          </w:p>
        </w:tc>
        <w:tc>
          <w:tcPr>
            <w:tcW w:w="1460" w:type="dxa"/>
            <w:vAlign w:val="top"/>
            <w:textDirection w:val="lrTb"/>
            <w:noWrap w:val="false"/>
          </w:tcPr>
          <w:p>
            <w:pPr>
              <w:pStyle w:val="1471"/>
              <w:ind w:left="461"/>
              <w:spacing w:before="43" w:line="207" w:lineRule="auto"/>
              <w:rPr>
                <w:sz w:val="21"/>
                <w:szCs w:val="21"/>
              </w:rPr>
            </w:pPr>
            <w:r>
              <w:rPr>
                <w:spacing w:val="5"/>
                <w:sz w:val="21"/>
                <w:szCs w:val="21"/>
              </w:rPr>
              <w:t xml:space="preserve">黄塘线</w:t>
            </w:r>
            <w:r/>
          </w:p>
        </w:tc>
        <w:tc>
          <w:tcPr>
            <w:tcW w:w="1460" w:type="dxa"/>
            <w:vAlign w:val="top"/>
            <w:textDirection w:val="lrTb"/>
            <w:noWrap w:val="false"/>
          </w:tcPr>
          <w:p>
            <w:pPr>
              <w:pStyle w:val="1471"/>
              <w:ind w:left="142"/>
              <w:spacing w:before="99" w:line="160" w:lineRule="auto"/>
              <w:rPr>
                <w:sz w:val="21"/>
                <w:szCs w:val="21"/>
              </w:rPr>
            </w:pPr>
            <w:r>
              <w:rPr>
                <w:spacing w:val="-1"/>
                <w:sz w:val="21"/>
                <w:szCs w:val="21"/>
              </w:rPr>
              <w:t xml:space="preserve">C173320481</w:t>
            </w:r>
            <w:r/>
          </w:p>
        </w:tc>
        <w:tc>
          <w:tcPr>
            <w:tcW w:w="1427" w:type="dxa"/>
            <w:vAlign w:val="top"/>
            <w:textDirection w:val="lrTb"/>
            <w:noWrap w:val="false"/>
          </w:tcPr>
          <w:p>
            <w:pPr>
              <w:pStyle w:val="1471"/>
              <w:ind w:left="493"/>
              <w:spacing w:before="43" w:line="207" w:lineRule="auto"/>
              <w:rPr>
                <w:sz w:val="21"/>
                <w:szCs w:val="21"/>
              </w:rPr>
            </w:pPr>
            <w:r>
              <w:rPr>
                <w:spacing w:val="-2"/>
                <w:sz w:val="21"/>
                <w:szCs w:val="21"/>
              </w:rPr>
              <w:t xml:space="preserve">黄塘</w:t>
            </w:r>
            <w:r/>
          </w:p>
        </w:tc>
        <w:tc>
          <w:tcPr>
            <w:tcW w:w="1449" w:type="dxa"/>
            <w:vAlign w:val="top"/>
            <w:textDirection w:val="lrTb"/>
            <w:noWrap w:val="false"/>
          </w:tcPr>
          <w:p>
            <w:pPr>
              <w:pStyle w:val="1471"/>
              <w:ind w:left="454"/>
              <w:spacing w:before="100" w:line="159" w:lineRule="auto"/>
              <w:rPr>
                <w:sz w:val="21"/>
                <w:szCs w:val="21"/>
              </w:rPr>
            </w:pPr>
            <w:r>
              <w:rPr>
                <w:spacing w:val="-2"/>
                <w:sz w:val="21"/>
                <w:szCs w:val="21"/>
              </w:rPr>
              <w:t xml:space="preserve">S239</w:t>
            </w:r>
            <w:r/>
          </w:p>
        </w:tc>
        <w:tc>
          <w:tcPr>
            <w:tcW w:w="1031" w:type="dxa"/>
            <w:vAlign w:val="top"/>
            <w:textDirection w:val="lrTb"/>
            <w:noWrap w:val="false"/>
          </w:tcPr>
          <w:p>
            <w:pPr>
              <w:pStyle w:val="1471"/>
              <w:ind w:left="257"/>
              <w:spacing w:before="65" w:line="188" w:lineRule="auto"/>
              <w:rPr>
                <w:sz w:val="21"/>
                <w:szCs w:val="21"/>
              </w:rPr>
            </w:pPr>
            <w:r>
              <w:rPr>
                <w:spacing w:val="-2"/>
                <w:sz w:val="21"/>
                <w:szCs w:val="21"/>
              </w:rPr>
              <w:t xml:space="preserve">0.698</w:t>
            </w:r>
            <w:r/>
          </w:p>
        </w:tc>
        <w:tc>
          <w:tcPr>
            <w:tcW w:w="1108" w:type="dxa"/>
            <w:vAlign w:val="top"/>
            <w:textDirection w:val="lrTb"/>
            <w:noWrap w:val="false"/>
          </w:tcPr>
          <w:p>
            <w:pPr>
              <w:pStyle w:val="1471"/>
              <w:ind w:left="497"/>
              <w:spacing w:before="65" w:line="188" w:lineRule="auto"/>
              <w:rPr>
                <w:sz w:val="21"/>
                <w:szCs w:val="21"/>
              </w:rPr>
            </w:pPr>
            <w:r>
              <w:rPr>
                <w:sz w:val="21"/>
                <w:szCs w:val="21"/>
              </w:rPr>
              <w:t xml:space="preserve">4</w:t>
            </w:r>
            <w:r/>
          </w:p>
        </w:tc>
        <w:tc>
          <w:tcPr>
            <w:tcW w:w="851" w:type="dxa"/>
            <w:vAlign w:val="top"/>
            <w:textDirection w:val="lrTb"/>
            <w:noWrap w:val="false"/>
          </w:tcPr>
          <w:p>
            <w:pPr>
              <w:rPr>
                <w:rFonts w:ascii="Arial"/>
                <w:sz w:val="22"/>
                <w:szCs w:val="22"/>
              </w:rPr>
            </w:pPr>
            <w:r>
              <w:rPr>
                <w:rFonts w:ascii="Arial"/>
                <w:sz w:val="22"/>
                <w:szCs w:val="22"/>
              </w:rPr>
            </w:r>
            <w:r/>
          </w:p>
        </w:tc>
      </w:tr>
      <w:tr>
        <w:trPr>
          <w:trHeight w:val="222"/>
        </w:trPr>
        <w:tc>
          <w:tcPr>
            <w:tcW w:w="575" w:type="dxa"/>
            <w:vAlign w:val="top"/>
            <w:textDirection w:val="lrTb"/>
            <w:noWrap w:val="false"/>
          </w:tcPr>
          <w:p>
            <w:pPr>
              <w:pStyle w:val="1471"/>
              <w:ind w:left="304"/>
              <w:spacing w:before="38" w:line="252" w:lineRule="exact"/>
              <w:rPr>
                <w:sz w:val="21"/>
                <w:szCs w:val="21"/>
              </w:rPr>
            </w:pPr>
            <w:r>
              <w:rPr>
                <w:spacing w:val="-9"/>
                <w:position w:val="-3"/>
                <w:sz w:val="21"/>
                <w:szCs w:val="21"/>
              </w:rPr>
              <w:t xml:space="preserve">15</w:t>
            </w:r>
            <w:r/>
          </w:p>
        </w:tc>
        <w:tc>
          <w:tcPr>
            <w:tcW w:w="1460" w:type="dxa"/>
            <w:vAlign w:val="top"/>
            <w:textDirection w:val="lrTb"/>
            <w:noWrap w:val="false"/>
          </w:tcPr>
          <w:p>
            <w:pPr>
              <w:pStyle w:val="1471"/>
              <w:ind w:left="350"/>
              <w:spacing w:before="44" w:line="206" w:lineRule="auto"/>
              <w:rPr>
                <w:sz w:val="21"/>
                <w:szCs w:val="21"/>
              </w:rPr>
            </w:pPr>
            <w:r>
              <w:rPr>
                <w:spacing w:val="3"/>
                <w:sz w:val="21"/>
                <w:szCs w:val="21"/>
              </w:rPr>
              <w:t xml:space="preserve">望婆桥线</w:t>
            </w:r>
            <w:r/>
          </w:p>
        </w:tc>
        <w:tc>
          <w:tcPr>
            <w:tcW w:w="1460" w:type="dxa"/>
            <w:vAlign w:val="top"/>
            <w:textDirection w:val="lrTb"/>
            <w:noWrap w:val="false"/>
          </w:tcPr>
          <w:p>
            <w:pPr>
              <w:pStyle w:val="1471"/>
              <w:ind w:left="142"/>
              <w:spacing w:before="99" w:line="160" w:lineRule="auto"/>
              <w:rPr>
                <w:sz w:val="21"/>
                <w:szCs w:val="21"/>
              </w:rPr>
            </w:pPr>
            <w:r>
              <w:rPr>
                <w:spacing w:val="-1"/>
                <w:sz w:val="21"/>
                <w:szCs w:val="21"/>
              </w:rPr>
              <w:t xml:space="preserve">C174320481</w:t>
            </w:r>
            <w:r/>
          </w:p>
        </w:tc>
        <w:tc>
          <w:tcPr>
            <w:tcW w:w="1427" w:type="dxa"/>
            <w:vAlign w:val="top"/>
            <w:textDirection w:val="lrTb"/>
            <w:noWrap w:val="false"/>
          </w:tcPr>
          <w:p>
            <w:pPr>
              <w:pStyle w:val="1471"/>
              <w:ind w:left="493"/>
              <w:spacing w:before="100" w:line="159" w:lineRule="auto"/>
              <w:rPr>
                <w:sz w:val="21"/>
                <w:szCs w:val="21"/>
              </w:rPr>
            </w:pPr>
            <w:r>
              <w:rPr>
                <w:spacing w:val="-2"/>
                <w:sz w:val="21"/>
                <w:szCs w:val="21"/>
              </w:rPr>
              <w:t xml:space="preserve">S239</w:t>
            </w:r>
            <w:r/>
          </w:p>
        </w:tc>
        <w:tc>
          <w:tcPr>
            <w:tcW w:w="1449" w:type="dxa"/>
            <w:vAlign w:val="top"/>
            <w:textDirection w:val="lrTb"/>
            <w:noWrap w:val="false"/>
          </w:tcPr>
          <w:p>
            <w:pPr>
              <w:pStyle w:val="1471"/>
              <w:ind w:left="344"/>
              <w:spacing w:before="44" w:line="206" w:lineRule="auto"/>
              <w:rPr>
                <w:sz w:val="21"/>
                <w:szCs w:val="21"/>
              </w:rPr>
            </w:pPr>
            <w:r>
              <w:rPr>
                <w:spacing w:val="5"/>
                <w:sz w:val="21"/>
                <w:szCs w:val="21"/>
              </w:rPr>
              <w:t xml:space="preserve">金环线</w:t>
            </w:r>
            <w:r/>
          </w:p>
        </w:tc>
        <w:tc>
          <w:tcPr>
            <w:tcW w:w="1031" w:type="dxa"/>
            <w:vAlign w:val="top"/>
            <w:textDirection w:val="lrTb"/>
            <w:noWrap w:val="false"/>
          </w:tcPr>
          <w:p>
            <w:pPr>
              <w:pStyle w:val="1471"/>
              <w:ind w:left="257"/>
              <w:spacing w:before="65" w:line="188" w:lineRule="auto"/>
              <w:rPr>
                <w:sz w:val="21"/>
                <w:szCs w:val="21"/>
              </w:rPr>
            </w:pPr>
            <w:r>
              <w:rPr>
                <w:spacing w:val="-4"/>
                <w:sz w:val="21"/>
                <w:szCs w:val="21"/>
              </w:rPr>
              <w:t xml:space="preserve">1.593</w:t>
            </w:r>
            <w:r/>
          </w:p>
        </w:tc>
        <w:tc>
          <w:tcPr>
            <w:tcW w:w="1108" w:type="dxa"/>
            <w:vAlign w:val="top"/>
            <w:textDirection w:val="lrTb"/>
            <w:noWrap w:val="false"/>
          </w:tcPr>
          <w:p>
            <w:pPr>
              <w:pStyle w:val="1471"/>
              <w:ind w:left="497"/>
              <w:spacing w:before="65" w:line="188" w:lineRule="auto"/>
              <w:rPr>
                <w:sz w:val="21"/>
                <w:szCs w:val="21"/>
              </w:rPr>
            </w:pPr>
            <w:r>
              <w:rPr>
                <w:sz w:val="21"/>
                <w:szCs w:val="21"/>
              </w:rPr>
              <w:t xml:space="preserve">4</w:t>
            </w:r>
            <w:r/>
          </w:p>
        </w:tc>
        <w:tc>
          <w:tcPr>
            <w:tcW w:w="851" w:type="dxa"/>
            <w:vAlign w:val="top"/>
            <w:textDirection w:val="lrTb"/>
            <w:noWrap w:val="false"/>
          </w:tcPr>
          <w:p>
            <w:pPr>
              <w:rPr>
                <w:rFonts w:ascii="Arial"/>
                <w:sz w:val="22"/>
                <w:szCs w:val="22"/>
              </w:rPr>
            </w:pPr>
            <w:r>
              <w:rPr>
                <w:rFonts w:ascii="Arial"/>
                <w:sz w:val="22"/>
                <w:szCs w:val="22"/>
              </w:rPr>
            </w:r>
            <w:r/>
          </w:p>
        </w:tc>
      </w:tr>
      <w:tr>
        <w:trPr>
          <w:trHeight w:val="222"/>
        </w:trPr>
        <w:tc>
          <w:tcPr>
            <w:tcW w:w="575" w:type="dxa"/>
            <w:vAlign w:val="top"/>
            <w:textDirection w:val="lrTb"/>
            <w:noWrap w:val="false"/>
          </w:tcPr>
          <w:p>
            <w:pPr>
              <w:pStyle w:val="1471"/>
              <w:ind w:left="345"/>
              <w:spacing w:before="65" w:line="188" w:lineRule="auto"/>
              <w:rPr>
                <w:sz w:val="21"/>
                <w:szCs w:val="21"/>
              </w:rPr>
            </w:pPr>
            <w:r>
              <w:rPr>
                <w:spacing w:val="-7"/>
                <w:sz w:val="21"/>
                <w:szCs w:val="21"/>
              </w:rPr>
              <w:t xml:space="preserve">16</w:t>
            </w:r>
            <w:r/>
          </w:p>
        </w:tc>
        <w:tc>
          <w:tcPr>
            <w:tcW w:w="1460" w:type="dxa"/>
            <w:vAlign w:val="top"/>
            <w:textDirection w:val="lrTb"/>
            <w:noWrap w:val="false"/>
          </w:tcPr>
          <w:p>
            <w:pPr>
              <w:pStyle w:val="1471"/>
              <w:ind w:left="461"/>
              <w:spacing w:before="43" w:line="207" w:lineRule="auto"/>
              <w:rPr>
                <w:sz w:val="21"/>
                <w:szCs w:val="21"/>
              </w:rPr>
            </w:pPr>
            <w:r>
              <w:rPr>
                <w:spacing w:val="5"/>
                <w:sz w:val="21"/>
                <w:szCs w:val="21"/>
              </w:rPr>
              <w:t xml:space="preserve">炉头线</w:t>
            </w:r>
            <w:r/>
          </w:p>
        </w:tc>
        <w:tc>
          <w:tcPr>
            <w:tcW w:w="1460" w:type="dxa"/>
            <w:vAlign w:val="top"/>
            <w:textDirection w:val="lrTb"/>
            <w:noWrap w:val="false"/>
          </w:tcPr>
          <w:p>
            <w:pPr>
              <w:pStyle w:val="1471"/>
              <w:ind w:left="142"/>
              <w:spacing w:before="100" w:line="159" w:lineRule="auto"/>
              <w:rPr>
                <w:sz w:val="21"/>
                <w:szCs w:val="21"/>
              </w:rPr>
            </w:pPr>
            <w:r>
              <w:rPr>
                <w:spacing w:val="-1"/>
                <w:sz w:val="21"/>
                <w:szCs w:val="21"/>
              </w:rPr>
              <w:t xml:space="preserve">C175320481</w:t>
            </w:r>
            <w:r/>
          </w:p>
        </w:tc>
        <w:tc>
          <w:tcPr>
            <w:tcW w:w="1427" w:type="dxa"/>
            <w:vAlign w:val="top"/>
            <w:textDirection w:val="lrTb"/>
            <w:noWrap w:val="false"/>
          </w:tcPr>
          <w:p>
            <w:pPr>
              <w:pStyle w:val="1471"/>
              <w:ind w:left="493"/>
              <w:spacing w:before="43" w:line="207" w:lineRule="auto"/>
              <w:rPr>
                <w:sz w:val="21"/>
                <w:szCs w:val="21"/>
              </w:rPr>
            </w:pPr>
            <w:r>
              <w:rPr>
                <w:spacing w:val="6"/>
                <w:sz w:val="21"/>
                <w:szCs w:val="21"/>
              </w:rPr>
              <w:t xml:space="preserve">炉头</w:t>
            </w:r>
            <w:r/>
          </w:p>
        </w:tc>
        <w:tc>
          <w:tcPr>
            <w:tcW w:w="1449" w:type="dxa"/>
            <w:vAlign w:val="top"/>
            <w:textDirection w:val="lrTb"/>
            <w:noWrap w:val="false"/>
          </w:tcPr>
          <w:p>
            <w:pPr>
              <w:pStyle w:val="1471"/>
              <w:ind w:left="454"/>
              <w:spacing w:before="100" w:line="159" w:lineRule="auto"/>
              <w:rPr>
                <w:sz w:val="21"/>
                <w:szCs w:val="21"/>
              </w:rPr>
            </w:pPr>
            <w:r>
              <w:rPr>
                <w:spacing w:val="-2"/>
                <w:sz w:val="21"/>
                <w:szCs w:val="21"/>
              </w:rPr>
              <w:t xml:space="preserve">S239</w:t>
            </w:r>
            <w:r/>
          </w:p>
        </w:tc>
        <w:tc>
          <w:tcPr>
            <w:tcW w:w="1031" w:type="dxa"/>
            <w:vAlign w:val="top"/>
            <w:textDirection w:val="lrTb"/>
            <w:noWrap w:val="false"/>
          </w:tcPr>
          <w:p>
            <w:pPr>
              <w:pStyle w:val="1471"/>
              <w:ind w:left="257"/>
              <w:spacing w:before="65" w:line="188" w:lineRule="auto"/>
              <w:rPr>
                <w:sz w:val="21"/>
                <w:szCs w:val="21"/>
              </w:rPr>
            </w:pPr>
            <w:r>
              <w:rPr>
                <w:spacing w:val="-2"/>
                <w:sz w:val="21"/>
                <w:szCs w:val="21"/>
              </w:rPr>
              <w:t xml:space="preserve">0.999</w:t>
            </w:r>
            <w:r/>
          </w:p>
        </w:tc>
        <w:tc>
          <w:tcPr>
            <w:tcW w:w="1108" w:type="dxa"/>
            <w:vAlign w:val="top"/>
            <w:textDirection w:val="lrTb"/>
            <w:noWrap w:val="false"/>
          </w:tcPr>
          <w:p>
            <w:pPr>
              <w:pStyle w:val="1471"/>
              <w:ind w:left="497"/>
              <w:spacing w:before="65" w:line="188" w:lineRule="auto"/>
              <w:rPr>
                <w:sz w:val="21"/>
                <w:szCs w:val="21"/>
              </w:rPr>
            </w:pPr>
            <w:r>
              <w:rPr>
                <w:sz w:val="21"/>
                <w:szCs w:val="21"/>
              </w:rPr>
              <w:t xml:space="preserve">4</w:t>
            </w:r>
            <w:r/>
          </w:p>
        </w:tc>
        <w:tc>
          <w:tcPr>
            <w:tcW w:w="851" w:type="dxa"/>
            <w:vAlign w:val="top"/>
            <w:textDirection w:val="lrTb"/>
            <w:noWrap w:val="false"/>
          </w:tcPr>
          <w:p>
            <w:pPr>
              <w:rPr>
                <w:rFonts w:ascii="Arial"/>
                <w:sz w:val="22"/>
                <w:szCs w:val="22"/>
              </w:rPr>
            </w:pPr>
            <w:r>
              <w:rPr>
                <w:rFonts w:ascii="Arial"/>
                <w:sz w:val="22"/>
                <w:szCs w:val="22"/>
              </w:rPr>
            </w:r>
            <w:r/>
          </w:p>
        </w:tc>
      </w:tr>
      <w:tr>
        <w:trPr>
          <w:trHeight w:val="222"/>
        </w:trPr>
        <w:tc>
          <w:tcPr>
            <w:tcW w:w="575" w:type="dxa"/>
            <w:vAlign w:val="top"/>
            <w:textDirection w:val="lrTb"/>
            <w:noWrap w:val="false"/>
          </w:tcPr>
          <w:p>
            <w:pPr>
              <w:pStyle w:val="1471"/>
              <w:ind w:left="345"/>
              <w:spacing w:before="65" w:line="188" w:lineRule="auto"/>
              <w:rPr>
                <w:sz w:val="21"/>
                <w:szCs w:val="21"/>
              </w:rPr>
            </w:pPr>
            <w:r>
              <w:rPr>
                <w:spacing w:val="-7"/>
                <w:sz w:val="21"/>
                <w:szCs w:val="21"/>
              </w:rPr>
              <w:t xml:space="preserve">17</w:t>
            </w:r>
            <w:r/>
          </w:p>
        </w:tc>
        <w:tc>
          <w:tcPr>
            <w:tcW w:w="1460" w:type="dxa"/>
            <w:vAlign w:val="top"/>
            <w:textDirection w:val="lrTb"/>
            <w:noWrap w:val="false"/>
          </w:tcPr>
          <w:p>
            <w:pPr>
              <w:pStyle w:val="1471"/>
              <w:ind w:left="461"/>
              <w:spacing w:before="43" w:line="207" w:lineRule="auto"/>
              <w:rPr>
                <w:sz w:val="21"/>
                <w:szCs w:val="21"/>
              </w:rPr>
            </w:pPr>
            <w:r>
              <w:rPr>
                <w:spacing w:val="5"/>
                <w:sz w:val="21"/>
                <w:szCs w:val="21"/>
              </w:rPr>
              <w:t xml:space="preserve">西顶线</w:t>
            </w:r>
            <w:r/>
          </w:p>
        </w:tc>
        <w:tc>
          <w:tcPr>
            <w:tcW w:w="1460" w:type="dxa"/>
            <w:vAlign w:val="top"/>
            <w:textDirection w:val="lrTb"/>
            <w:noWrap w:val="false"/>
          </w:tcPr>
          <w:p>
            <w:pPr>
              <w:pStyle w:val="1471"/>
              <w:ind w:left="142"/>
              <w:spacing w:before="99" w:line="160" w:lineRule="auto"/>
              <w:rPr>
                <w:sz w:val="21"/>
                <w:szCs w:val="21"/>
              </w:rPr>
            </w:pPr>
            <w:r>
              <w:rPr>
                <w:spacing w:val="-1"/>
                <w:sz w:val="21"/>
                <w:szCs w:val="21"/>
              </w:rPr>
              <w:t xml:space="preserve">C176320481</w:t>
            </w:r>
            <w:r/>
          </w:p>
        </w:tc>
        <w:tc>
          <w:tcPr>
            <w:tcW w:w="1427" w:type="dxa"/>
            <w:vAlign w:val="top"/>
            <w:textDirection w:val="lrTb"/>
            <w:noWrap w:val="false"/>
          </w:tcPr>
          <w:p>
            <w:pPr>
              <w:pStyle w:val="1471"/>
              <w:ind w:left="493"/>
              <w:spacing w:before="100" w:line="159" w:lineRule="auto"/>
              <w:rPr>
                <w:sz w:val="21"/>
                <w:szCs w:val="21"/>
              </w:rPr>
            </w:pPr>
            <w:r>
              <w:rPr>
                <w:spacing w:val="-2"/>
                <w:sz w:val="21"/>
                <w:szCs w:val="21"/>
              </w:rPr>
              <w:t xml:space="preserve">S239</w:t>
            </w:r>
            <w:r/>
          </w:p>
        </w:tc>
        <w:tc>
          <w:tcPr>
            <w:tcW w:w="1449" w:type="dxa"/>
            <w:vAlign w:val="top"/>
            <w:textDirection w:val="lrTb"/>
            <w:noWrap w:val="false"/>
          </w:tcPr>
          <w:p>
            <w:pPr>
              <w:pStyle w:val="1471"/>
              <w:ind w:left="344"/>
              <w:spacing w:before="45" w:line="205" w:lineRule="auto"/>
              <w:rPr>
                <w:sz w:val="21"/>
                <w:szCs w:val="21"/>
              </w:rPr>
            </w:pPr>
            <w:r>
              <w:rPr>
                <w:spacing w:val="2"/>
                <w:sz w:val="21"/>
                <w:szCs w:val="21"/>
              </w:rPr>
              <w:t xml:space="preserve">牛屎墩</w:t>
            </w:r>
            <w:r/>
          </w:p>
        </w:tc>
        <w:tc>
          <w:tcPr>
            <w:tcW w:w="1031" w:type="dxa"/>
            <w:vAlign w:val="top"/>
            <w:textDirection w:val="lrTb"/>
            <w:noWrap w:val="false"/>
          </w:tcPr>
          <w:p>
            <w:pPr>
              <w:pStyle w:val="1471"/>
              <w:ind w:left="257"/>
              <w:spacing w:before="65" w:line="188" w:lineRule="auto"/>
              <w:rPr>
                <w:sz w:val="21"/>
                <w:szCs w:val="21"/>
              </w:rPr>
            </w:pPr>
            <w:r>
              <w:rPr>
                <w:spacing w:val="-4"/>
                <w:sz w:val="21"/>
                <w:szCs w:val="21"/>
              </w:rPr>
              <w:t xml:space="preserve">1.677</w:t>
            </w:r>
            <w:r/>
          </w:p>
        </w:tc>
        <w:tc>
          <w:tcPr>
            <w:tcW w:w="1108" w:type="dxa"/>
            <w:vAlign w:val="top"/>
            <w:textDirection w:val="lrTb"/>
            <w:noWrap w:val="false"/>
          </w:tcPr>
          <w:p>
            <w:pPr>
              <w:pStyle w:val="1471"/>
              <w:ind w:left="497"/>
              <w:spacing w:before="65" w:line="188" w:lineRule="auto"/>
              <w:rPr>
                <w:sz w:val="21"/>
                <w:szCs w:val="21"/>
              </w:rPr>
            </w:pPr>
            <w:r>
              <w:rPr>
                <w:sz w:val="21"/>
                <w:szCs w:val="21"/>
              </w:rPr>
              <w:t xml:space="preserve">4</w:t>
            </w:r>
            <w:r/>
          </w:p>
        </w:tc>
        <w:tc>
          <w:tcPr>
            <w:tcW w:w="851" w:type="dxa"/>
            <w:vAlign w:val="top"/>
            <w:textDirection w:val="lrTb"/>
            <w:noWrap w:val="false"/>
          </w:tcPr>
          <w:p>
            <w:pPr>
              <w:rPr>
                <w:rFonts w:ascii="Arial"/>
                <w:sz w:val="22"/>
                <w:szCs w:val="22"/>
              </w:rPr>
            </w:pPr>
            <w:r>
              <w:rPr>
                <w:rFonts w:ascii="Arial"/>
                <w:sz w:val="22"/>
                <w:szCs w:val="22"/>
              </w:rPr>
            </w:r>
            <w:r/>
          </w:p>
        </w:tc>
      </w:tr>
      <w:tr>
        <w:trPr>
          <w:trHeight w:val="228"/>
        </w:trPr>
        <w:tc>
          <w:tcPr>
            <w:tcW w:w="575" w:type="dxa"/>
            <w:vAlign w:val="top"/>
            <w:textDirection w:val="lrTb"/>
            <w:noWrap w:val="false"/>
          </w:tcPr>
          <w:p>
            <w:pPr>
              <w:pStyle w:val="1471"/>
              <w:ind w:left="345"/>
              <w:spacing w:before="76" w:line="187" w:lineRule="auto"/>
              <w:rPr>
                <w:sz w:val="21"/>
                <w:szCs w:val="21"/>
              </w:rPr>
            </w:pPr>
            <w:r>
              <w:rPr>
                <w:spacing w:val="-7"/>
                <w:sz w:val="21"/>
                <w:szCs w:val="21"/>
              </w:rPr>
              <w:t xml:space="preserve">18</w:t>
            </w:r>
            <w:r/>
          </w:p>
        </w:tc>
        <w:tc>
          <w:tcPr>
            <w:tcW w:w="1460" w:type="dxa"/>
            <w:vAlign w:val="top"/>
            <w:textDirection w:val="lrTb"/>
            <w:noWrap w:val="false"/>
          </w:tcPr>
          <w:p>
            <w:pPr>
              <w:pStyle w:val="1471"/>
              <w:ind w:left="461"/>
              <w:spacing w:before="53" w:line="206" w:lineRule="auto"/>
              <w:rPr>
                <w:sz w:val="21"/>
                <w:szCs w:val="21"/>
              </w:rPr>
            </w:pPr>
            <w:r>
              <w:rPr>
                <w:spacing w:val="5"/>
                <w:sz w:val="21"/>
                <w:szCs w:val="21"/>
              </w:rPr>
              <w:t xml:space="preserve">社渚线</w:t>
            </w:r>
            <w:r/>
          </w:p>
        </w:tc>
        <w:tc>
          <w:tcPr>
            <w:tcW w:w="1460" w:type="dxa"/>
            <w:vAlign w:val="top"/>
            <w:textDirection w:val="lrTb"/>
            <w:noWrap w:val="false"/>
          </w:tcPr>
          <w:p>
            <w:pPr>
              <w:pStyle w:val="1471"/>
              <w:ind w:left="142"/>
              <w:spacing w:before="109" w:line="159" w:lineRule="auto"/>
              <w:rPr>
                <w:sz w:val="21"/>
                <w:szCs w:val="21"/>
              </w:rPr>
            </w:pPr>
            <w:r>
              <w:rPr>
                <w:spacing w:val="-1"/>
                <w:sz w:val="21"/>
                <w:szCs w:val="21"/>
              </w:rPr>
              <w:t xml:space="preserve">C323320481</w:t>
            </w:r>
            <w:r/>
          </w:p>
        </w:tc>
        <w:tc>
          <w:tcPr>
            <w:tcW w:w="1427" w:type="dxa"/>
            <w:vAlign w:val="top"/>
            <w:textDirection w:val="lrTb"/>
            <w:noWrap w:val="false"/>
          </w:tcPr>
          <w:p>
            <w:pPr>
              <w:pStyle w:val="1471"/>
              <w:ind w:left="493"/>
              <w:spacing w:before="110" w:line="158" w:lineRule="auto"/>
              <w:rPr>
                <w:sz w:val="21"/>
                <w:szCs w:val="21"/>
              </w:rPr>
            </w:pPr>
            <w:r>
              <w:rPr>
                <w:spacing w:val="-2"/>
                <w:sz w:val="21"/>
                <w:szCs w:val="21"/>
              </w:rPr>
              <w:t xml:space="preserve">S360</w:t>
            </w:r>
            <w:r/>
          </w:p>
        </w:tc>
        <w:tc>
          <w:tcPr>
            <w:tcW w:w="1449" w:type="dxa"/>
            <w:vAlign w:val="top"/>
            <w:textDirection w:val="lrTb"/>
            <w:noWrap w:val="false"/>
          </w:tcPr>
          <w:p>
            <w:pPr>
              <w:pStyle w:val="1471"/>
              <w:ind w:left="454"/>
              <w:spacing w:before="110" w:line="158" w:lineRule="auto"/>
              <w:rPr>
                <w:sz w:val="21"/>
                <w:szCs w:val="21"/>
              </w:rPr>
            </w:pPr>
            <w:r>
              <w:rPr>
                <w:spacing w:val="-2"/>
                <w:sz w:val="21"/>
                <w:szCs w:val="21"/>
              </w:rPr>
              <w:t xml:space="preserve">S239</w:t>
            </w:r>
            <w:r/>
          </w:p>
        </w:tc>
        <w:tc>
          <w:tcPr>
            <w:tcW w:w="1031" w:type="dxa"/>
            <w:vAlign w:val="top"/>
            <w:textDirection w:val="lrTb"/>
            <w:noWrap w:val="false"/>
          </w:tcPr>
          <w:p>
            <w:pPr>
              <w:pStyle w:val="1471"/>
              <w:ind w:left="307"/>
              <w:spacing w:before="76" w:line="187" w:lineRule="auto"/>
              <w:rPr>
                <w:sz w:val="21"/>
                <w:szCs w:val="21"/>
              </w:rPr>
            </w:pPr>
            <w:r>
              <w:rPr>
                <w:spacing w:val="-3"/>
                <w:sz w:val="21"/>
                <w:szCs w:val="21"/>
              </w:rPr>
              <w:t xml:space="preserve">2.18</w:t>
            </w:r>
            <w:r/>
          </w:p>
        </w:tc>
        <w:tc>
          <w:tcPr>
            <w:tcW w:w="1108" w:type="dxa"/>
            <w:vAlign w:val="top"/>
            <w:textDirection w:val="lrTb"/>
            <w:noWrap w:val="false"/>
          </w:tcPr>
          <w:p>
            <w:pPr>
              <w:pStyle w:val="1471"/>
              <w:ind w:left="438"/>
              <w:spacing w:before="76" w:line="187" w:lineRule="auto"/>
              <w:rPr>
                <w:sz w:val="21"/>
                <w:szCs w:val="21"/>
              </w:rPr>
            </w:pPr>
            <w:r>
              <w:rPr>
                <w:spacing w:val="-7"/>
                <w:sz w:val="21"/>
                <w:szCs w:val="21"/>
              </w:rPr>
              <w:t xml:space="preserve">10</w:t>
            </w:r>
            <w:r/>
          </w:p>
        </w:tc>
        <w:tc>
          <w:tcPr>
            <w:tcW w:w="851" w:type="dxa"/>
            <w:vAlign w:val="top"/>
            <w:textDirection w:val="lrTb"/>
            <w:noWrap w:val="false"/>
          </w:tcPr>
          <w:p>
            <w:pPr>
              <w:rPr>
                <w:rFonts w:ascii="Arial"/>
                <w:sz w:val="22"/>
                <w:szCs w:val="22"/>
              </w:rPr>
            </w:pPr>
            <w:r>
              <w:rPr>
                <w:rFonts w:ascii="Arial"/>
                <w:sz w:val="22"/>
                <w:szCs w:val="22"/>
              </w:rPr>
            </w:r>
            <w:r/>
          </w:p>
        </w:tc>
      </w:tr>
      <w:tr>
        <w:trPr>
          <w:trHeight w:val="222"/>
        </w:trPr>
        <w:tc>
          <w:tcPr>
            <w:tcW w:w="575" w:type="dxa"/>
            <w:vAlign w:val="top"/>
            <w:textDirection w:val="lrTb"/>
            <w:noWrap w:val="false"/>
          </w:tcPr>
          <w:p>
            <w:pPr>
              <w:pStyle w:val="1471"/>
              <w:ind w:left="345"/>
              <w:spacing w:before="67" w:line="187" w:lineRule="auto"/>
              <w:rPr>
                <w:sz w:val="21"/>
                <w:szCs w:val="21"/>
              </w:rPr>
            </w:pPr>
            <w:r>
              <w:rPr>
                <w:spacing w:val="-7"/>
                <w:sz w:val="21"/>
                <w:szCs w:val="21"/>
              </w:rPr>
              <w:t xml:space="preserve">19</w:t>
            </w:r>
            <w:r/>
          </w:p>
        </w:tc>
        <w:tc>
          <w:tcPr>
            <w:tcW w:w="1460" w:type="dxa"/>
            <w:vAlign w:val="top"/>
            <w:textDirection w:val="lrTb"/>
            <w:noWrap w:val="false"/>
          </w:tcPr>
          <w:p>
            <w:pPr>
              <w:pStyle w:val="1471"/>
              <w:ind w:left="461"/>
              <w:spacing w:before="44" w:line="206" w:lineRule="auto"/>
              <w:rPr>
                <w:sz w:val="21"/>
                <w:szCs w:val="21"/>
              </w:rPr>
            </w:pPr>
            <w:r>
              <w:rPr>
                <w:spacing w:val="5"/>
                <w:sz w:val="21"/>
                <w:szCs w:val="21"/>
              </w:rPr>
              <w:t xml:space="preserve">桃园线</w:t>
            </w:r>
            <w:r/>
          </w:p>
        </w:tc>
        <w:tc>
          <w:tcPr>
            <w:tcW w:w="1460" w:type="dxa"/>
            <w:vAlign w:val="top"/>
            <w:textDirection w:val="lrTb"/>
            <w:noWrap w:val="false"/>
          </w:tcPr>
          <w:p>
            <w:pPr>
              <w:pStyle w:val="1471"/>
              <w:ind w:left="142"/>
              <w:spacing w:before="100" w:line="159" w:lineRule="auto"/>
              <w:rPr>
                <w:sz w:val="21"/>
                <w:szCs w:val="21"/>
              </w:rPr>
            </w:pPr>
            <w:r>
              <w:rPr>
                <w:spacing w:val="-1"/>
                <w:sz w:val="21"/>
                <w:szCs w:val="21"/>
              </w:rPr>
              <w:t xml:space="preserve">C324320481</w:t>
            </w:r>
            <w:r/>
          </w:p>
        </w:tc>
        <w:tc>
          <w:tcPr>
            <w:tcW w:w="1427" w:type="dxa"/>
            <w:vAlign w:val="top"/>
            <w:textDirection w:val="lrTb"/>
            <w:noWrap w:val="false"/>
          </w:tcPr>
          <w:p>
            <w:pPr>
              <w:pStyle w:val="1471"/>
              <w:ind w:left="383"/>
              <w:spacing w:before="44" w:line="206" w:lineRule="auto"/>
              <w:rPr>
                <w:sz w:val="21"/>
                <w:szCs w:val="21"/>
              </w:rPr>
            </w:pPr>
            <w:r>
              <w:rPr>
                <w:spacing w:val="5"/>
                <w:sz w:val="21"/>
                <w:szCs w:val="21"/>
              </w:rPr>
              <w:t xml:space="preserve">社渚线</w:t>
            </w:r>
            <w:r/>
          </w:p>
        </w:tc>
        <w:tc>
          <w:tcPr>
            <w:tcW w:w="1449" w:type="dxa"/>
            <w:vAlign w:val="top"/>
            <w:textDirection w:val="lrTb"/>
            <w:noWrap w:val="false"/>
          </w:tcPr>
          <w:p>
            <w:pPr>
              <w:pStyle w:val="1471"/>
              <w:ind w:left="454"/>
              <w:spacing w:before="44" w:line="206" w:lineRule="auto"/>
              <w:rPr>
                <w:sz w:val="21"/>
                <w:szCs w:val="21"/>
              </w:rPr>
            </w:pPr>
            <w:r>
              <w:rPr>
                <w:spacing w:val="9"/>
                <w:sz w:val="21"/>
                <w:szCs w:val="21"/>
              </w:rPr>
              <w:t xml:space="preserve">桃园</w:t>
            </w:r>
            <w:r/>
          </w:p>
        </w:tc>
        <w:tc>
          <w:tcPr>
            <w:tcW w:w="1031" w:type="dxa"/>
            <w:vAlign w:val="top"/>
            <w:textDirection w:val="lrTb"/>
            <w:noWrap w:val="false"/>
          </w:tcPr>
          <w:p>
            <w:pPr>
              <w:pStyle w:val="1471"/>
              <w:ind w:left="257"/>
              <w:spacing w:before="67" w:line="187" w:lineRule="auto"/>
              <w:rPr>
                <w:sz w:val="21"/>
                <w:szCs w:val="21"/>
              </w:rPr>
            </w:pPr>
            <w:r>
              <w:rPr>
                <w:spacing w:val="-2"/>
                <w:sz w:val="21"/>
                <w:szCs w:val="21"/>
              </w:rPr>
              <w:t xml:space="preserve">2.211</w:t>
            </w:r>
            <w:r/>
          </w:p>
        </w:tc>
        <w:tc>
          <w:tcPr>
            <w:tcW w:w="1108" w:type="dxa"/>
            <w:vAlign w:val="top"/>
            <w:textDirection w:val="lrTb"/>
            <w:noWrap w:val="false"/>
          </w:tcPr>
          <w:p>
            <w:pPr>
              <w:pStyle w:val="1471"/>
              <w:ind w:left="497"/>
              <w:spacing w:before="67" w:line="187" w:lineRule="auto"/>
              <w:rPr>
                <w:sz w:val="21"/>
                <w:szCs w:val="21"/>
              </w:rPr>
            </w:pPr>
            <w:r>
              <w:rPr>
                <w:sz w:val="21"/>
                <w:szCs w:val="21"/>
              </w:rPr>
              <w:t xml:space="preserve">7</w:t>
            </w:r>
            <w:r/>
          </w:p>
        </w:tc>
        <w:tc>
          <w:tcPr>
            <w:tcW w:w="851" w:type="dxa"/>
            <w:vAlign w:val="top"/>
            <w:textDirection w:val="lrTb"/>
            <w:noWrap w:val="false"/>
          </w:tcPr>
          <w:p>
            <w:pPr>
              <w:rPr>
                <w:rFonts w:ascii="Arial"/>
                <w:sz w:val="22"/>
                <w:szCs w:val="22"/>
              </w:rPr>
            </w:pPr>
            <w:r>
              <w:rPr>
                <w:rFonts w:ascii="Arial"/>
                <w:sz w:val="22"/>
                <w:szCs w:val="22"/>
              </w:rPr>
            </w:r>
            <w:r/>
          </w:p>
        </w:tc>
      </w:tr>
      <w:tr>
        <w:trPr>
          <w:trHeight w:val="228"/>
        </w:trPr>
        <w:tc>
          <w:tcPr>
            <w:tcW w:w="575" w:type="dxa"/>
            <w:vAlign w:val="top"/>
            <w:textDirection w:val="lrTb"/>
            <w:noWrap w:val="false"/>
          </w:tcPr>
          <w:p>
            <w:pPr>
              <w:pStyle w:val="1471"/>
              <w:ind w:left="345"/>
              <w:spacing w:before="77" w:line="186" w:lineRule="auto"/>
              <w:rPr>
                <w:sz w:val="21"/>
                <w:szCs w:val="21"/>
              </w:rPr>
            </w:pPr>
            <w:r>
              <w:rPr>
                <w:spacing w:val="-3"/>
                <w:sz w:val="21"/>
                <w:szCs w:val="21"/>
              </w:rPr>
              <w:t xml:space="preserve">20</w:t>
            </w:r>
            <w:r/>
          </w:p>
        </w:tc>
        <w:tc>
          <w:tcPr>
            <w:tcW w:w="1460" w:type="dxa"/>
            <w:vAlign w:val="top"/>
            <w:textDirection w:val="lrTb"/>
            <w:noWrap w:val="false"/>
          </w:tcPr>
          <w:p>
            <w:pPr>
              <w:pStyle w:val="1471"/>
              <w:ind w:left="461"/>
              <w:spacing w:before="54" w:line="205" w:lineRule="auto"/>
              <w:rPr>
                <w:sz w:val="21"/>
                <w:szCs w:val="21"/>
              </w:rPr>
            </w:pPr>
            <w:r>
              <w:rPr>
                <w:spacing w:val="5"/>
                <w:sz w:val="21"/>
                <w:szCs w:val="21"/>
              </w:rPr>
              <w:t xml:space="preserve">社龚线</w:t>
            </w:r>
            <w:r/>
          </w:p>
        </w:tc>
        <w:tc>
          <w:tcPr>
            <w:tcW w:w="1460" w:type="dxa"/>
            <w:vAlign w:val="top"/>
            <w:textDirection w:val="lrTb"/>
            <w:noWrap w:val="false"/>
          </w:tcPr>
          <w:p>
            <w:pPr>
              <w:pStyle w:val="1471"/>
              <w:ind w:left="142"/>
              <w:spacing w:before="110" w:line="158" w:lineRule="auto"/>
              <w:rPr>
                <w:sz w:val="21"/>
                <w:szCs w:val="21"/>
              </w:rPr>
            </w:pPr>
            <w:r>
              <w:rPr>
                <w:spacing w:val="-1"/>
                <w:sz w:val="21"/>
                <w:szCs w:val="21"/>
              </w:rPr>
              <w:t xml:space="preserve">C325320481</w:t>
            </w:r>
            <w:r/>
          </w:p>
        </w:tc>
        <w:tc>
          <w:tcPr>
            <w:tcW w:w="1427" w:type="dxa"/>
            <w:vAlign w:val="top"/>
            <w:textDirection w:val="lrTb"/>
            <w:noWrap w:val="false"/>
          </w:tcPr>
          <w:p>
            <w:pPr>
              <w:pStyle w:val="1471"/>
              <w:ind w:left="383"/>
              <w:spacing w:before="54" w:line="205" w:lineRule="auto"/>
              <w:rPr>
                <w:sz w:val="21"/>
                <w:szCs w:val="21"/>
              </w:rPr>
            </w:pPr>
            <w:r>
              <w:rPr>
                <w:spacing w:val="5"/>
                <w:sz w:val="21"/>
                <w:szCs w:val="21"/>
              </w:rPr>
              <w:t xml:space="preserve">社徐线</w:t>
            </w:r>
            <w:r/>
          </w:p>
        </w:tc>
        <w:tc>
          <w:tcPr>
            <w:tcW w:w="1449" w:type="dxa"/>
            <w:vAlign w:val="top"/>
            <w:textDirection w:val="lrTb"/>
            <w:noWrap w:val="false"/>
          </w:tcPr>
          <w:p>
            <w:pPr>
              <w:pStyle w:val="1471"/>
              <w:ind w:left="454"/>
              <w:spacing w:before="54" w:line="205" w:lineRule="auto"/>
              <w:rPr>
                <w:sz w:val="21"/>
                <w:szCs w:val="21"/>
              </w:rPr>
            </w:pPr>
            <w:r>
              <w:rPr>
                <w:spacing w:val="6"/>
                <w:sz w:val="21"/>
                <w:szCs w:val="21"/>
              </w:rPr>
              <w:t xml:space="preserve">龚家</w:t>
            </w:r>
            <w:r/>
          </w:p>
        </w:tc>
        <w:tc>
          <w:tcPr>
            <w:tcW w:w="1031" w:type="dxa"/>
            <w:vAlign w:val="top"/>
            <w:textDirection w:val="lrTb"/>
            <w:noWrap w:val="false"/>
          </w:tcPr>
          <w:p>
            <w:pPr>
              <w:pStyle w:val="1471"/>
              <w:ind w:left="257"/>
              <w:spacing w:before="77" w:line="186" w:lineRule="auto"/>
              <w:rPr>
                <w:sz w:val="21"/>
                <w:szCs w:val="21"/>
              </w:rPr>
            </w:pPr>
            <w:r>
              <w:rPr>
                <w:spacing w:val="-2"/>
                <w:sz w:val="21"/>
                <w:szCs w:val="21"/>
              </w:rPr>
              <w:t xml:space="preserve">0.689</w:t>
            </w:r>
            <w:r/>
          </w:p>
        </w:tc>
        <w:tc>
          <w:tcPr>
            <w:tcW w:w="1108" w:type="dxa"/>
            <w:vAlign w:val="top"/>
            <w:textDirection w:val="lrTb"/>
            <w:noWrap w:val="false"/>
          </w:tcPr>
          <w:p>
            <w:pPr>
              <w:pStyle w:val="1471"/>
              <w:ind w:left="497"/>
              <w:spacing w:before="77" w:line="186" w:lineRule="auto"/>
              <w:rPr>
                <w:sz w:val="21"/>
                <w:szCs w:val="21"/>
              </w:rPr>
            </w:pPr>
            <w:r>
              <w:rPr>
                <w:sz w:val="21"/>
                <w:szCs w:val="21"/>
              </w:rPr>
              <w:t xml:space="preserve">4</w:t>
            </w:r>
            <w:r/>
          </w:p>
        </w:tc>
        <w:tc>
          <w:tcPr>
            <w:tcW w:w="851" w:type="dxa"/>
            <w:vAlign w:val="top"/>
            <w:textDirection w:val="lrTb"/>
            <w:noWrap w:val="false"/>
          </w:tcPr>
          <w:p>
            <w:pPr>
              <w:rPr>
                <w:rFonts w:ascii="Arial"/>
                <w:sz w:val="22"/>
                <w:szCs w:val="22"/>
              </w:rPr>
            </w:pPr>
            <w:r>
              <w:rPr>
                <w:rFonts w:ascii="Arial"/>
                <w:sz w:val="22"/>
                <w:szCs w:val="22"/>
              </w:rPr>
            </w:r>
            <w:r/>
          </w:p>
        </w:tc>
      </w:tr>
      <w:tr>
        <w:trPr>
          <w:trHeight w:val="215"/>
        </w:trPr>
        <w:tc>
          <w:tcPr>
            <w:tcW w:w="575" w:type="dxa"/>
            <w:vAlign w:val="top"/>
            <w:textDirection w:val="lrTb"/>
            <w:noWrap w:val="false"/>
          </w:tcPr>
          <w:p>
            <w:pPr>
              <w:pStyle w:val="1471"/>
              <w:ind w:left="304"/>
              <w:spacing w:before="29" w:line="251" w:lineRule="exact"/>
              <w:rPr>
                <w:sz w:val="21"/>
                <w:szCs w:val="21"/>
              </w:rPr>
            </w:pPr>
            <w:r>
              <w:rPr>
                <w:spacing w:val="-4"/>
                <w:position w:val="-3"/>
                <w:sz w:val="21"/>
                <w:szCs w:val="21"/>
              </w:rPr>
              <w:t xml:space="preserve">21</w:t>
            </w:r>
            <w:r/>
          </w:p>
        </w:tc>
        <w:tc>
          <w:tcPr>
            <w:tcW w:w="1460" w:type="dxa"/>
            <w:vAlign w:val="top"/>
            <w:textDirection w:val="lrTb"/>
            <w:noWrap w:val="false"/>
          </w:tcPr>
          <w:p>
            <w:pPr>
              <w:pStyle w:val="1471"/>
              <w:ind w:left="461"/>
              <w:spacing w:before="45" w:line="197" w:lineRule="auto"/>
              <w:rPr>
                <w:sz w:val="21"/>
                <w:szCs w:val="21"/>
              </w:rPr>
            </w:pPr>
            <w:r>
              <w:rPr>
                <w:spacing w:val="5"/>
                <w:sz w:val="21"/>
                <w:szCs w:val="21"/>
              </w:rPr>
              <w:t xml:space="preserve">窑头线</w:t>
            </w:r>
            <w:r/>
          </w:p>
        </w:tc>
        <w:tc>
          <w:tcPr>
            <w:tcW w:w="1460" w:type="dxa"/>
            <w:vAlign w:val="top"/>
            <w:textDirection w:val="lrTb"/>
            <w:noWrap w:val="false"/>
          </w:tcPr>
          <w:p>
            <w:pPr>
              <w:pStyle w:val="1471"/>
              <w:ind w:left="142"/>
              <w:spacing w:before="101" w:line="178" w:lineRule="exact"/>
              <w:rPr>
                <w:sz w:val="21"/>
                <w:szCs w:val="21"/>
              </w:rPr>
            </w:pPr>
            <w:r>
              <w:rPr>
                <w:spacing w:val="-1"/>
                <w:position w:val="-2"/>
                <w:sz w:val="21"/>
                <w:szCs w:val="21"/>
              </w:rPr>
              <w:t xml:space="preserve">C326320481</w:t>
            </w:r>
            <w:r/>
          </w:p>
        </w:tc>
        <w:tc>
          <w:tcPr>
            <w:tcW w:w="1427" w:type="dxa"/>
            <w:vAlign w:val="top"/>
            <w:textDirection w:val="lrTb"/>
            <w:noWrap w:val="false"/>
          </w:tcPr>
          <w:p>
            <w:pPr>
              <w:pStyle w:val="1471"/>
              <w:ind w:left="383"/>
              <w:spacing w:before="45" w:line="197" w:lineRule="auto"/>
              <w:rPr>
                <w:sz w:val="21"/>
                <w:szCs w:val="21"/>
              </w:rPr>
            </w:pPr>
            <w:r>
              <w:rPr>
                <w:spacing w:val="5"/>
                <w:sz w:val="21"/>
                <w:szCs w:val="21"/>
              </w:rPr>
              <w:t xml:space="preserve">社徐线</w:t>
            </w:r>
            <w:r/>
          </w:p>
        </w:tc>
        <w:tc>
          <w:tcPr>
            <w:tcW w:w="1449" w:type="dxa"/>
            <w:vAlign w:val="top"/>
            <w:textDirection w:val="lrTb"/>
            <w:noWrap w:val="false"/>
          </w:tcPr>
          <w:p>
            <w:pPr>
              <w:pStyle w:val="1471"/>
              <w:ind w:left="344"/>
              <w:spacing w:before="101" w:line="178" w:lineRule="exact"/>
              <w:rPr>
                <w:sz w:val="21"/>
                <w:szCs w:val="21"/>
              </w:rPr>
            </w:pPr>
            <w:r>
              <w:rPr>
                <w:spacing w:val="-1"/>
                <w:position w:val="-2"/>
                <w:sz w:val="21"/>
                <w:szCs w:val="21"/>
              </w:rPr>
              <w:t xml:space="preserve">K1+228</w:t>
            </w:r>
            <w:r/>
          </w:p>
        </w:tc>
        <w:tc>
          <w:tcPr>
            <w:tcW w:w="1031" w:type="dxa"/>
            <w:vAlign w:val="top"/>
            <w:textDirection w:val="lrTb"/>
            <w:noWrap w:val="false"/>
          </w:tcPr>
          <w:p>
            <w:pPr>
              <w:pStyle w:val="1471"/>
              <w:ind w:left="257"/>
              <w:spacing w:before="67" w:line="178" w:lineRule="auto"/>
              <w:rPr>
                <w:sz w:val="21"/>
                <w:szCs w:val="21"/>
              </w:rPr>
            </w:pPr>
            <w:r>
              <w:rPr>
                <w:spacing w:val="-4"/>
                <w:sz w:val="21"/>
                <w:szCs w:val="21"/>
              </w:rPr>
              <w:t xml:space="preserve">1.228</w:t>
            </w:r>
            <w:r/>
          </w:p>
        </w:tc>
        <w:tc>
          <w:tcPr>
            <w:tcW w:w="1108" w:type="dxa"/>
            <w:vAlign w:val="top"/>
            <w:textDirection w:val="lrTb"/>
            <w:noWrap w:val="false"/>
          </w:tcPr>
          <w:p>
            <w:pPr>
              <w:pStyle w:val="1471"/>
              <w:ind w:left="497"/>
              <w:spacing w:before="67" w:line="178" w:lineRule="auto"/>
              <w:rPr>
                <w:sz w:val="21"/>
                <w:szCs w:val="21"/>
              </w:rPr>
            </w:pPr>
            <w:r>
              <w:rPr>
                <w:sz w:val="21"/>
                <w:szCs w:val="21"/>
              </w:rPr>
              <w:t xml:space="preserve">4</w:t>
            </w:r>
            <w:r/>
          </w:p>
        </w:tc>
        <w:tc>
          <w:tcPr>
            <w:tcW w:w="851" w:type="dxa"/>
            <w:vAlign w:val="top"/>
            <w:textDirection w:val="lrTb"/>
            <w:noWrap w:val="false"/>
          </w:tcPr>
          <w:p>
            <w:pPr>
              <w:rPr>
                <w:rFonts w:ascii="Arial"/>
                <w:sz w:val="22"/>
                <w:szCs w:val="22"/>
              </w:rPr>
            </w:pPr>
            <w:r>
              <w:rPr>
                <w:rFonts w:ascii="Arial"/>
                <w:sz w:val="22"/>
                <w:szCs w:val="22"/>
              </w:rPr>
            </w:r>
            <w:r/>
          </w:p>
        </w:tc>
      </w:tr>
      <w:tr>
        <w:trPr>
          <w:trHeight w:val="229"/>
        </w:trPr>
        <w:tc>
          <w:tcPr>
            <w:tcW w:w="575" w:type="dxa"/>
            <w:vAlign w:val="top"/>
            <w:textDirection w:val="lrTb"/>
            <w:noWrap w:val="false"/>
          </w:tcPr>
          <w:p>
            <w:pPr>
              <w:pStyle w:val="1471"/>
              <w:ind w:left="345"/>
              <w:spacing w:before="78" w:line="186" w:lineRule="auto"/>
              <w:rPr>
                <w:sz w:val="21"/>
                <w:szCs w:val="21"/>
              </w:rPr>
            </w:pPr>
            <w:r>
              <w:rPr>
                <w:spacing w:val="-3"/>
                <w:sz w:val="21"/>
                <w:szCs w:val="21"/>
              </w:rPr>
              <w:t xml:space="preserve">22</w:t>
            </w:r>
            <w:r/>
          </w:p>
        </w:tc>
        <w:tc>
          <w:tcPr>
            <w:tcW w:w="1460" w:type="dxa"/>
            <w:vAlign w:val="top"/>
            <w:textDirection w:val="lrTb"/>
            <w:noWrap w:val="false"/>
          </w:tcPr>
          <w:p>
            <w:pPr>
              <w:pStyle w:val="1471"/>
              <w:ind w:left="461"/>
              <w:spacing w:before="54" w:line="206" w:lineRule="auto"/>
              <w:rPr>
                <w:sz w:val="21"/>
                <w:szCs w:val="21"/>
              </w:rPr>
            </w:pPr>
            <w:r>
              <w:rPr>
                <w:spacing w:val="5"/>
                <w:sz w:val="21"/>
                <w:szCs w:val="21"/>
              </w:rPr>
              <w:t xml:space="preserve">孔村线</w:t>
            </w:r>
            <w:r/>
          </w:p>
        </w:tc>
        <w:tc>
          <w:tcPr>
            <w:tcW w:w="1460" w:type="dxa"/>
            <w:vAlign w:val="top"/>
            <w:textDirection w:val="lrTb"/>
            <w:noWrap w:val="false"/>
          </w:tcPr>
          <w:p>
            <w:pPr>
              <w:pStyle w:val="1471"/>
              <w:ind w:left="142"/>
              <w:spacing w:before="111" w:line="158" w:lineRule="auto"/>
              <w:rPr>
                <w:sz w:val="21"/>
                <w:szCs w:val="21"/>
              </w:rPr>
            </w:pPr>
            <w:r>
              <w:rPr>
                <w:spacing w:val="-1"/>
                <w:sz w:val="21"/>
                <w:szCs w:val="21"/>
              </w:rPr>
              <w:t xml:space="preserve">C383320481</w:t>
            </w:r>
            <w:r/>
          </w:p>
        </w:tc>
        <w:tc>
          <w:tcPr>
            <w:tcW w:w="1427" w:type="dxa"/>
            <w:vAlign w:val="top"/>
            <w:textDirection w:val="lrTb"/>
            <w:noWrap w:val="false"/>
          </w:tcPr>
          <w:p>
            <w:pPr>
              <w:pStyle w:val="1471"/>
              <w:ind w:left="383"/>
              <w:spacing w:before="55" w:line="205" w:lineRule="auto"/>
              <w:rPr>
                <w:sz w:val="21"/>
                <w:szCs w:val="21"/>
              </w:rPr>
            </w:pPr>
            <w:r>
              <w:rPr>
                <w:spacing w:val="5"/>
                <w:sz w:val="21"/>
                <w:szCs w:val="21"/>
              </w:rPr>
              <w:t xml:space="preserve">社定线</w:t>
            </w:r>
            <w:r/>
          </w:p>
        </w:tc>
        <w:tc>
          <w:tcPr>
            <w:tcW w:w="1449" w:type="dxa"/>
            <w:vAlign w:val="top"/>
            <w:textDirection w:val="lrTb"/>
            <w:noWrap w:val="false"/>
          </w:tcPr>
          <w:p>
            <w:pPr>
              <w:pStyle w:val="1471"/>
              <w:ind w:left="454"/>
              <w:spacing w:before="112" w:line="157" w:lineRule="auto"/>
              <w:rPr>
                <w:sz w:val="21"/>
                <w:szCs w:val="21"/>
              </w:rPr>
            </w:pPr>
            <w:r>
              <w:rPr>
                <w:spacing w:val="-2"/>
                <w:sz w:val="21"/>
                <w:szCs w:val="21"/>
              </w:rPr>
              <w:t xml:space="preserve">S239</w:t>
            </w:r>
            <w:r/>
          </w:p>
        </w:tc>
        <w:tc>
          <w:tcPr>
            <w:tcW w:w="1031" w:type="dxa"/>
            <w:vAlign w:val="top"/>
            <w:textDirection w:val="lrTb"/>
            <w:noWrap w:val="false"/>
          </w:tcPr>
          <w:p>
            <w:pPr>
              <w:pStyle w:val="1471"/>
              <w:ind w:left="257"/>
              <w:spacing w:before="78" w:line="186" w:lineRule="auto"/>
              <w:rPr>
                <w:sz w:val="21"/>
                <w:szCs w:val="21"/>
              </w:rPr>
            </w:pPr>
            <w:r>
              <w:rPr>
                <w:spacing w:val="-4"/>
                <w:sz w:val="21"/>
                <w:szCs w:val="21"/>
              </w:rPr>
              <w:t xml:space="preserve">1.043</w:t>
            </w:r>
            <w:r/>
          </w:p>
        </w:tc>
        <w:tc>
          <w:tcPr>
            <w:tcW w:w="1108" w:type="dxa"/>
            <w:vAlign w:val="top"/>
            <w:textDirection w:val="lrTb"/>
            <w:noWrap w:val="false"/>
          </w:tcPr>
          <w:p>
            <w:pPr>
              <w:pStyle w:val="1471"/>
              <w:ind w:left="497"/>
              <w:spacing w:before="78" w:line="186" w:lineRule="auto"/>
              <w:rPr>
                <w:sz w:val="21"/>
                <w:szCs w:val="21"/>
              </w:rPr>
            </w:pPr>
            <w:r>
              <w:rPr>
                <w:sz w:val="21"/>
                <w:szCs w:val="21"/>
              </w:rPr>
              <w:t xml:space="preserve">4</w:t>
            </w:r>
            <w:r/>
          </w:p>
        </w:tc>
        <w:tc>
          <w:tcPr>
            <w:tcW w:w="851" w:type="dxa"/>
            <w:vAlign w:val="top"/>
            <w:textDirection w:val="lrTb"/>
            <w:noWrap w:val="false"/>
          </w:tcPr>
          <w:p>
            <w:pPr>
              <w:rPr>
                <w:rFonts w:ascii="Arial"/>
                <w:sz w:val="22"/>
                <w:szCs w:val="22"/>
              </w:rPr>
            </w:pPr>
            <w:r>
              <w:rPr>
                <w:rFonts w:ascii="Arial"/>
                <w:sz w:val="22"/>
                <w:szCs w:val="22"/>
              </w:rPr>
            </w:r>
            <w:r/>
          </w:p>
        </w:tc>
      </w:tr>
      <w:tr>
        <w:trPr>
          <w:trHeight w:val="221"/>
        </w:trPr>
        <w:tc>
          <w:tcPr>
            <w:tcW w:w="575" w:type="dxa"/>
            <w:vAlign w:val="top"/>
            <w:textDirection w:val="lrTb"/>
            <w:noWrap w:val="false"/>
          </w:tcPr>
          <w:p>
            <w:pPr>
              <w:pStyle w:val="1471"/>
              <w:ind w:left="345"/>
              <w:spacing w:before="68" w:line="185" w:lineRule="auto"/>
              <w:rPr>
                <w:sz w:val="21"/>
                <w:szCs w:val="21"/>
              </w:rPr>
            </w:pPr>
            <w:r>
              <w:rPr>
                <w:spacing w:val="-3"/>
                <w:sz w:val="21"/>
                <w:szCs w:val="21"/>
              </w:rPr>
              <w:t xml:space="preserve">23</w:t>
            </w:r>
            <w:r/>
          </w:p>
        </w:tc>
        <w:tc>
          <w:tcPr>
            <w:tcW w:w="1460" w:type="dxa"/>
            <w:vAlign w:val="top"/>
            <w:textDirection w:val="lrTb"/>
            <w:noWrap w:val="false"/>
          </w:tcPr>
          <w:p>
            <w:pPr>
              <w:pStyle w:val="1471"/>
              <w:ind w:left="461"/>
              <w:spacing w:before="45" w:line="204" w:lineRule="auto"/>
              <w:rPr>
                <w:sz w:val="21"/>
                <w:szCs w:val="21"/>
              </w:rPr>
            </w:pPr>
            <w:r>
              <w:rPr>
                <w:spacing w:val="5"/>
                <w:sz w:val="21"/>
                <w:szCs w:val="21"/>
              </w:rPr>
              <w:t xml:space="preserve">梅山线</w:t>
            </w:r>
            <w:r/>
          </w:p>
        </w:tc>
        <w:tc>
          <w:tcPr>
            <w:tcW w:w="1460" w:type="dxa"/>
            <w:vAlign w:val="top"/>
            <w:textDirection w:val="lrTb"/>
            <w:noWrap w:val="false"/>
          </w:tcPr>
          <w:p>
            <w:pPr>
              <w:pStyle w:val="1471"/>
              <w:ind w:left="142"/>
              <w:spacing w:before="101" w:line="157" w:lineRule="auto"/>
              <w:rPr>
                <w:sz w:val="21"/>
                <w:szCs w:val="21"/>
              </w:rPr>
            </w:pPr>
            <w:r>
              <w:rPr>
                <w:spacing w:val="-1"/>
                <w:sz w:val="21"/>
                <w:szCs w:val="21"/>
              </w:rPr>
              <w:t xml:space="preserve">C463320481</w:t>
            </w:r>
            <w:r/>
          </w:p>
        </w:tc>
        <w:tc>
          <w:tcPr>
            <w:tcW w:w="1427" w:type="dxa"/>
            <w:vAlign w:val="top"/>
            <w:textDirection w:val="lrTb"/>
            <w:noWrap w:val="false"/>
          </w:tcPr>
          <w:p>
            <w:pPr>
              <w:pStyle w:val="1471"/>
              <w:ind w:left="493"/>
              <w:spacing w:before="47" w:line="203" w:lineRule="auto"/>
              <w:rPr>
                <w:sz w:val="21"/>
                <w:szCs w:val="21"/>
              </w:rPr>
            </w:pPr>
            <w:r>
              <w:rPr>
                <w:spacing w:val="5"/>
                <w:sz w:val="21"/>
                <w:szCs w:val="21"/>
              </w:rPr>
              <w:t xml:space="preserve">金庄</w:t>
            </w:r>
            <w:r/>
          </w:p>
        </w:tc>
        <w:tc>
          <w:tcPr>
            <w:tcW w:w="1449" w:type="dxa"/>
            <w:vAlign w:val="top"/>
            <w:textDirection w:val="lrTb"/>
            <w:noWrap w:val="false"/>
          </w:tcPr>
          <w:p>
            <w:pPr>
              <w:pStyle w:val="1471"/>
              <w:ind w:left="344"/>
              <w:spacing w:before="45" w:line="204" w:lineRule="auto"/>
              <w:rPr>
                <w:sz w:val="21"/>
                <w:szCs w:val="21"/>
              </w:rPr>
            </w:pPr>
            <w:r>
              <w:rPr>
                <w:spacing w:val="5"/>
                <w:sz w:val="21"/>
                <w:szCs w:val="21"/>
              </w:rPr>
              <w:t xml:space="preserve">金峰线</w:t>
            </w:r>
            <w:r/>
          </w:p>
        </w:tc>
        <w:tc>
          <w:tcPr>
            <w:tcW w:w="1031" w:type="dxa"/>
            <w:vAlign w:val="top"/>
            <w:textDirection w:val="lrTb"/>
            <w:noWrap w:val="false"/>
          </w:tcPr>
          <w:p>
            <w:pPr>
              <w:pStyle w:val="1471"/>
              <w:ind w:left="307"/>
              <w:spacing w:before="68" w:line="185" w:lineRule="auto"/>
              <w:rPr>
                <w:sz w:val="21"/>
                <w:szCs w:val="21"/>
              </w:rPr>
            </w:pPr>
            <w:r>
              <w:rPr>
                <w:spacing w:val="-5"/>
                <w:sz w:val="21"/>
                <w:szCs w:val="21"/>
              </w:rPr>
              <w:t xml:space="preserve">1.04</w:t>
            </w:r>
            <w:r/>
          </w:p>
        </w:tc>
        <w:tc>
          <w:tcPr>
            <w:tcW w:w="1108" w:type="dxa"/>
            <w:vAlign w:val="top"/>
            <w:textDirection w:val="lrTb"/>
            <w:noWrap w:val="false"/>
          </w:tcPr>
          <w:p>
            <w:pPr>
              <w:pStyle w:val="1471"/>
              <w:ind w:left="497"/>
              <w:spacing w:before="68" w:line="185" w:lineRule="auto"/>
              <w:rPr>
                <w:sz w:val="21"/>
                <w:szCs w:val="21"/>
              </w:rPr>
            </w:pPr>
            <w:r>
              <w:rPr>
                <w:sz w:val="21"/>
                <w:szCs w:val="21"/>
              </w:rPr>
              <w:t xml:space="preserve">4</w:t>
            </w:r>
            <w:r/>
          </w:p>
        </w:tc>
        <w:tc>
          <w:tcPr>
            <w:tcW w:w="851" w:type="dxa"/>
            <w:vAlign w:val="top"/>
            <w:textDirection w:val="lrTb"/>
            <w:noWrap w:val="false"/>
          </w:tcPr>
          <w:p>
            <w:pPr>
              <w:rPr>
                <w:rFonts w:ascii="Arial"/>
                <w:sz w:val="22"/>
                <w:szCs w:val="22"/>
              </w:rPr>
            </w:pPr>
            <w:r>
              <w:rPr>
                <w:rFonts w:ascii="Arial"/>
                <w:sz w:val="22"/>
                <w:szCs w:val="22"/>
              </w:rPr>
            </w:r>
            <w:r/>
          </w:p>
        </w:tc>
      </w:tr>
      <w:tr>
        <w:trPr>
          <w:trHeight w:val="222"/>
        </w:trPr>
        <w:tc>
          <w:tcPr>
            <w:tcW w:w="575" w:type="dxa"/>
            <w:vAlign w:val="top"/>
            <w:textDirection w:val="lrTb"/>
            <w:noWrap w:val="false"/>
          </w:tcPr>
          <w:p>
            <w:pPr>
              <w:pStyle w:val="1471"/>
              <w:ind w:left="345"/>
              <w:spacing w:before="68" w:line="186" w:lineRule="auto"/>
              <w:rPr>
                <w:sz w:val="21"/>
                <w:szCs w:val="21"/>
              </w:rPr>
            </w:pPr>
            <w:r>
              <w:rPr>
                <w:spacing w:val="-3"/>
                <w:sz w:val="21"/>
                <w:szCs w:val="21"/>
              </w:rPr>
              <w:t xml:space="preserve">24</w:t>
            </w:r>
            <w:r/>
          </w:p>
        </w:tc>
        <w:tc>
          <w:tcPr>
            <w:tcW w:w="1460" w:type="dxa"/>
            <w:vAlign w:val="top"/>
            <w:textDirection w:val="lrTb"/>
            <w:noWrap w:val="false"/>
          </w:tcPr>
          <w:p>
            <w:pPr>
              <w:pStyle w:val="1471"/>
              <w:ind w:left="461"/>
              <w:spacing w:before="48" w:line="203" w:lineRule="auto"/>
              <w:rPr>
                <w:sz w:val="21"/>
                <w:szCs w:val="21"/>
              </w:rPr>
            </w:pPr>
            <w:r>
              <w:rPr>
                <w:spacing w:val="5"/>
                <w:sz w:val="21"/>
                <w:szCs w:val="21"/>
              </w:rPr>
              <w:t xml:space="preserve">油榨线</w:t>
            </w:r>
            <w:r/>
          </w:p>
        </w:tc>
        <w:tc>
          <w:tcPr>
            <w:tcW w:w="1460" w:type="dxa"/>
            <w:vAlign w:val="top"/>
            <w:textDirection w:val="lrTb"/>
            <w:noWrap w:val="false"/>
          </w:tcPr>
          <w:p>
            <w:pPr>
              <w:pStyle w:val="1471"/>
              <w:ind w:left="142"/>
              <w:spacing w:before="102" w:line="157" w:lineRule="auto"/>
              <w:rPr>
                <w:sz w:val="21"/>
                <w:szCs w:val="21"/>
              </w:rPr>
            </w:pPr>
            <w:r>
              <w:rPr>
                <w:spacing w:val="-1"/>
                <w:sz w:val="21"/>
                <w:szCs w:val="21"/>
              </w:rPr>
              <w:t xml:space="preserve">C464320481</w:t>
            </w:r>
            <w:r/>
          </w:p>
        </w:tc>
        <w:tc>
          <w:tcPr>
            <w:tcW w:w="1427" w:type="dxa"/>
            <w:vAlign w:val="top"/>
            <w:textDirection w:val="lrTb"/>
            <w:noWrap w:val="false"/>
          </w:tcPr>
          <w:p>
            <w:pPr>
              <w:pStyle w:val="1471"/>
              <w:ind w:left="493"/>
              <w:spacing w:before="48" w:line="203" w:lineRule="auto"/>
              <w:rPr>
                <w:sz w:val="21"/>
                <w:szCs w:val="21"/>
              </w:rPr>
            </w:pPr>
            <w:r>
              <w:rPr>
                <w:spacing w:val="12"/>
                <w:sz w:val="21"/>
                <w:szCs w:val="21"/>
              </w:rPr>
              <w:t xml:space="preserve">徐岗</w:t>
            </w:r>
            <w:r/>
          </w:p>
        </w:tc>
        <w:tc>
          <w:tcPr>
            <w:tcW w:w="1449" w:type="dxa"/>
            <w:vAlign w:val="top"/>
            <w:textDirection w:val="lrTb"/>
            <w:noWrap w:val="false"/>
          </w:tcPr>
          <w:p>
            <w:pPr>
              <w:pStyle w:val="1471"/>
              <w:ind w:left="454"/>
              <w:spacing w:before="48" w:line="203" w:lineRule="auto"/>
              <w:rPr>
                <w:sz w:val="21"/>
                <w:szCs w:val="21"/>
              </w:rPr>
            </w:pPr>
            <w:r>
              <w:rPr>
                <w:spacing w:val="4"/>
                <w:sz w:val="21"/>
                <w:szCs w:val="21"/>
              </w:rPr>
              <w:t xml:space="preserve">油榨</w:t>
            </w:r>
            <w:r/>
          </w:p>
        </w:tc>
        <w:tc>
          <w:tcPr>
            <w:tcW w:w="1031" w:type="dxa"/>
            <w:vAlign w:val="top"/>
            <w:textDirection w:val="lrTb"/>
            <w:noWrap w:val="false"/>
          </w:tcPr>
          <w:p>
            <w:pPr>
              <w:pStyle w:val="1471"/>
              <w:ind w:left="257"/>
              <w:spacing w:before="68" w:line="186" w:lineRule="auto"/>
              <w:rPr>
                <w:sz w:val="21"/>
                <w:szCs w:val="21"/>
              </w:rPr>
            </w:pPr>
            <w:r>
              <w:rPr>
                <w:spacing w:val="-2"/>
                <w:sz w:val="21"/>
                <w:szCs w:val="21"/>
              </w:rPr>
              <w:t xml:space="preserve">0.643</w:t>
            </w:r>
            <w:r/>
          </w:p>
        </w:tc>
        <w:tc>
          <w:tcPr>
            <w:tcW w:w="1108" w:type="dxa"/>
            <w:vAlign w:val="top"/>
            <w:textDirection w:val="lrTb"/>
            <w:noWrap w:val="false"/>
          </w:tcPr>
          <w:p>
            <w:pPr>
              <w:pStyle w:val="1471"/>
              <w:ind w:left="388"/>
              <w:spacing w:before="68" w:line="186" w:lineRule="auto"/>
              <w:rPr>
                <w:sz w:val="21"/>
                <w:szCs w:val="21"/>
              </w:rPr>
            </w:pPr>
            <w:r>
              <w:rPr>
                <w:spacing w:val="-2"/>
                <w:sz w:val="21"/>
                <w:szCs w:val="21"/>
              </w:rPr>
              <w:t xml:space="preserve">4.5</w:t>
            </w:r>
            <w:r/>
          </w:p>
        </w:tc>
        <w:tc>
          <w:tcPr>
            <w:tcW w:w="851" w:type="dxa"/>
            <w:vAlign w:val="top"/>
            <w:textDirection w:val="lrTb"/>
            <w:noWrap w:val="false"/>
          </w:tcPr>
          <w:p>
            <w:pPr>
              <w:rPr>
                <w:rFonts w:ascii="Arial"/>
                <w:sz w:val="22"/>
                <w:szCs w:val="22"/>
              </w:rPr>
            </w:pPr>
            <w:r>
              <w:rPr>
                <w:rFonts w:ascii="Arial"/>
                <w:sz w:val="22"/>
                <w:szCs w:val="22"/>
              </w:rPr>
            </w:r>
            <w:r/>
          </w:p>
        </w:tc>
      </w:tr>
      <w:tr>
        <w:trPr>
          <w:trHeight w:val="229"/>
        </w:trPr>
        <w:tc>
          <w:tcPr>
            <w:tcW w:w="575" w:type="dxa"/>
            <w:vAlign w:val="top"/>
            <w:textDirection w:val="lrTb"/>
            <w:noWrap w:val="false"/>
          </w:tcPr>
          <w:p>
            <w:pPr>
              <w:pStyle w:val="1471"/>
              <w:ind w:left="345"/>
              <w:spacing w:before="79" w:line="185" w:lineRule="auto"/>
              <w:rPr>
                <w:sz w:val="21"/>
                <w:szCs w:val="21"/>
              </w:rPr>
            </w:pPr>
            <w:r>
              <w:rPr>
                <w:spacing w:val="-3"/>
                <w:sz w:val="21"/>
                <w:szCs w:val="21"/>
              </w:rPr>
              <w:t xml:space="preserve">25</w:t>
            </w:r>
            <w:r/>
          </w:p>
        </w:tc>
        <w:tc>
          <w:tcPr>
            <w:tcW w:w="1460" w:type="dxa"/>
            <w:vAlign w:val="top"/>
            <w:textDirection w:val="lrTb"/>
            <w:noWrap w:val="false"/>
          </w:tcPr>
          <w:p>
            <w:pPr>
              <w:pStyle w:val="1471"/>
              <w:ind w:left="461"/>
              <w:spacing w:before="55" w:line="205" w:lineRule="auto"/>
              <w:rPr>
                <w:sz w:val="21"/>
                <w:szCs w:val="21"/>
              </w:rPr>
            </w:pPr>
            <w:r>
              <w:rPr>
                <w:spacing w:val="5"/>
                <w:sz w:val="21"/>
                <w:szCs w:val="21"/>
              </w:rPr>
              <w:t xml:space="preserve">陈家线</w:t>
            </w:r>
            <w:r/>
          </w:p>
        </w:tc>
        <w:tc>
          <w:tcPr>
            <w:tcW w:w="1460" w:type="dxa"/>
            <w:vAlign w:val="top"/>
            <w:textDirection w:val="lrTb"/>
            <w:noWrap w:val="false"/>
          </w:tcPr>
          <w:p>
            <w:pPr>
              <w:pStyle w:val="1471"/>
              <w:ind w:left="142"/>
              <w:spacing w:before="112" w:line="157" w:lineRule="auto"/>
              <w:rPr>
                <w:sz w:val="21"/>
                <w:szCs w:val="21"/>
              </w:rPr>
            </w:pPr>
            <w:r>
              <w:rPr>
                <w:spacing w:val="-1"/>
                <w:sz w:val="21"/>
                <w:szCs w:val="21"/>
              </w:rPr>
              <w:t xml:space="preserve">C469320481</w:t>
            </w:r>
            <w:r/>
          </w:p>
        </w:tc>
        <w:tc>
          <w:tcPr>
            <w:tcW w:w="1427" w:type="dxa"/>
            <w:vAlign w:val="top"/>
            <w:textDirection w:val="lrTb"/>
            <w:noWrap w:val="false"/>
          </w:tcPr>
          <w:p>
            <w:pPr>
              <w:pStyle w:val="1471"/>
              <w:ind w:left="383"/>
              <w:spacing w:before="56" w:line="204" w:lineRule="auto"/>
              <w:rPr>
                <w:sz w:val="21"/>
                <w:szCs w:val="21"/>
              </w:rPr>
            </w:pPr>
            <w:r>
              <w:rPr>
                <w:spacing w:val="5"/>
                <w:sz w:val="21"/>
                <w:szCs w:val="21"/>
              </w:rPr>
              <w:t xml:space="preserve">社定线</w:t>
            </w:r>
            <w:r/>
          </w:p>
        </w:tc>
        <w:tc>
          <w:tcPr>
            <w:tcW w:w="1449" w:type="dxa"/>
            <w:vAlign w:val="top"/>
            <w:textDirection w:val="lrTb"/>
            <w:noWrap w:val="false"/>
          </w:tcPr>
          <w:p>
            <w:pPr>
              <w:pStyle w:val="1471"/>
              <w:ind w:left="564"/>
              <w:spacing w:before="112" w:line="157" w:lineRule="auto"/>
              <w:rPr>
                <w:sz w:val="21"/>
                <w:szCs w:val="21"/>
              </w:rPr>
            </w:pPr>
            <w:r>
              <w:rPr>
                <w:spacing w:val="-2"/>
                <w:sz w:val="21"/>
                <w:szCs w:val="21"/>
              </w:rPr>
              <w:t xml:space="preserve">K1</w:t>
            </w:r>
            <w:r/>
          </w:p>
        </w:tc>
        <w:tc>
          <w:tcPr>
            <w:tcW w:w="1031" w:type="dxa"/>
            <w:vAlign w:val="top"/>
            <w:textDirection w:val="lrTb"/>
            <w:noWrap w:val="false"/>
          </w:tcPr>
          <w:p>
            <w:pPr>
              <w:pStyle w:val="1471"/>
              <w:ind w:left="477"/>
              <w:spacing w:before="79" w:line="185" w:lineRule="auto"/>
              <w:rPr>
                <w:sz w:val="21"/>
                <w:szCs w:val="21"/>
              </w:rPr>
            </w:pPr>
            <w:r>
              <w:rPr>
                <w:sz w:val="21"/>
                <w:szCs w:val="21"/>
              </w:rPr>
              <w:t xml:space="preserve">1</w:t>
            </w:r>
            <w:r/>
          </w:p>
        </w:tc>
        <w:tc>
          <w:tcPr>
            <w:tcW w:w="1108" w:type="dxa"/>
            <w:vAlign w:val="top"/>
            <w:textDirection w:val="lrTb"/>
            <w:noWrap w:val="false"/>
          </w:tcPr>
          <w:p>
            <w:pPr>
              <w:pStyle w:val="1471"/>
              <w:ind w:left="497"/>
              <w:spacing w:before="79" w:line="185" w:lineRule="auto"/>
              <w:rPr>
                <w:sz w:val="21"/>
                <w:szCs w:val="21"/>
              </w:rPr>
            </w:pPr>
            <w:r>
              <w:rPr>
                <w:sz w:val="21"/>
                <w:szCs w:val="21"/>
              </w:rPr>
              <w:t xml:space="preserve">4</w:t>
            </w:r>
            <w:r/>
          </w:p>
        </w:tc>
        <w:tc>
          <w:tcPr>
            <w:tcW w:w="851" w:type="dxa"/>
            <w:vAlign w:val="top"/>
            <w:textDirection w:val="lrTb"/>
            <w:noWrap w:val="false"/>
          </w:tcPr>
          <w:p>
            <w:pPr>
              <w:rPr>
                <w:rFonts w:ascii="Arial"/>
                <w:sz w:val="22"/>
                <w:szCs w:val="22"/>
              </w:rPr>
            </w:pPr>
            <w:r>
              <w:rPr>
                <w:rFonts w:ascii="Arial"/>
                <w:sz w:val="22"/>
                <w:szCs w:val="22"/>
              </w:rPr>
            </w:r>
            <w:r/>
          </w:p>
        </w:tc>
      </w:tr>
      <w:tr>
        <w:trPr>
          <w:trHeight w:val="222"/>
        </w:trPr>
        <w:tc>
          <w:tcPr>
            <w:tcW w:w="575" w:type="dxa"/>
            <w:vAlign w:val="top"/>
            <w:textDirection w:val="lrTb"/>
            <w:noWrap w:val="false"/>
          </w:tcPr>
          <w:p>
            <w:pPr>
              <w:pStyle w:val="1471"/>
              <w:ind w:left="345"/>
              <w:spacing w:before="69" w:line="185" w:lineRule="auto"/>
              <w:rPr>
                <w:sz w:val="21"/>
                <w:szCs w:val="21"/>
              </w:rPr>
            </w:pPr>
            <w:r>
              <w:rPr>
                <w:spacing w:val="-3"/>
                <w:sz w:val="21"/>
                <w:szCs w:val="21"/>
              </w:rPr>
              <w:t xml:space="preserve">26</w:t>
            </w:r>
            <w:r/>
          </w:p>
        </w:tc>
        <w:tc>
          <w:tcPr>
            <w:tcW w:w="1460" w:type="dxa"/>
            <w:vAlign w:val="top"/>
            <w:textDirection w:val="lrTb"/>
            <w:noWrap w:val="false"/>
          </w:tcPr>
          <w:p>
            <w:pPr>
              <w:pStyle w:val="1471"/>
              <w:ind w:left="461"/>
              <w:spacing w:before="48" w:line="203" w:lineRule="auto"/>
              <w:rPr>
                <w:sz w:val="21"/>
                <w:szCs w:val="21"/>
              </w:rPr>
            </w:pPr>
            <w:r>
              <w:rPr>
                <w:spacing w:val="5"/>
                <w:sz w:val="21"/>
                <w:szCs w:val="21"/>
              </w:rPr>
              <w:t xml:space="preserve">大塘线</w:t>
            </w:r>
            <w:r/>
          </w:p>
        </w:tc>
        <w:tc>
          <w:tcPr>
            <w:tcW w:w="1460" w:type="dxa"/>
            <w:vAlign w:val="top"/>
            <w:textDirection w:val="lrTb"/>
            <w:noWrap w:val="false"/>
          </w:tcPr>
          <w:p>
            <w:pPr>
              <w:pStyle w:val="1471"/>
              <w:ind w:left="142"/>
              <w:spacing w:before="102" w:line="157" w:lineRule="auto"/>
              <w:rPr>
                <w:sz w:val="21"/>
                <w:szCs w:val="21"/>
              </w:rPr>
            </w:pPr>
            <w:r>
              <w:rPr>
                <w:spacing w:val="-1"/>
                <w:sz w:val="21"/>
                <w:szCs w:val="21"/>
              </w:rPr>
              <w:t xml:space="preserve">C472320481</w:t>
            </w:r>
            <w:r/>
          </w:p>
        </w:tc>
        <w:tc>
          <w:tcPr>
            <w:tcW w:w="1427" w:type="dxa"/>
            <w:vAlign w:val="top"/>
            <w:textDirection w:val="lrTb"/>
            <w:noWrap w:val="false"/>
          </w:tcPr>
          <w:p>
            <w:pPr>
              <w:pStyle w:val="1471"/>
              <w:ind w:left="383"/>
              <w:spacing w:before="46" w:line="204" w:lineRule="auto"/>
              <w:rPr>
                <w:sz w:val="21"/>
                <w:szCs w:val="21"/>
              </w:rPr>
            </w:pPr>
            <w:r>
              <w:rPr>
                <w:spacing w:val="5"/>
                <w:sz w:val="21"/>
                <w:szCs w:val="21"/>
              </w:rPr>
              <w:t xml:space="preserve">社农线</w:t>
            </w:r>
            <w:r/>
          </w:p>
        </w:tc>
        <w:tc>
          <w:tcPr>
            <w:tcW w:w="1449" w:type="dxa"/>
            <w:vAlign w:val="top"/>
            <w:textDirection w:val="lrTb"/>
            <w:noWrap w:val="false"/>
          </w:tcPr>
          <w:p>
            <w:pPr>
              <w:pStyle w:val="1471"/>
              <w:ind w:left="454"/>
              <w:spacing w:before="48" w:line="203" w:lineRule="auto"/>
              <w:rPr>
                <w:sz w:val="21"/>
                <w:szCs w:val="21"/>
              </w:rPr>
            </w:pPr>
            <w:r>
              <w:rPr>
                <w:spacing w:val="-3"/>
                <w:sz w:val="21"/>
                <w:szCs w:val="21"/>
              </w:rPr>
              <w:t xml:space="preserve">大塘</w:t>
            </w:r>
            <w:r/>
          </w:p>
        </w:tc>
        <w:tc>
          <w:tcPr>
            <w:tcW w:w="1031" w:type="dxa"/>
            <w:vAlign w:val="top"/>
            <w:textDirection w:val="lrTb"/>
            <w:noWrap w:val="false"/>
          </w:tcPr>
          <w:p>
            <w:pPr>
              <w:pStyle w:val="1471"/>
              <w:ind w:left="257"/>
              <w:spacing w:before="69" w:line="185" w:lineRule="auto"/>
              <w:rPr>
                <w:sz w:val="21"/>
                <w:szCs w:val="21"/>
              </w:rPr>
            </w:pPr>
            <w:r>
              <w:rPr>
                <w:spacing w:val="-2"/>
                <w:sz w:val="21"/>
                <w:szCs w:val="21"/>
              </w:rPr>
              <w:t xml:space="preserve">0.834</w:t>
            </w:r>
            <w:r/>
          </w:p>
        </w:tc>
        <w:tc>
          <w:tcPr>
            <w:tcW w:w="1108" w:type="dxa"/>
            <w:vAlign w:val="top"/>
            <w:textDirection w:val="lrTb"/>
            <w:noWrap w:val="false"/>
          </w:tcPr>
          <w:p>
            <w:pPr>
              <w:pStyle w:val="1471"/>
              <w:ind w:left="497"/>
              <w:spacing w:before="69" w:line="185" w:lineRule="auto"/>
              <w:rPr>
                <w:sz w:val="21"/>
                <w:szCs w:val="21"/>
              </w:rPr>
            </w:pPr>
            <w:r>
              <w:rPr>
                <w:sz w:val="21"/>
                <w:szCs w:val="21"/>
              </w:rPr>
              <w:t xml:space="preserve">4</w:t>
            </w:r>
            <w:r/>
          </w:p>
        </w:tc>
        <w:tc>
          <w:tcPr>
            <w:tcW w:w="851" w:type="dxa"/>
            <w:vAlign w:val="top"/>
            <w:textDirection w:val="lrTb"/>
            <w:noWrap w:val="false"/>
          </w:tcPr>
          <w:p>
            <w:pPr>
              <w:rPr>
                <w:rFonts w:ascii="Arial"/>
                <w:sz w:val="22"/>
                <w:szCs w:val="22"/>
              </w:rPr>
            </w:pPr>
            <w:r>
              <w:rPr>
                <w:rFonts w:ascii="Arial"/>
                <w:sz w:val="22"/>
                <w:szCs w:val="22"/>
              </w:rPr>
            </w:r>
            <w:r/>
          </w:p>
        </w:tc>
      </w:tr>
      <w:tr>
        <w:trPr>
          <w:trHeight w:val="222"/>
        </w:trPr>
        <w:tc>
          <w:tcPr>
            <w:tcW w:w="575" w:type="dxa"/>
            <w:vAlign w:val="top"/>
            <w:textDirection w:val="lrTb"/>
            <w:noWrap w:val="false"/>
          </w:tcPr>
          <w:p>
            <w:pPr>
              <w:pStyle w:val="1471"/>
              <w:ind w:left="345"/>
              <w:spacing w:before="68" w:line="186" w:lineRule="auto"/>
              <w:rPr>
                <w:sz w:val="21"/>
                <w:szCs w:val="21"/>
              </w:rPr>
            </w:pPr>
            <w:r>
              <w:rPr>
                <w:spacing w:val="-3"/>
                <w:sz w:val="21"/>
                <w:szCs w:val="21"/>
              </w:rPr>
              <w:t xml:space="preserve">27</w:t>
            </w:r>
            <w:r/>
          </w:p>
        </w:tc>
        <w:tc>
          <w:tcPr>
            <w:tcW w:w="1460" w:type="dxa"/>
            <w:vAlign w:val="top"/>
            <w:textDirection w:val="lrTb"/>
            <w:noWrap w:val="false"/>
          </w:tcPr>
          <w:p>
            <w:pPr>
              <w:pStyle w:val="1471"/>
              <w:ind w:left="461"/>
              <w:spacing w:before="48" w:line="203" w:lineRule="auto"/>
              <w:rPr>
                <w:sz w:val="21"/>
                <w:szCs w:val="21"/>
              </w:rPr>
            </w:pPr>
            <w:r>
              <w:rPr>
                <w:spacing w:val="5"/>
                <w:sz w:val="21"/>
                <w:szCs w:val="21"/>
              </w:rPr>
              <w:t xml:space="preserve">塘墩线</w:t>
            </w:r>
            <w:r/>
          </w:p>
        </w:tc>
        <w:tc>
          <w:tcPr>
            <w:tcW w:w="1460" w:type="dxa"/>
            <w:vAlign w:val="top"/>
            <w:textDirection w:val="lrTb"/>
            <w:noWrap w:val="false"/>
          </w:tcPr>
          <w:p>
            <w:pPr>
              <w:pStyle w:val="1471"/>
              <w:ind w:left="142"/>
              <w:spacing w:before="102" w:line="157" w:lineRule="auto"/>
              <w:rPr>
                <w:sz w:val="21"/>
                <w:szCs w:val="21"/>
              </w:rPr>
            </w:pPr>
            <w:r>
              <w:rPr>
                <w:spacing w:val="-1"/>
                <w:sz w:val="21"/>
                <w:szCs w:val="21"/>
              </w:rPr>
              <w:t xml:space="preserve">C476320481</w:t>
            </w:r>
            <w:r/>
          </w:p>
        </w:tc>
        <w:tc>
          <w:tcPr>
            <w:tcW w:w="1427" w:type="dxa"/>
            <w:vAlign w:val="top"/>
            <w:textDirection w:val="lrTb"/>
            <w:noWrap w:val="false"/>
          </w:tcPr>
          <w:p>
            <w:pPr>
              <w:pStyle w:val="1471"/>
              <w:ind w:left="493"/>
              <w:spacing w:before="103" w:line="187" w:lineRule="exact"/>
              <w:rPr>
                <w:sz w:val="21"/>
                <w:szCs w:val="21"/>
              </w:rPr>
            </w:pPr>
            <w:r>
              <w:rPr>
                <w:spacing w:val="-2"/>
                <w:position w:val="-2"/>
                <w:sz w:val="21"/>
                <w:szCs w:val="21"/>
              </w:rPr>
              <w:t xml:space="preserve">S239</w:t>
            </w:r>
            <w:r/>
          </w:p>
        </w:tc>
        <w:tc>
          <w:tcPr>
            <w:tcW w:w="1449" w:type="dxa"/>
            <w:vAlign w:val="top"/>
            <w:textDirection w:val="lrTb"/>
            <w:noWrap w:val="false"/>
          </w:tcPr>
          <w:p>
            <w:pPr>
              <w:pStyle w:val="1471"/>
              <w:ind w:left="454"/>
              <w:spacing w:before="48" w:line="203" w:lineRule="auto"/>
              <w:rPr>
                <w:sz w:val="21"/>
                <w:szCs w:val="21"/>
              </w:rPr>
            </w:pPr>
            <w:r>
              <w:rPr>
                <w:spacing w:val="-3"/>
                <w:sz w:val="21"/>
                <w:szCs w:val="21"/>
              </w:rPr>
              <w:t xml:space="preserve">塘墩</w:t>
            </w:r>
            <w:r/>
          </w:p>
        </w:tc>
        <w:tc>
          <w:tcPr>
            <w:tcW w:w="1031" w:type="dxa"/>
            <w:vAlign w:val="top"/>
            <w:textDirection w:val="lrTb"/>
            <w:noWrap w:val="false"/>
          </w:tcPr>
          <w:p>
            <w:pPr>
              <w:pStyle w:val="1471"/>
              <w:ind w:left="257"/>
              <w:spacing w:before="68" w:line="186" w:lineRule="auto"/>
              <w:rPr>
                <w:sz w:val="21"/>
                <w:szCs w:val="21"/>
              </w:rPr>
            </w:pPr>
            <w:r>
              <w:rPr>
                <w:spacing w:val="-4"/>
                <w:sz w:val="21"/>
                <w:szCs w:val="21"/>
              </w:rPr>
              <w:t xml:space="preserve">1.241</w:t>
            </w:r>
            <w:r/>
          </w:p>
        </w:tc>
        <w:tc>
          <w:tcPr>
            <w:tcW w:w="1108" w:type="dxa"/>
            <w:vAlign w:val="top"/>
            <w:textDirection w:val="lrTb"/>
            <w:noWrap w:val="false"/>
          </w:tcPr>
          <w:p>
            <w:pPr>
              <w:pStyle w:val="1471"/>
              <w:ind w:left="497"/>
              <w:spacing w:before="68" w:line="186" w:lineRule="auto"/>
              <w:rPr>
                <w:sz w:val="21"/>
                <w:szCs w:val="21"/>
              </w:rPr>
            </w:pPr>
            <w:r>
              <w:rPr>
                <w:sz w:val="21"/>
                <w:szCs w:val="21"/>
              </w:rPr>
              <w:t xml:space="preserve">4</w:t>
            </w:r>
            <w:r/>
          </w:p>
        </w:tc>
        <w:tc>
          <w:tcPr>
            <w:tcW w:w="851" w:type="dxa"/>
            <w:vAlign w:val="top"/>
            <w:textDirection w:val="lrTb"/>
            <w:noWrap w:val="false"/>
          </w:tcPr>
          <w:p>
            <w:pPr>
              <w:rPr>
                <w:rFonts w:ascii="Arial"/>
                <w:sz w:val="22"/>
                <w:szCs w:val="22"/>
              </w:rPr>
            </w:pPr>
            <w:r>
              <w:rPr>
                <w:rFonts w:ascii="Arial"/>
                <w:sz w:val="22"/>
                <w:szCs w:val="22"/>
              </w:rPr>
            </w:r>
            <w:r/>
          </w:p>
        </w:tc>
      </w:tr>
      <w:tr>
        <w:trPr>
          <w:trHeight w:val="228"/>
        </w:trPr>
        <w:tc>
          <w:tcPr>
            <w:tcW w:w="575" w:type="dxa"/>
            <w:vAlign w:val="top"/>
            <w:textDirection w:val="lrTb"/>
            <w:noWrap w:val="false"/>
          </w:tcPr>
          <w:p>
            <w:pPr>
              <w:pStyle w:val="1471"/>
              <w:ind w:left="345"/>
              <w:spacing w:before="78" w:line="185" w:lineRule="auto"/>
              <w:rPr>
                <w:sz w:val="21"/>
                <w:szCs w:val="21"/>
              </w:rPr>
            </w:pPr>
            <w:r>
              <w:rPr>
                <w:spacing w:val="-3"/>
                <w:sz w:val="21"/>
                <w:szCs w:val="21"/>
              </w:rPr>
              <w:t xml:space="preserve">28</w:t>
            </w:r>
            <w:r/>
          </w:p>
        </w:tc>
        <w:tc>
          <w:tcPr>
            <w:tcW w:w="1460" w:type="dxa"/>
            <w:vAlign w:val="top"/>
            <w:textDirection w:val="lrTb"/>
            <w:noWrap w:val="false"/>
          </w:tcPr>
          <w:p>
            <w:pPr>
              <w:pStyle w:val="1471"/>
              <w:ind w:left="461"/>
              <w:spacing w:before="57" w:line="203" w:lineRule="auto"/>
              <w:rPr>
                <w:sz w:val="21"/>
                <w:szCs w:val="21"/>
              </w:rPr>
            </w:pPr>
            <w:r>
              <w:rPr>
                <w:spacing w:val="-2"/>
                <w:sz w:val="21"/>
                <w:szCs w:val="21"/>
              </w:rPr>
              <w:t xml:space="preserve">栗树巢</w:t>
            </w:r>
            <w:r/>
          </w:p>
        </w:tc>
        <w:tc>
          <w:tcPr>
            <w:tcW w:w="1460" w:type="dxa"/>
            <w:vAlign w:val="top"/>
            <w:textDirection w:val="lrTb"/>
            <w:noWrap w:val="false"/>
          </w:tcPr>
          <w:p>
            <w:pPr>
              <w:pStyle w:val="1471"/>
              <w:ind w:left="142"/>
              <w:spacing w:before="112" w:line="187" w:lineRule="exact"/>
              <w:rPr>
                <w:sz w:val="21"/>
                <w:szCs w:val="21"/>
              </w:rPr>
            </w:pPr>
            <w:r>
              <w:rPr>
                <w:spacing w:val="-1"/>
                <w:position w:val="-2"/>
                <w:sz w:val="21"/>
                <w:szCs w:val="21"/>
              </w:rPr>
              <w:t xml:space="preserve">C478320481</w:t>
            </w:r>
            <w:r/>
          </w:p>
        </w:tc>
        <w:tc>
          <w:tcPr>
            <w:tcW w:w="1427" w:type="dxa"/>
            <w:vAlign w:val="top"/>
            <w:textDirection w:val="lrTb"/>
            <w:noWrap w:val="false"/>
          </w:tcPr>
          <w:p>
            <w:pPr>
              <w:pStyle w:val="1471"/>
              <w:ind w:left="493"/>
              <w:spacing w:before="57" w:line="203" w:lineRule="auto"/>
              <w:rPr>
                <w:sz w:val="21"/>
                <w:szCs w:val="21"/>
              </w:rPr>
            </w:pPr>
            <w:r>
              <w:rPr>
                <w:spacing w:val="6"/>
                <w:sz w:val="21"/>
                <w:szCs w:val="21"/>
              </w:rPr>
              <w:t xml:space="preserve">庙头</w:t>
            </w:r>
            <w:r/>
          </w:p>
        </w:tc>
        <w:tc>
          <w:tcPr>
            <w:tcW w:w="1449" w:type="dxa"/>
            <w:vAlign w:val="top"/>
            <w:textDirection w:val="lrTb"/>
            <w:noWrap w:val="false"/>
          </w:tcPr>
          <w:p>
            <w:pPr>
              <w:pStyle w:val="1471"/>
              <w:ind w:left="344"/>
              <w:spacing w:before="57" w:line="203" w:lineRule="auto"/>
              <w:rPr>
                <w:sz w:val="21"/>
                <w:szCs w:val="21"/>
              </w:rPr>
            </w:pPr>
            <w:r>
              <w:rPr>
                <w:spacing w:val="3"/>
                <w:sz w:val="21"/>
                <w:szCs w:val="21"/>
              </w:rPr>
              <w:t xml:space="preserve">杨树窠</w:t>
            </w:r>
            <w:r/>
          </w:p>
        </w:tc>
        <w:tc>
          <w:tcPr>
            <w:tcW w:w="1031" w:type="dxa"/>
            <w:vAlign w:val="top"/>
            <w:textDirection w:val="lrTb"/>
            <w:noWrap w:val="false"/>
          </w:tcPr>
          <w:p>
            <w:pPr>
              <w:pStyle w:val="1471"/>
              <w:ind w:left="307"/>
              <w:spacing w:before="78" w:line="185" w:lineRule="auto"/>
              <w:rPr>
                <w:sz w:val="21"/>
                <w:szCs w:val="21"/>
              </w:rPr>
            </w:pPr>
            <w:r>
              <w:rPr>
                <w:spacing w:val="-5"/>
                <w:sz w:val="21"/>
                <w:szCs w:val="21"/>
              </w:rPr>
              <w:t xml:space="preserve">1.18</w:t>
            </w:r>
            <w:r/>
          </w:p>
        </w:tc>
        <w:tc>
          <w:tcPr>
            <w:tcW w:w="1108" w:type="dxa"/>
            <w:vAlign w:val="top"/>
            <w:textDirection w:val="lrTb"/>
            <w:noWrap w:val="false"/>
          </w:tcPr>
          <w:p>
            <w:pPr>
              <w:pStyle w:val="1471"/>
              <w:ind w:left="388"/>
              <w:spacing w:before="78" w:line="185" w:lineRule="auto"/>
              <w:rPr>
                <w:sz w:val="21"/>
                <w:szCs w:val="21"/>
              </w:rPr>
            </w:pPr>
            <w:r>
              <w:rPr>
                <w:spacing w:val="-3"/>
                <w:sz w:val="21"/>
                <w:szCs w:val="21"/>
              </w:rPr>
              <w:t xml:space="preserve">3.5</w:t>
            </w:r>
            <w:r/>
          </w:p>
        </w:tc>
        <w:tc>
          <w:tcPr>
            <w:tcW w:w="851" w:type="dxa"/>
            <w:vAlign w:val="top"/>
            <w:textDirection w:val="lrTb"/>
            <w:noWrap w:val="false"/>
          </w:tcPr>
          <w:p>
            <w:pPr>
              <w:rPr>
                <w:rFonts w:ascii="Arial"/>
                <w:sz w:val="22"/>
                <w:szCs w:val="22"/>
              </w:rPr>
            </w:pPr>
            <w:r>
              <w:rPr>
                <w:rFonts w:ascii="Arial"/>
                <w:sz w:val="22"/>
                <w:szCs w:val="22"/>
              </w:rPr>
            </w:r>
            <w:r/>
          </w:p>
        </w:tc>
      </w:tr>
      <w:tr>
        <w:trPr>
          <w:trHeight w:val="222"/>
        </w:trPr>
        <w:tc>
          <w:tcPr>
            <w:tcW w:w="575" w:type="dxa"/>
            <w:vAlign w:val="top"/>
            <w:textDirection w:val="lrTb"/>
            <w:noWrap w:val="false"/>
          </w:tcPr>
          <w:p>
            <w:pPr>
              <w:pStyle w:val="1471"/>
              <w:ind w:left="304"/>
              <w:spacing w:before="42" w:line="247" w:lineRule="exact"/>
              <w:rPr>
                <w:sz w:val="21"/>
                <w:szCs w:val="21"/>
              </w:rPr>
            </w:pPr>
            <w:r>
              <w:rPr>
                <w:spacing w:val="-4"/>
                <w:position w:val="-3"/>
                <w:sz w:val="21"/>
                <w:szCs w:val="21"/>
              </w:rPr>
              <w:t xml:space="preserve">29</w:t>
            </w:r>
            <w:r/>
          </w:p>
        </w:tc>
        <w:tc>
          <w:tcPr>
            <w:tcW w:w="1460" w:type="dxa"/>
            <w:vAlign w:val="top"/>
            <w:textDirection w:val="lrTb"/>
            <w:noWrap w:val="false"/>
          </w:tcPr>
          <w:p>
            <w:pPr>
              <w:pStyle w:val="1471"/>
              <w:ind w:left="350"/>
              <w:spacing w:before="46" w:line="204" w:lineRule="auto"/>
              <w:rPr>
                <w:sz w:val="21"/>
                <w:szCs w:val="21"/>
              </w:rPr>
            </w:pPr>
            <w:r>
              <w:rPr>
                <w:spacing w:val="3"/>
                <w:sz w:val="21"/>
                <w:szCs w:val="21"/>
              </w:rPr>
              <w:t xml:space="preserve">章家边线</w:t>
            </w:r>
            <w:r/>
          </w:p>
        </w:tc>
        <w:tc>
          <w:tcPr>
            <w:tcW w:w="1460" w:type="dxa"/>
            <w:vAlign w:val="top"/>
            <w:textDirection w:val="lrTb"/>
            <w:noWrap w:val="false"/>
          </w:tcPr>
          <w:p>
            <w:pPr>
              <w:pStyle w:val="1471"/>
              <w:ind w:left="142"/>
              <w:spacing w:before="103" w:line="187" w:lineRule="exact"/>
              <w:rPr>
                <w:sz w:val="21"/>
                <w:szCs w:val="21"/>
              </w:rPr>
            </w:pPr>
            <w:r>
              <w:rPr>
                <w:spacing w:val="-1"/>
                <w:position w:val="-2"/>
                <w:sz w:val="21"/>
                <w:szCs w:val="21"/>
              </w:rPr>
              <w:t xml:space="preserve">C479320481</w:t>
            </w:r>
            <w:r/>
          </w:p>
        </w:tc>
        <w:tc>
          <w:tcPr>
            <w:tcW w:w="1427" w:type="dxa"/>
            <w:vAlign w:val="top"/>
            <w:textDirection w:val="lrTb"/>
            <w:noWrap w:val="false"/>
          </w:tcPr>
          <w:p>
            <w:pPr>
              <w:pStyle w:val="1471"/>
              <w:ind w:left="383"/>
              <w:spacing w:before="46" w:line="204" w:lineRule="auto"/>
              <w:rPr>
                <w:sz w:val="21"/>
                <w:szCs w:val="21"/>
              </w:rPr>
            </w:pPr>
            <w:r>
              <w:rPr>
                <w:spacing w:val="5"/>
                <w:sz w:val="21"/>
                <w:szCs w:val="21"/>
              </w:rPr>
              <w:t xml:space="preserve">常淳线</w:t>
            </w:r>
            <w:r/>
          </w:p>
        </w:tc>
        <w:tc>
          <w:tcPr>
            <w:tcW w:w="1449" w:type="dxa"/>
            <w:vAlign w:val="top"/>
            <w:textDirection w:val="lrTb"/>
            <w:noWrap w:val="false"/>
          </w:tcPr>
          <w:p>
            <w:pPr>
              <w:pStyle w:val="1471"/>
              <w:ind w:left="454"/>
              <w:spacing w:before="49" w:line="202" w:lineRule="auto"/>
              <w:rPr>
                <w:sz w:val="21"/>
                <w:szCs w:val="21"/>
              </w:rPr>
            </w:pPr>
            <w:r>
              <w:rPr>
                <w:spacing w:val="14"/>
                <w:sz w:val="21"/>
                <w:szCs w:val="21"/>
              </w:rPr>
              <w:t xml:space="preserve">大田</w:t>
            </w:r>
            <w:r/>
          </w:p>
        </w:tc>
        <w:tc>
          <w:tcPr>
            <w:tcW w:w="1031" w:type="dxa"/>
            <w:vAlign w:val="top"/>
            <w:textDirection w:val="lrTb"/>
            <w:noWrap w:val="false"/>
          </w:tcPr>
          <w:p>
            <w:pPr>
              <w:pStyle w:val="1471"/>
              <w:ind w:left="257"/>
              <w:spacing w:before="69" w:line="185" w:lineRule="auto"/>
              <w:rPr>
                <w:sz w:val="21"/>
                <w:szCs w:val="21"/>
              </w:rPr>
            </w:pPr>
            <w:r>
              <w:rPr>
                <w:spacing w:val="-2"/>
                <w:sz w:val="21"/>
                <w:szCs w:val="21"/>
              </w:rPr>
              <w:t xml:space="preserve">0.928</w:t>
            </w:r>
            <w:r/>
          </w:p>
        </w:tc>
        <w:tc>
          <w:tcPr>
            <w:tcW w:w="1108" w:type="dxa"/>
            <w:vAlign w:val="top"/>
            <w:textDirection w:val="lrTb"/>
            <w:noWrap w:val="false"/>
          </w:tcPr>
          <w:p>
            <w:pPr>
              <w:pStyle w:val="1471"/>
              <w:ind w:left="388"/>
              <w:spacing w:before="69" w:line="185" w:lineRule="auto"/>
              <w:rPr>
                <w:sz w:val="21"/>
                <w:szCs w:val="21"/>
              </w:rPr>
            </w:pPr>
            <w:r>
              <w:rPr>
                <w:spacing w:val="-2"/>
                <w:sz w:val="21"/>
                <w:szCs w:val="21"/>
              </w:rPr>
              <w:t xml:space="preserve">4.5</w:t>
            </w:r>
            <w:r/>
          </w:p>
        </w:tc>
        <w:tc>
          <w:tcPr>
            <w:tcW w:w="851" w:type="dxa"/>
            <w:vAlign w:val="top"/>
            <w:textDirection w:val="lrTb"/>
            <w:noWrap w:val="false"/>
          </w:tcPr>
          <w:p>
            <w:pPr>
              <w:rPr>
                <w:rFonts w:ascii="Arial"/>
                <w:sz w:val="22"/>
                <w:szCs w:val="22"/>
              </w:rPr>
            </w:pPr>
            <w:r>
              <w:rPr>
                <w:rFonts w:ascii="Arial"/>
                <w:sz w:val="22"/>
                <w:szCs w:val="22"/>
              </w:rPr>
            </w:r>
            <w:r/>
          </w:p>
        </w:tc>
      </w:tr>
      <w:tr>
        <w:trPr>
          <w:trHeight w:val="222"/>
        </w:trPr>
        <w:tc>
          <w:tcPr>
            <w:tcW w:w="575" w:type="dxa"/>
            <w:vAlign w:val="top"/>
            <w:textDirection w:val="lrTb"/>
            <w:noWrap w:val="false"/>
          </w:tcPr>
          <w:p>
            <w:pPr>
              <w:pStyle w:val="1471"/>
              <w:ind w:left="345"/>
              <w:spacing w:before="69" w:line="185" w:lineRule="auto"/>
              <w:rPr>
                <w:sz w:val="21"/>
                <w:szCs w:val="21"/>
              </w:rPr>
            </w:pPr>
            <w:r>
              <w:rPr>
                <w:spacing w:val="-4"/>
                <w:sz w:val="21"/>
                <w:szCs w:val="21"/>
              </w:rPr>
              <w:t xml:space="preserve">30</w:t>
            </w:r>
            <w:r/>
          </w:p>
        </w:tc>
        <w:tc>
          <w:tcPr>
            <w:tcW w:w="1460" w:type="dxa"/>
            <w:vAlign w:val="top"/>
            <w:textDirection w:val="lrTb"/>
            <w:noWrap w:val="false"/>
          </w:tcPr>
          <w:p>
            <w:pPr>
              <w:pStyle w:val="1471"/>
              <w:ind w:left="461"/>
              <w:spacing w:before="48" w:line="203" w:lineRule="auto"/>
              <w:rPr>
                <w:sz w:val="21"/>
                <w:szCs w:val="21"/>
              </w:rPr>
            </w:pPr>
            <w:r>
              <w:rPr>
                <w:spacing w:val="5"/>
                <w:sz w:val="21"/>
                <w:szCs w:val="21"/>
              </w:rPr>
              <w:t xml:space="preserve">苏特线</w:t>
            </w:r>
            <w:r/>
          </w:p>
        </w:tc>
        <w:tc>
          <w:tcPr>
            <w:tcW w:w="1460" w:type="dxa"/>
            <w:vAlign w:val="top"/>
            <w:textDirection w:val="lrTb"/>
            <w:noWrap w:val="false"/>
          </w:tcPr>
          <w:p>
            <w:pPr>
              <w:pStyle w:val="1471"/>
              <w:ind w:left="142"/>
              <w:spacing w:before="103" w:line="187" w:lineRule="exact"/>
              <w:rPr>
                <w:sz w:val="21"/>
                <w:szCs w:val="21"/>
              </w:rPr>
            </w:pPr>
            <w:r>
              <w:rPr>
                <w:spacing w:val="-1"/>
                <w:position w:val="-2"/>
                <w:sz w:val="21"/>
                <w:szCs w:val="21"/>
              </w:rPr>
              <w:t xml:space="preserve">C599320481</w:t>
            </w:r>
            <w:r/>
          </w:p>
        </w:tc>
        <w:tc>
          <w:tcPr>
            <w:tcW w:w="1427" w:type="dxa"/>
            <w:vAlign w:val="top"/>
            <w:textDirection w:val="lrTb"/>
            <w:noWrap w:val="false"/>
          </w:tcPr>
          <w:p>
            <w:pPr>
              <w:pStyle w:val="1471"/>
              <w:ind w:left="273"/>
              <w:spacing w:before="48" w:line="203" w:lineRule="auto"/>
              <w:rPr>
                <w:sz w:val="21"/>
                <w:szCs w:val="21"/>
              </w:rPr>
            </w:pPr>
            <w:r>
              <w:rPr>
                <w:spacing w:val="3"/>
                <w:sz w:val="21"/>
                <w:szCs w:val="21"/>
              </w:rPr>
              <w:t xml:space="preserve">苏特水泥</w:t>
            </w:r>
            <w:r/>
          </w:p>
        </w:tc>
        <w:tc>
          <w:tcPr>
            <w:tcW w:w="1449" w:type="dxa"/>
            <w:vAlign w:val="top"/>
            <w:textDirection w:val="lrTb"/>
            <w:noWrap w:val="false"/>
          </w:tcPr>
          <w:p>
            <w:pPr>
              <w:pStyle w:val="1471"/>
              <w:ind w:left="454"/>
              <w:spacing w:before="69" w:line="185" w:lineRule="auto"/>
              <w:rPr>
                <w:sz w:val="21"/>
                <w:szCs w:val="21"/>
              </w:rPr>
            </w:pPr>
            <w:r>
              <w:rPr>
                <w:spacing w:val="-4"/>
                <w:sz w:val="21"/>
                <w:szCs w:val="21"/>
              </w:rPr>
              <w:t xml:space="preserve">s239</w:t>
            </w:r>
            <w:r/>
          </w:p>
        </w:tc>
        <w:tc>
          <w:tcPr>
            <w:tcW w:w="1031" w:type="dxa"/>
            <w:vAlign w:val="top"/>
            <w:textDirection w:val="lrTb"/>
            <w:noWrap w:val="false"/>
          </w:tcPr>
          <w:p>
            <w:pPr>
              <w:pStyle w:val="1471"/>
              <w:ind w:left="257"/>
              <w:spacing w:before="69" w:line="185" w:lineRule="auto"/>
              <w:rPr>
                <w:sz w:val="21"/>
                <w:szCs w:val="21"/>
              </w:rPr>
            </w:pPr>
            <w:r>
              <w:rPr>
                <w:spacing w:val="-2"/>
                <w:sz w:val="21"/>
                <w:szCs w:val="21"/>
              </w:rPr>
              <w:t xml:space="preserve">0.912</w:t>
            </w:r>
            <w:r/>
          </w:p>
        </w:tc>
        <w:tc>
          <w:tcPr>
            <w:tcW w:w="1108" w:type="dxa"/>
            <w:vAlign w:val="top"/>
            <w:textDirection w:val="lrTb"/>
            <w:noWrap w:val="false"/>
          </w:tcPr>
          <w:p>
            <w:pPr>
              <w:pStyle w:val="1471"/>
              <w:ind w:left="497"/>
              <w:spacing w:before="69" w:line="185" w:lineRule="auto"/>
              <w:rPr>
                <w:sz w:val="21"/>
                <w:szCs w:val="21"/>
              </w:rPr>
            </w:pPr>
            <w:r>
              <w:rPr>
                <w:sz w:val="21"/>
                <w:szCs w:val="21"/>
              </w:rPr>
              <w:t xml:space="preserve">4</w:t>
            </w:r>
            <w:r/>
          </w:p>
        </w:tc>
        <w:tc>
          <w:tcPr>
            <w:tcW w:w="851" w:type="dxa"/>
            <w:vAlign w:val="top"/>
            <w:textDirection w:val="lrTb"/>
            <w:noWrap w:val="false"/>
          </w:tcPr>
          <w:p>
            <w:pPr>
              <w:rPr>
                <w:rFonts w:ascii="Arial"/>
                <w:sz w:val="22"/>
                <w:szCs w:val="22"/>
              </w:rPr>
            </w:pPr>
            <w:r>
              <w:rPr>
                <w:rFonts w:ascii="Arial"/>
                <w:sz w:val="22"/>
                <w:szCs w:val="22"/>
              </w:rPr>
            </w:r>
            <w:r/>
          </w:p>
        </w:tc>
      </w:tr>
      <w:tr>
        <w:trPr>
          <w:trHeight w:val="228"/>
        </w:trPr>
        <w:tc>
          <w:tcPr>
            <w:tcW w:w="575" w:type="dxa"/>
            <w:vAlign w:val="top"/>
            <w:textDirection w:val="lrTb"/>
            <w:noWrap w:val="false"/>
          </w:tcPr>
          <w:p>
            <w:pPr>
              <w:pStyle w:val="1471"/>
              <w:ind w:left="295"/>
              <w:spacing w:before="44" w:line="255" w:lineRule="exact"/>
              <w:rPr>
                <w:sz w:val="21"/>
                <w:szCs w:val="21"/>
              </w:rPr>
            </w:pPr>
            <w:r>
              <w:rPr>
                <w:spacing w:val="-5"/>
                <w:position w:val="-4"/>
                <w:sz w:val="21"/>
                <w:szCs w:val="21"/>
              </w:rPr>
              <w:t xml:space="preserve">31</w:t>
            </w:r>
            <w:r/>
          </w:p>
        </w:tc>
        <w:tc>
          <w:tcPr>
            <w:tcW w:w="1460" w:type="dxa"/>
            <w:vAlign w:val="top"/>
            <w:textDirection w:val="lrTb"/>
            <w:noWrap w:val="false"/>
          </w:tcPr>
          <w:p>
            <w:pPr>
              <w:pStyle w:val="1471"/>
              <w:ind w:left="461"/>
              <w:spacing w:before="58" w:line="202" w:lineRule="auto"/>
              <w:rPr>
                <w:sz w:val="21"/>
                <w:szCs w:val="21"/>
              </w:rPr>
            </w:pPr>
            <w:r>
              <w:rPr>
                <w:spacing w:val="5"/>
                <w:sz w:val="21"/>
                <w:szCs w:val="21"/>
              </w:rPr>
              <w:t xml:space="preserve">娇子线</w:t>
            </w:r>
            <w:r/>
          </w:p>
        </w:tc>
        <w:tc>
          <w:tcPr>
            <w:tcW w:w="1460" w:type="dxa"/>
            <w:vAlign w:val="top"/>
            <w:textDirection w:val="lrTb"/>
            <w:noWrap w:val="false"/>
          </w:tcPr>
          <w:p>
            <w:pPr>
              <w:pStyle w:val="1471"/>
              <w:ind w:left="142"/>
              <w:spacing w:before="113" w:line="186" w:lineRule="exact"/>
              <w:rPr>
                <w:sz w:val="21"/>
                <w:szCs w:val="21"/>
              </w:rPr>
            </w:pPr>
            <w:r>
              <w:rPr>
                <w:spacing w:val="-1"/>
                <w:position w:val="-2"/>
                <w:sz w:val="21"/>
                <w:szCs w:val="21"/>
              </w:rPr>
              <w:t xml:space="preserve">C603320481</w:t>
            </w:r>
            <w:r/>
          </w:p>
        </w:tc>
        <w:tc>
          <w:tcPr>
            <w:tcW w:w="1427" w:type="dxa"/>
            <w:vAlign w:val="top"/>
            <w:textDirection w:val="lrTb"/>
            <w:noWrap w:val="false"/>
          </w:tcPr>
          <w:p>
            <w:pPr>
              <w:pStyle w:val="1471"/>
              <w:ind w:left="493"/>
              <w:spacing w:before="113" w:line="186" w:lineRule="exact"/>
              <w:rPr>
                <w:sz w:val="21"/>
                <w:szCs w:val="21"/>
              </w:rPr>
            </w:pPr>
            <w:r>
              <w:rPr>
                <w:spacing w:val="-2"/>
                <w:position w:val="-2"/>
                <w:sz w:val="21"/>
                <w:szCs w:val="21"/>
              </w:rPr>
              <w:t xml:space="preserve">X001</w:t>
            </w:r>
            <w:r/>
          </w:p>
        </w:tc>
        <w:tc>
          <w:tcPr>
            <w:tcW w:w="1449" w:type="dxa"/>
            <w:vAlign w:val="top"/>
            <w:textDirection w:val="lrTb"/>
            <w:noWrap w:val="false"/>
          </w:tcPr>
          <w:p>
            <w:pPr>
              <w:pStyle w:val="1471"/>
              <w:ind w:left="344"/>
              <w:spacing w:before="114" w:line="185" w:lineRule="exact"/>
              <w:rPr>
                <w:sz w:val="21"/>
                <w:szCs w:val="21"/>
              </w:rPr>
            </w:pPr>
            <w:r>
              <w:rPr>
                <w:spacing w:val="-1"/>
                <w:position w:val="-2"/>
                <w:sz w:val="21"/>
                <w:szCs w:val="21"/>
              </w:rPr>
              <w:t xml:space="preserve">KO+896</w:t>
            </w:r>
            <w:r/>
          </w:p>
        </w:tc>
        <w:tc>
          <w:tcPr>
            <w:tcW w:w="1031" w:type="dxa"/>
            <w:vAlign w:val="top"/>
            <w:textDirection w:val="lrTb"/>
            <w:noWrap w:val="false"/>
          </w:tcPr>
          <w:p>
            <w:pPr>
              <w:pStyle w:val="1471"/>
              <w:ind w:left="257"/>
              <w:spacing w:before="79" w:line="184" w:lineRule="auto"/>
              <w:rPr>
                <w:sz w:val="21"/>
                <w:szCs w:val="21"/>
              </w:rPr>
            </w:pPr>
            <w:r>
              <w:rPr>
                <w:spacing w:val="-2"/>
                <w:sz w:val="21"/>
                <w:szCs w:val="21"/>
              </w:rPr>
              <w:t xml:space="preserve">0.896</w:t>
            </w:r>
            <w:r/>
          </w:p>
        </w:tc>
        <w:tc>
          <w:tcPr>
            <w:tcW w:w="1108" w:type="dxa"/>
            <w:vAlign w:val="top"/>
            <w:textDirection w:val="lrTb"/>
            <w:noWrap w:val="false"/>
          </w:tcPr>
          <w:p>
            <w:pPr>
              <w:pStyle w:val="1471"/>
              <w:ind w:left="438"/>
              <w:spacing w:before="79" w:line="184" w:lineRule="auto"/>
              <w:rPr>
                <w:sz w:val="21"/>
                <w:szCs w:val="21"/>
              </w:rPr>
            </w:pPr>
            <w:r>
              <w:rPr>
                <w:spacing w:val="-7"/>
                <w:sz w:val="21"/>
                <w:szCs w:val="21"/>
              </w:rPr>
              <w:t xml:space="preserve">15</w:t>
            </w:r>
            <w:r/>
          </w:p>
        </w:tc>
        <w:tc>
          <w:tcPr>
            <w:tcW w:w="851" w:type="dxa"/>
            <w:vAlign w:val="top"/>
            <w:textDirection w:val="lrTb"/>
            <w:noWrap w:val="false"/>
          </w:tcPr>
          <w:p>
            <w:pPr>
              <w:rPr>
                <w:rFonts w:ascii="Arial"/>
                <w:sz w:val="22"/>
                <w:szCs w:val="22"/>
              </w:rPr>
            </w:pPr>
            <w:r>
              <w:rPr>
                <w:rFonts w:ascii="Arial"/>
                <w:sz w:val="22"/>
                <w:szCs w:val="22"/>
              </w:rPr>
            </w:r>
            <w:r/>
          </w:p>
        </w:tc>
      </w:tr>
      <w:tr>
        <w:trPr>
          <w:trHeight w:val="222"/>
        </w:trPr>
        <w:tc>
          <w:tcPr>
            <w:tcW w:w="575" w:type="dxa"/>
            <w:vAlign w:val="top"/>
            <w:textDirection w:val="lrTb"/>
            <w:noWrap w:val="false"/>
          </w:tcPr>
          <w:p>
            <w:pPr>
              <w:pStyle w:val="1471"/>
              <w:ind w:left="304"/>
              <w:spacing w:before="43" w:line="247" w:lineRule="exact"/>
              <w:rPr>
                <w:sz w:val="21"/>
                <w:szCs w:val="21"/>
              </w:rPr>
            </w:pPr>
            <w:r>
              <w:rPr>
                <w:spacing w:val="-5"/>
                <w:position w:val="-3"/>
                <w:sz w:val="21"/>
                <w:szCs w:val="21"/>
              </w:rPr>
              <w:t xml:space="preserve">32</w:t>
            </w:r>
            <w:r/>
          </w:p>
        </w:tc>
        <w:tc>
          <w:tcPr>
            <w:tcW w:w="1460" w:type="dxa"/>
            <w:vAlign w:val="top"/>
            <w:textDirection w:val="lrTb"/>
            <w:noWrap w:val="false"/>
          </w:tcPr>
          <w:p>
            <w:pPr>
              <w:pStyle w:val="1471"/>
              <w:ind w:left="350"/>
              <w:spacing w:before="49" w:line="202" w:lineRule="auto"/>
              <w:rPr>
                <w:sz w:val="21"/>
                <w:szCs w:val="21"/>
              </w:rPr>
            </w:pPr>
            <w:r>
              <w:rPr>
                <w:spacing w:val="3"/>
                <w:sz w:val="21"/>
                <w:szCs w:val="21"/>
              </w:rPr>
              <w:t xml:space="preserve">变电所线</w:t>
            </w:r>
            <w:r/>
          </w:p>
        </w:tc>
        <w:tc>
          <w:tcPr>
            <w:tcW w:w="1460" w:type="dxa"/>
            <w:vAlign w:val="top"/>
            <w:textDirection w:val="lrTb"/>
            <w:noWrap w:val="false"/>
          </w:tcPr>
          <w:p>
            <w:pPr>
              <w:pStyle w:val="1471"/>
              <w:ind w:left="142"/>
              <w:spacing w:before="104" w:line="186" w:lineRule="exact"/>
              <w:rPr>
                <w:sz w:val="21"/>
                <w:szCs w:val="21"/>
              </w:rPr>
            </w:pPr>
            <w:r>
              <w:rPr>
                <w:spacing w:val="-1"/>
                <w:position w:val="-2"/>
                <w:sz w:val="21"/>
                <w:szCs w:val="21"/>
              </w:rPr>
              <w:t xml:space="preserve">C616320481</w:t>
            </w:r>
            <w:r/>
          </w:p>
        </w:tc>
        <w:tc>
          <w:tcPr>
            <w:tcW w:w="1427" w:type="dxa"/>
            <w:vAlign w:val="top"/>
            <w:textDirection w:val="lrTb"/>
            <w:noWrap w:val="false"/>
          </w:tcPr>
          <w:p>
            <w:pPr>
              <w:pStyle w:val="1471"/>
              <w:ind w:left="493"/>
              <w:spacing w:before="105" w:line="185" w:lineRule="exact"/>
              <w:rPr>
                <w:sz w:val="21"/>
                <w:szCs w:val="21"/>
              </w:rPr>
            </w:pPr>
            <w:r>
              <w:rPr>
                <w:spacing w:val="-2"/>
                <w:position w:val="-2"/>
                <w:sz w:val="21"/>
                <w:szCs w:val="21"/>
              </w:rPr>
              <w:t xml:space="preserve">S239</w:t>
            </w:r>
            <w:r/>
          </w:p>
        </w:tc>
        <w:tc>
          <w:tcPr>
            <w:tcW w:w="1449" w:type="dxa"/>
            <w:vAlign w:val="top"/>
            <w:textDirection w:val="lrTb"/>
            <w:noWrap w:val="false"/>
          </w:tcPr>
          <w:p>
            <w:pPr>
              <w:pStyle w:val="1471"/>
              <w:ind w:left="344"/>
              <w:spacing w:before="49" w:line="202" w:lineRule="auto"/>
              <w:rPr>
                <w:sz w:val="21"/>
                <w:szCs w:val="21"/>
              </w:rPr>
            </w:pPr>
            <w:r>
              <w:rPr>
                <w:spacing w:val="-2"/>
                <w:sz w:val="21"/>
                <w:szCs w:val="21"/>
              </w:rPr>
              <w:t xml:space="preserve">变电所</w:t>
            </w:r>
            <w:r/>
          </w:p>
        </w:tc>
        <w:tc>
          <w:tcPr>
            <w:tcW w:w="1031" w:type="dxa"/>
            <w:vAlign w:val="top"/>
            <w:textDirection w:val="lrTb"/>
            <w:noWrap w:val="false"/>
          </w:tcPr>
          <w:p>
            <w:pPr>
              <w:pStyle w:val="1471"/>
              <w:ind w:left="257"/>
              <w:spacing w:before="70" w:line="184" w:lineRule="auto"/>
              <w:rPr>
                <w:sz w:val="21"/>
                <w:szCs w:val="21"/>
              </w:rPr>
            </w:pPr>
            <w:r>
              <w:rPr>
                <w:spacing w:val="-2"/>
                <w:sz w:val="21"/>
                <w:szCs w:val="21"/>
              </w:rPr>
              <w:t xml:space="preserve">0.275</w:t>
            </w:r>
            <w:r/>
          </w:p>
        </w:tc>
        <w:tc>
          <w:tcPr>
            <w:tcW w:w="1108" w:type="dxa"/>
            <w:vAlign w:val="top"/>
            <w:textDirection w:val="lrTb"/>
            <w:noWrap w:val="false"/>
          </w:tcPr>
          <w:p>
            <w:pPr>
              <w:pStyle w:val="1471"/>
              <w:ind w:left="497"/>
              <w:spacing w:before="70" w:line="184" w:lineRule="auto"/>
              <w:rPr>
                <w:sz w:val="21"/>
                <w:szCs w:val="21"/>
              </w:rPr>
            </w:pPr>
            <w:r>
              <w:rPr>
                <w:sz w:val="21"/>
                <w:szCs w:val="21"/>
              </w:rPr>
              <w:t xml:space="preserve">4</w:t>
            </w:r>
            <w:r/>
          </w:p>
        </w:tc>
        <w:tc>
          <w:tcPr>
            <w:tcW w:w="851" w:type="dxa"/>
            <w:vAlign w:val="top"/>
            <w:textDirection w:val="lrTb"/>
            <w:noWrap w:val="false"/>
          </w:tcPr>
          <w:p>
            <w:pPr>
              <w:rPr>
                <w:rFonts w:ascii="Arial"/>
                <w:sz w:val="22"/>
                <w:szCs w:val="22"/>
              </w:rPr>
            </w:pPr>
            <w:r>
              <w:rPr>
                <w:rFonts w:ascii="Arial"/>
                <w:sz w:val="22"/>
                <w:szCs w:val="22"/>
              </w:rPr>
            </w:r>
            <w:r/>
          </w:p>
        </w:tc>
      </w:tr>
      <w:tr>
        <w:trPr>
          <w:trHeight w:val="222"/>
        </w:trPr>
        <w:tc>
          <w:tcPr>
            <w:tcW w:w="575" w:type="dxa"/>
            <w:vAlign w:val="top"/>
            <w:textDirection w:val="lrTb"/>
            <w:noWrap w:val="false"/>
          </w:tcPr>
          <w:p>
            <w:pPr>
              <w:pStyle w:val="1471"/>
              <w:ind w:left="345"/>
              <w:spacing w:before="70" w:line="184" w:lineRule="auto"/>
              <w:rPr>
                <w:sz w:val="21"/>
                <w:szCs w:val="21"/>
              </w:rPr>
            </w:pPr>
            <w:r>
              <w:rPr>
                <w:spacing w:val="-4"/>
                <w:sz w:val="21"/>
                <w:szCs w:val="21"/>
              </w:rPr>
              <w:t xml:space="preserve">33</w:t>
            </w:r>
            <w:r/>
          </w:p>
        </w:tc>
        <w:tc>
          <w:tcPr>
            <w:tcW w:w="1460" w:type="dxa"/>
            <w:vAlign w:val="top"/>
            <w:textDirection w:val="lrTb"/>
            <w:noWrap w:val="false"/>
          </w:tcPr>
          <w:p>
            <w:pPr>
              <w:pStyle w:val="1471"/>
              <w:ind w:left="350"/>
              <w:spacing w:before="48" w:line="203" w:lineRule="auto"/>
              <w:rPr>
                <w:sz w:val="21"/>
                <w:szCs w:val="21"/>
              </w:rPr>
            </w:pPr>
            <w:r>
              <w:rPr>
                <w:spacing w:val="3"/>
                <w:sz w:val="21"/>
                <w:szCs w:val="21"/>
              </w:rPr>
              <w:t xml:space="preserve">金锋村线</w:t>
            </w:r>
            <w:r/>
          </w:p>
        </w:tc>
        <w:tc>
          <w:tcPr>
            <w:tcW w:w="1460" w:type="dxa"/>
            <w:vAlign w:val="top"/>
            <w:textDirection w:val="lrTb"/>
            <w:noWrap w:val="false"/>
          </w:tcPr>
          <w:p>
            <w:pPr>
              <w:pStyle w:val="1471"/>
              <w:ind w:left="142"/>
              <w:spacing w:before="104" w:line="186" w:lineRule="exact"/>
              <w:rPr>
                <w:sz w:val="21"/>
                <w:szCs w:val="21"/>
              </w:rPr>
            </w:pPr>
            <w:r>
              <w:rPr>
                <w:spacing w:val="-1"/>
                <w:position w:val="-2"/>
                <w:sz w:val="21"/>
                <w:szCs w:val="21"/>
              </w:rPr>
              <w:t xml:space="preserve">C617320481</w:t>
            </w:r>
            <w:r/>
          </w:p>
        </w:tc>
        <w:tc>
          <w:tcPr>
            <w:tcW w:w="1427" w:type="dxa"/>
            <w:vAlign w:val="top"/>
            <w:textDirection w:val="lrTb"/>
            <w:noWrap w:val="false"/>
          </w:tcPr>
          <w:p>
            <w:pPr>
              <w:pStyle w:val="1471"/>
              <w:ind w:left="493"/>
              <w:spacing w:before="70" w:line="184" w:lineRule="auto"/>
              <w:rPr>
                <w:sz w:val="21"/>
                <w:szCs w:val="21"/>
              </w:rPr>
            </w:pPr>
            <w:r>
              <w:rPr>
                <w:spacing w:val="-4"/>
                <w:sz w:val="21"/>
                <w:szCs w:val="21"/>
              </w:rPr>
              <w:t xml:space="preserve">s239</w:t>
            </w:r>
            <w:r/>
          </w:p>
        </w:tc>
        <w:tc>
          <w:tcPr>
            <w:tcW w:w="1449" w:type="dxa"/>
            <w:vAlign w:val="top"/>
            <w:textDirection w:val="lrTb"/>
            <w:noWrap w:val="false"/>
          </w:tcPr>
          <w:p>
            <w:pPr>
              <w:pStyle w:val="1471"/>
              <w:ind w:left="344"/>
              <w:spacing w:before="48" w:line="203" w:lineRule="auto"/>
              <w:rPr>
                <w:sz w:val="21"/>
                <w:szCs w:val="21"/>
              </w:rPr>
            </w:pPr>
            <w:r>
              <w:rPr>
                <w:spacing w:val="3"/>
                <w:sz w:val="21"/>
                <w:szCs w:val="21"/>
              </w:rPr>
              <w:t xml:space="preserve">金锋村</w:t>
            </w:r>
            <w:r/>
          </w:p>
        </w:tc>
        <w:tc>
          <w:tcPr>
            <w:tcW w:w="1031" w:type="dxa"/>
            <w:vAlign w:val="top"/>
            <w:textDirection w:val="lrTb"/>
            <w:noWrap w:val="false"/>
          </w:tcPr>
          <w:p>
            <w:pPr>
              <w:pStyle w:val="1471"/>
              <w:ind w:left="257"/>
              <w:spacing w:before="70" w:line="184" w:lineRule="auto"/>
              <w:rPr>
                <w:sz w:val="21"/>
                <w:szCs w:val="21"/>
              </w:rPr>
            </w:pPr>
            <w:r>
              <w:rPr>
                <w:spacing w:val="-4"/>
                <w:sz w:val="21"/>
                <w:szCs w:val="21"/>
              </w:rPr>
              <w:t xml:space="preserve">1.016</w:t>
            </w:r>
            <w:r/>
          </w:p>
        </w:tc>
        <w:tc>
          <w:tcPr>
            <w:tcW w:w="1108" w:type="dxa"/>
            <w:vAlign w:val="top"/>
            <w:textDirection w:val="lrTb"/>
            <w:noWrap w:val="false"/>
          </w:tcPr>
          <w:p>
            <w:pPr>
              <w:pStyle w:val="1471"/>
              <w:ind w:left="497"/>
              <w:spacing w:before="70" w:line="184" w:lineRule="auto"/>
              <w:rPr>
                <w:sz w:val="21"/>
                <w:szCs w:val="21"/>
              </w:rPr>
            </w:pPr>
            <w:r>
              <w:rPr>
                <w:sz w:val="21"/>
                <w:szCs w:val="21"/>
              </w:rPr>
              <w:t xml:space="preserve">4</w:t>
            </w:r>
            <w:r/>
          </w:p>
        </w:tc>
        <w:tc>
          <w:tcPr>
            <w:tcW w:w="851" w:type="dxa"/>
            <w:vAlign w:val="top"/>
            <w:textDirection w:val="lrTb"/>
            <w:noWrap w:val="false"/>
          </w:tcPr>
          <w:p>
            <w:pPr>
              <w:rPr>
                <w:rFonts w:ascii="Arial"/>
                <w:sz w:val="22"/>
                <w:szCs w:val="22"/>
              </w:rPr>
            </w:pPr>
            <w:r>
              <w:rPr>
                <w:rFonts w:ascii="Arial"/>
                <w:sz w:val="22"/>
                <w:szCs w:val="22"/>
              </w:rPr>
            </w:r>
            <w:r/>
          </w:p>
        </w:tc>
      </w:tr>
      <w:tr>
        <w:trPr>
          <w:trHeight w:val="215"/>
        </w:trPr>
        <w:tc>
          <w:tcPr>
            <w:tcW w:w="575" w:type="dxa"/>
            <w:vAlign w:val="top"/>
            <w:textDirection w:val="lrTb"/>
            <w:noWrap w:val="false"/>
          </w:tcPr>
          <w:p>
            <w:pPr>
              <w:pStyle w:val="1471"/>
              <w:ind w:left="345"/>
              <w:spacing w:before="71" w:line="175" w:lineRule="auto"/>
              <w:rPr>
                <w:sz w:val="21"/>
                <w:szCs w:val="21"/>
              </w:rPr>
            </w:pPr>
            <w:r>
              <w:rPr>
                <w:spacing w:val="-4"/>
                <w:sz w:val="21"/>
                <w:szCs w:val="21"/>
              </w:rPr>
              <w:t xml:space="preserve">34</w:t>
            </w:r>
            <w:r/>
          </w:p>
        </w:tc>
        <w:tc>
          <w:tcPr>
            <w:tcW w:w="1460" w:type="dxa"/>
            <w:vAlign w:val="top"/>
            <w:textDirection w:val="lrTb"/>
            <w:noWrap w:val="false"/>
          </w:tcPr>
          <w:p>
            <w:pPr>
              <w:pStyle w:val="1471"/>
              <w:ind w:left="461"/>
              <w:spacing w:before="50" w:line="193" w:lineRule="auto"/>
              <w:rPr>
                <w:sz w:val="21"/>
                <w:szCs w:val="21"/>
              </w:rPr>
            </w:pPr>
            <w:r>
              <w:rPr>
                <w:spacing w:val="5"/>
                <w:sz w:val="21"/>
                <w:szCs w:val="21"/>
              </w:rPr>
              <w:t xml:space="preserve">新塘线</w:t>
            </w:r>
            <w:r/>
          </w:p>
        </w:tc>
        <w:tc>
          <w:tcPr>
            <w:tcW w:w="1460" w:type="dxa"/>
            <w:vAlign w:val="top"/>
            <w:textDirection w:val="lrTb"/>
            <w:noWrap w:val="false"/>
          </w:tcPr>
          <w:p>
            <w:pPr>
              <w:pStyle w:val="1471"/>
              <w:ind w:left="142"/>
              <w:spacing w:before="104" w:line="176" w:lineRule="exact"/>
              <w:rPr>
                <w:sz w:val="21"/>
                <w:szCs w:val="21"/>
              </w:rPr>
            </w:pPr>
            <w:r>
              <w:rPr>
                <w:spacing w:val="-1"/>
                <w:position w:val="-2"/>
                <w:sz w:val="21"/>
                <w:szCs w:val="21"/>
              </w:rPr>
              <w:t xml:space="preserve">C619320481</w:t>
            </w:r>
            <w:r/>
          </w:p>
        </w:tc>
        <w:tc>
          <w:tcPr>
            <w:tcW w:w="1427" w:type="dxa"/>
            <w:vAlign w:val="top"/>
            <w:textDirection w:val="lrTb"/>
            <w:noWrap w:val="false"/>
          </w:tcPr>
          <w:p>
            <w:pPr>
              <w:pStyle w:val="1471"/>
              <w:ind w:left="493"/>
              <w:spacing w:before="71" w:line="175" w:lineRule="auto"/>
              <w:rPr>
                <w:sz w:val="21"/>
                <w:szCs w:val="21"/>
              </w:rPr>
            </w:pPr>
            <w:r>
              <w:rPr>
                <w:spacing w:val="-4"/>
                <w:sz w:val="21"/>
                <w:szCs w:val="21"/>
              </w:rPr>
              <w:t xml:space="preserve">s239</w:t>
            </w:r>
            <w:r/>
          </w:p>
        </w:tc>
        <w:tc>
          <w:tcPr>
            <w:tcW w:w="1449" w:type="dxa"/>
            <w:vAlign w:val="top"/>
            <w:textDirection w:val="lrTb"/>
            <w:noWrap w:val="false"/>
          </w:tcPr>
          <w:p>
            <w:pPr>
              <w:pStyle w:val="1471"/>
              <w:ind w:left="454"/>
              <w:spacing w:before="50" w:line="193" w:lineRule="auto"/>
              <w:rPr>
                <w:sz w:val="21"/>
                <w:szCs w:val="21"/>
              </w:rPr>
            </w:pPr>
            <w:r>
              <w:rPr>
                <w:spacing w:val="-3"/>
                <w:sz w:val="21"/>
                <w:szCs w:val="21"/>
              </w:rPr>
              <w:t xml:space="preserve">新塘</w:t>
            </w:r>
            <w:r/>
          </w:p>
        </w:tc>
        <w:tc>
          <w:tcPr>
            <w:tcW w:w="1031" w:type="dxa"/>
            <w:vAlign w:val="top"/>
            <w:textDirection w:val="lrTb"/>
            <w:noWrap w:val="false"/>
          </w:tcPr>
          <w:p>
            <w:pPr>
              <w:pStyle w:val="1471"/>
              <w:ind w:left="257"/>
              <w:spacing w:before="71" w:line="175" w:lineRule="auto"/>
              <w:rPr>
                <w:sz w:val="21"/>
                <w:szCs w:val="21"/>
              </w:rPr>
            </w:pPr>
            <w:r>
              <w:rPr>
                <w:spacing w:val="-2"/>
                <w:sz w:val="21"/>
                <w:szCs w:val="21"/>
              </w:rPr>
              <w:t xml:space="preserve">0.701</w:t>
            </w:r>
            <w:r/>
          </w:p>
        </w:tc>
        <w:tc>
          <w:tcPr>
            <w:tcW w:w="1108" w:type="dxa"/>
            <w:vAlign w:val="top"/>
            <w:textDirection w:val="lrTb"/>
            <w:noWrap w:val="false"/>
          </w:tcPr>
          <w:p>
            <w:pPr>
              <w:pStyle w:val="1471"/>
              <w:ind w:left="497"/>
              <w:spacing w:before="71" w:line="175" w:lineRule="auto"/>
              <w:rPr>
                <w:sz w:val="21"/>
                <w:szCs w:val="21"/>
              </w:rPr>
            </w:pPr>
            <w:r>
              <w:rPr>
                <w:sz w:val="21"/>
                <w:szCs w:val="21"/>
              </w:rPr>
              <w:t xml:space="preserve">4</w:t>
            </w:r>
            <w:r/>
          </w:p>
        </w:tc>
        <w:tc>
          <w:tcPr>
            <w:tcW w:w="851" w:type="dxa"/>
            <w:vAlign w:val="top"/>
            <w:textDirection w:val="lrTb"/>
            <w:noWrap w:val="false"/>
          </w:tcPr>
          <w:p>
            <w:pPr>
              <w:rPr>
                <w:rFonts w:ascii="Arial"/>
                <w:sz w:val="22"/>
                <w:szCs w:val="22"/>
              </w:rPr>
            </w:pPr>
            <w:r>
              <w:rPr>
                <w:rFonts w:ascii="Arial"/>
                <w:sz w:val="22"/>
                <w:szCs w:val="22"/>
              </w:rPr>
            </w:r>
            <w:r/>
          </w:p>
        </w:tc>
      </w:tr>
      <w:tr>
        <w:trPr>
          <w:trHeight w:val="222"/>
        </w:trPr>
        <w:tc>
          <w:tcPr>
            <w:tcW w:w="575" w:type="dxa"/>
            <w:vAlign w:val="top"/>
            <w:textDirection w:val="lrTb"/>
            <w:noWrap w:val="false"/>
          </w:tcPr>
          <w:p>
            <w:pPr>
              <w:pStyle w:val="1471"/>
              <w:ind w:left="304"/>
              <w:spacing w:before="43" w:line="247" w:lineRule="exact"/>
              <w:rPr>
                <w:sz w:val="21"/>
                <w:szCs w:val="21"/>
              </w:rPr>
            </w:pPr>
            <w:r>
              <w:rPr>
                <w:spacing w:val="-5"/>
                <w:position w:val="-3"/>
                <w:sz w:val="21"/>
                <w:szCs w:val="21"/>
              </w:rPr>
              <w:t xml:space="preserve">35</w:t>
            </w:r>
            <w:r/>
          </w:p>
        </w:tc>
        <w:tc>
          <w:tcPr>
            <w:tcW w:w="1460" w:type="dxa"/>
            <w:vAlign w:val="top"/>
            <w:textDirection w:val="lrTb"/>
            <w:noWrap w:val="false"/>
          </w:tcPr>
          <w:p>
            <w:pPr>
              <w:pStyle w:val="1471"/>
              <w:ind w:left="461"/>
              <w:spacing w:before="48" w:line="203" w:lineRule="auto"/>
              <w:rPr>
                <w:sz w:val="21"/>
                <w:szCs w:val="21"/>
              </w:rPr>
            </w:pPr>
            <w:r>
              <w:rPr>
                <w:spacing w:val="9"/>
                <w:sz w:val="21"/>
                <w:szCs w:val="21"/>
              </w:rPr>
              <w:t xml:space="preserve">上荡山</w:t>
            </w:r>
            <w:r/>
          </w:p>
        </w:tc>
        <w:tc>
          <w:tcPr>
            <w:tcW w:w="1460" w:type="dxa"/>
            <w:vAlign w:val="top"/>
            <w:textDirection w:val="lrTb"/>
            <w:noWrap w:val="false"/>
          </w:tcPr>
          <w:p>
            <w:pPr>
              <w:pStyle w:val="1471"/>
              <w:ind w:left="142"/>
              <w:spacing w:before="104" w:line="186" w:lineRule="exact"/>
              <w:rPr>
                <w:sz w:val="21"/>
                <w:szCs w:val="21"/>
              </w:rPr>
            </w:pPr>
            <w:r>
              <w:rPr>
                <w:spacing w:val="-1"/>
                <w:position w:val="-2"/>
                <w:sz w:val="21"/>
                <w:szCs w:val="21"/>
              </w:rPr>
              <w:t xml:space="preserve">C621320481</w:t>
            </w:r>
            <w:r/>
          </w:p>
        </w:tc>
        <w:tc>
          <w:tcPr>
            <w:tcW w:w="1427" w:type="dxa"/>
            <w:vAlign w:val="top"/>
            <w:textDirection w:val="lrTb"/>
            <w:noWrap w:val="false"/>
          </w:tcPr>
          <w:p>
            <w:pPr>
              <w:pStyle w:val="1471"/>
              <w:ind w:left="163"/>
              <w:spacing w:before="49" w:line="202" w:lineRule="auto"/>
              <w:rPr>
                <w:sz w:val="21"/>
                <w:szCs w:val="21"/>
              </w:rPr>
            </w:pPr>
            <w:r>
              <w:rPr>
                <w:spacing w:val="3"/>
                <w:sz w:val="21"/>
                <w:szCs w:val="21"/>
              </w:rPr>
              <w:t xml:space="preserve">黄横二环线</w:t>
            </w:r>
            <w:r/>
          </w:p>
        </w:tc>
        <w:tc>
          <w:tcPr>
            <w:tcW w:w="1449" w:type="dxa"/>
            <w:vAlign w:val="top"/>
            <w:textDirection w:val="lrTb"/>
            <w:noWrap w:val="false"/>
          </w:tcPr>
          <w:p>
            <w:pPr>
              <w:pStyle w:val="1471"/>
              <w:ind w:left="344"/>
              <w:spacing w:before="49" w:line="202" w:lineRule="auto"/>
              <w:rPr>
                <w:sz w:val="21"/>
                <w:szCs w:val="21"/>
              </w:rPr>
            </w:pPr>
            <w:r>
              <w:rPr>
                <w:spacing w:val="4"/>
                <w:sz w:val="21"/>
                <w:szCs w:val="21"/>
              </w:rPr>
              <w:t xml:space="preserve">南门头</w:t>
            </w:r>
            <w:r/>
          </w:p>
        </w:tc>
        <w:tc>
          <w:tcPr>
            <w:tcW w:w="1031" w:type="dxa"/>
            <w:vAlign w:val="top"/>
            <w:textDirection w:val="lrTb"/>
            <w:noWrap w:val="false"/>
          </w:tcPr>
          <w:p>
            <w:pPr>
              <w:pStyle w:val="1471"/>
              <w:ind w:left="257"/>
              <w:spacing w:before="70" w:line="184" w:lineRule="auto"/>
              <w:rPr>
                <w:sz w:val="21"/>
                <w:szCs w:val="21"/>
              </w:rPr>
            </w:pPr>
            <w:r>
              <w:rPr>
                <w:spacing w:val="-2"/>
                <w:sz w:val="21"/>
                <w:szCs w:val="21"/>
              </w:rPr>
              <w:t xml:space="preserve">0.779</w:t>
            </w:r>
            <w:r/>
          </w:p>
        </w:tc>
        <w:tc>
          <w:tcPr>
            <w:tcW w:w="1108" w:type="dxa"/>
            <w:vAlign w:val="top"/>
            <w:textDirection w:val="lrTb"/>
            <w:noWrap w:val="false"/>
          </w:tcPr>
          <w:p>
            <w:pPr>
              <w:pStyle w:val="1471"/>
              <w:ind w:left="497"/>
              <w:spacing w:before="70" w:line="184" w:lineRule="auto"/>
              <w:rPr>
                <w:sz w:val="21"/>
                <w:szCs w:val="21"/>
              </w:rPr>
            </w:pPr>
            <w:r>
              <w:rPr>
                <w:sz w:val="21"/>
                <w:szCs w:val="21"/>
              </w:rPr>
              <w:t xml:space="preserve">4</w:t>
            </w:r>
            <w:r/>
          </w:p>
        </w:tc>
        <w:tc>
          <w:tcPr>
            <w:tcW w:w="851" w:type="dxa"/>
            <w:vAlign w:val="top"/>
            <w:textDirection w:val="lrTb"/>
            <w:noWrap w:val="false"/>
          </w:tcPr>
          <w:p>
            <w:pPr>
              <w:rPr>
                <w:rFonts w:ascii="Arial"/>
                <w:sz w:val="22"/>
                <w:szCs w:val="22"/>
              </w:rPr>
            </w:pPr>
            <w:r>
              <w:rPr>
                <w:rFonts w:ascii="Arial"/>
                <w:sz w:val="22"/>
                <w:szCs w:val="22"/>
              </w:rPr>
            </w:r>
            <w:r/>
          </w:p>
        </w:tc>
      </w:tr>
      <w:tr>
        <w:trPr>
          <w:trHeight w:val="222"/>
        </w:trPr>
        <w:tc>
          <w:tcPr>
            <w:tcW w:w="575" w:type="dxa"/>
            <w:vAlign w:val="top"/>
            <w:textDirection w:val="lrTb"/>
            <w:noWrap w:val="false"/>
          </w:tcPr>
          <w:p>
            <w:pPr>
              <w:pStyle w:val="1471"/>
              <w:ind w:left="345"/>
              <w:spacing w:before="70" w:line="184" w:lineRule="auto"/>
              <w:rPr>
                <w:sz w:val="21"/>
                <w:szCs w:val="21"/>
              </w:rPr>
            </w:pPr>
            <w:r>
              <w:rPr>
                <w:spacing w:val="-4"/>
                <w:sz w:val="21"/>
                <w:szCs w:val="21"/>
              </w:rPr>
              <w:t xml:space="preserve">36</w:t>
            </w:r>
            <w:r/>
          </w:p>
        </w:tc>
        <w:tc>
          <w:tcPr>
            <w:tcW w:w="1460" w:type="dxa"/>
            <w:vAlign w:val="top"/>
            <w:textDirection w:val="lrTb"/>
            <w:noWrap w:val="false"/>
          </w:tcPr>
          <w:p>
            <w:pPr>
              <w:pStyle w:val="1471"/>
              <w:ind w:left="350"/>
              <w:spacing w:before="49" w:line="202" w:lineRule="auto"/>
              <w:rPr>
                <w:sz w:val="21"/>
                <w:szCs w:val="21"/>
              </w:rPr>
            </w:pPr>
            <w:r>
              <w:rPr>
                <w:spacing w:val="3"/>
                <w:sz w:val="21"/>
                <w:szCs w:val="21"/>
              </w:rPr>
              <w:t xml:space="preserve">东山庙线</w:t>
            </w:r>
            <w:r/>
          </w:p>
        </w:tc>
        <w:tc>
          <w:tcPr>
            <w:tcW w:w="1460" w:type="dxa"/>
            <w:vAlign w:val="top"/>
            <w:textDirection w:val="lrTb"/>
            <w:noWrap w:val="false"/>
          </w:tcPr>
          <w:p>
            <w:pPr>
              <w:pStyle w:val="1471"/>
              <w:ind w:left="142"/>
              <w:spacing w:before="104" w:line="186" w:lineRule="exact"/>
              <w:rPr>
                <w:sz w:val="21"/>
                <w:szCs w:val="21"/>
              </w:rPr>
            </w:pPr>
            <w:r>
              <w:rPr>
                <w:spacing w:val="-1"/>
                <w:position w:val="-2"/>
                <w:sz w:val="21"/>
                <w:szCs w:val="21"/>
              </w:rPr>
              <w:t xml:space="preserve">C627320481</w:t>
            </w:r>
            <w:r/>
          </w:p>
        </w:tc>
        <w:tc>
          <w:tcPr>
            <w:tcW w:w="1427" w:type="dxa"/>
            <w:vAlign w:val="top"/>
            <w:textDirection w:val="lrTb"/>
            <w:noWrap w:val="false"/>
          </w:tcPr>
          <w:p>
            <w:pPr>
              <w:pStyle w:val="1471"/>
              <w:ind w:left="493"/>
              <w:spacing w:before="70" w:line="184" w:lineRule="auto"/>
              <w:rPr>
                <w:sz w:val="21"/>
                <w:szCs w:val="21"/>
              </w:rPr>
            </w:pPr>
            <w:r>
              <w:rPr>
                <w:spacing w:val="-2"/>
                <w:sz w:val="21"/>
                <w:szCs w:val="21"/>
              </w:rPr>
              <w:t xml:space="preserve">x002</w:t>
            </w:r>
            <w:r/>
          </w:p>
        </w:tc>
        <w:tc>
          <w:tcPr>
            <w:tcW w:w="1449" w:type="dxa"/>
            <w:vAlign w:val="top"/>
            <w:textDirection w:val="lrTb"/>
            <w:noWrap w:val="false"/>
          </w:tcPr>
          <w:p>
            <w:pPr>
              <w:pStyle w:val="1471"/>
              <w:ind w:left="344"/>
              <w:spacing w:before="48" w:line="203" w:lineRule="auto"/>
              <w:rPr>
                <w:sz w:val="21"/>
                <w:szCs w:val="21"/>
              </w:rPr>
            </w:pPr>
            <w:r>
              <w:rPr>
                <w:spacing w:val="3"/>
                <w:sz w:val="21"/>
                <w:szCs w:val="21"/>
              </w:rPr>
              <w:t xml:space="preserve">下强村</w:t>
            </w:r>
            <w:r/>
          </w:p>
        </w:tc>
        <w:tc>
          <w:tcPr>
            <w:tcW w:w="1031" w:type="dxa"/>
            <w:vAlign w:val="top"/>
            <w:textDirection w:val="lrTb"/>
            <w:noWrap w:val="false"/>
          </w:tcPr>
          <w:p>
            <w:pPr>
              <w:pStyle w:val="1471"/>
              <w:ind w:left="307"/>
              <w:spacing w:before="70" w:line="184" w:lineRule="auto"/>
              <w:rPr>
                <w:sz w:val="21"/>
                <w:szCs w:val="21"/>
              </w:rPr>
            </w:pPr>
            <w:r>
              <w:rPr>
                <w:spacing w:val="-5"/>
                <w:sz w:val="21"/>
                <w:szCs w:val="21"/>
              </w:rPr>
              <w:t xml:space="preserve">1.92</w:t>
            </w:r>
            <w:r/>
          </w:p>
        </w:tc>
        <w:tc>
          <w:tcPr>
            <w:tcW w:w="1108" w:type="dxa"/>
            <w:vAlign w:val="top"/>
            <w:textDirection w:val="lrTb"/>
            <w:noWrap w:val="false"/>
          </w:tcPr>
          <w:p>
            <w:pPr>
              <w:pStyle w:val="1471"/>
              <w:ind w:left="497"/>
              <w:spacing w:before="70" w:line="184" w:lineRule="auto"/>
              <w:rPr>
                <w:sz w:val="21"/>
                <w:szCs w:val="21"/>
              </w:rPr>
            </w:pPr>
            <w:r>
              <w:rPr>
                <w:sz w:val="21"/>
                <w:szCs w:val="21"/>
              </w:rPr>
              <w:t xml:space="preserve">4</w:t>
            </w:r>
            <w:r/>
          </w:p>
        </w:tc>
        <w:tc>
          <w:tcPr>
            <w:tcW w:w="851" w:type="dxa"/>
            <w:vAlign w:val="top"/>
            <w:textDirection w:val="lrTb"/>
            <w:noWrap w:val="false"/>
          </w:tcPr>
          <w:p>
            <w:pPr>
              <w:rPr>
                <w:rFonts w:ascii="Arial"/>
                <w:sz w:val="22"/>
                <w:szCs w:val="22"/>
              </w:rPr>
            </w:pPr>
            <w:r>
              <w:rPr>
                <w:rFonts w:ascii="Arial"/>
                <w:sz w:val="22"/>
                <w:szCs w:val="22"/>
              </w:rPr>
            </w:r>
            <w:r/>
          </w:p>
        </w:tc>
      </w:tr>
      <w:tr>
        <w:trPr>
          <w:trHeight w:val="222"/>
        </w:trPr>
        <w:tc>
          <w:tcPr>
            <w:tcW w:w="575" w:type="dxa"/>
            <w:vAlign w:val="top"/>
            <w:textDirection w:val="lrTb"/>
            <w:noWrap w:val="false"/>
          </w:tcPr>
          <w:p>
            <w:pPr>
              <w:pStyle w:val="1471"/>
              <w:ind w:left="345"/>
              <w:spacing w:before="70" w:line="184" w:lineRule="auto"/>
              <w:rPr>
                <w:sz w:val="21"/>
                <w:szCs w:val="21"/>
              </w:rPr>
            </w:pPr>
            <w:r>
              <w:rPr>
                <w:spacing w:val="-4"/>
                <w:sz w:val="21"/>
                <w:szCs w:val="21"/>
              </w:rPr>
              <w:t xml:space="preserve">37</w:t>
            </w:r>
            <w:r/>
          </w:p>
        </w:tc>
        <w:tc>
          <w:tcPr>
            <w:tcW w:w="1460" w:type="dxa"/>
            <w:vAlign w:val="top"/>
            <w:textDirection w:val="lrTb"/>
            <w:noWrap w:val="false"/>
          </w:tcPr>
          <w:p>
            <w:pPr>
              <w:pStyle w:val="1471"/>
              <w:ind w:left="350"/>
              <w:spacing w:before="48" w:line="203" w:lineRule="auto"/>
              <w:rPr>
                <w:sz w:val="21"/>
                <w:szCs w:val="21"/>
              </w:rPr>
            </w:pPr>
            <w:r>
              <w:rPr>
                <w:spacing w:val="3"/>
                <w:sz w:val="21"/>
                <w:szCs w:val="21"/>
              </w:rPr>
              <w:t xml:space="preserve">新山村线</w:t>
            </w:r>
            <w:r/>
          </w:p>
        </w:tc>
        <w:tc>
          <w:tcPr>
            <w:tcW w:w="1460" w:type="dxa"/>
            <w:vAlign w:val="top"/>
            <w:textDirection w:val="lrTb"/>
            <w:noWrap w:val="false"/>
          </w:tcPr>
          <w:p>
            <w:pPr>
              <w:pStyle w:val="1471"/>
              <w:ind w:left="142"/>
              <w:spacing w:before="104" w:line="186" w:lineRule="exact"/>
              <w:rPr>
                <w:sz w:val="21"/>
                <w:szCs w:val="21"/>
              </w:rPr>
            </w:pPr>
            <w:r>
              <w:rPr>
                <w:spacing w:val="-1"/>
                <w:position w:val="-2"/>
                <w:sz w:val="21"/>
                <w:szCs w:val="21"/>
              </w:rPr>
              <w:t xml:space="preserve">C632320481</w:t>
            </w:r>
            <w:r/>
          </w:p>
        </w:tc>
        <w:tc>
          <w:tcPr>
            <w:tcW w:w="1427" w:type="dxa"/>
            <w:vAlign w:val="top"/>
            <w:textDirection w:val="lrTb"/>
            <w:noWrap w:val="false"/>
          </w:tcPr>
          <w:p>
            <w:pPr>
              <w:pStyle w:val="1471"/>
              <w:ind w:left="383"/>
              <w:spacing w:before="48" w:line="203" w:lineRule="auto"/>
              <w:rPr>
                <w:sz w:val="21"/>
                <w:szCs w:val="21"/>
              </w:rPr>
            </w:pPr>
            <w:r>
              <w:rPr>
                <w:spacing w:val="-3"/>
                <w:sz w:val="21"/>
                <w:szCs w:val="21"/>
              </w:rPr>
              <w:t xml:space="preserve">新山村</w:t>
            </w:r>
            <w:r/>
          </w:p>
        </w:tc>
        <w:tc>
          <w:tcPr>
            <w:tcW w:w="1449" w:type="dxa"/>
            <w:vAlign w:val="top"/>
            <w:textDirection w:val="lrTb"/>
            <w:noWrap w:val="false"/>
          </w:tcPr>
          <w:p>
            <w:pPr>
              <w:pStyle w:val="1471"/>
              <w:ind w:left="344"/>
              <w:spacing w:before="49" w:line="202" w:lineRule="auto"/>
              <w:rPr>
                <w:sz w:val="21"/>
                <w:szCs w:val="21"/>
              </w:rPr>
            </w:pPr>
            <w:r>
              <w:rPr>
                <w:spacing w:val="5"/>
                <w:sz w:val="21"/>
                <w:szCs w:val="21"/>
              </w:rPr>
              <w:t xml:space="preserve">前锋线</w:t>
            </w:r>
            <w:r/>
          </w:p>
        </w:tc>
        <w:tc>
          <w:tcPr>
            <w:tcW w:w="1031" w:type="dxa"/>
            <w:vAlign w:val="top"/>
            <w:textDirection w:val="lrTb"/>
            <w:noWrap w:val="false"/>
          </w:tcPr>
          <w:p>
            <w:pPr>
              <w:pStyle w:val="1471"/>
              <w:ind w:left="257"/>
              <w:spacing w:before="70" w:line="184" w:lineRule="auto"/>
              <w:rPr>
                <w:sz w:val="21"/>
                <w:szCs w:val="21"/>
              </w:rPr>
            </w:pPr>
            <w:r>
              <w:rPr>
                <w:spacing w:val="-2"/>
                <w:sz w:val="21"/>
                <w:szCs w:val="21"/>
              </w:rPr>
              <w:t xml:space="preserve">0.813</w:t>
            </w:r>
            <w:r/>
          </w:p>
        </w:tc>
        <w:tc>
          <w:tcPr>
            <w:tcW w:w="1108" w:type="dxa"/>
            <w:vAlign w:val="top"/>
            <w:textDirection w:val="lrTb"/>
            <w:noWrap w:val="false"/>
          </w:tcPr>
          <w:p>
            <w:pPr>
              <w:pStyle w:val="1471"/>
              <w:ind w:left="497"/>
              <w:spacing w:before="70" w:line="184" w:lineRule="auto"/>
              <w:rPr>
                <w:sz w:val="21"/>
                <w:szCs w:val="21"/>
              </w:rPr>
            </w:pPr>
            <w:r>
              <w:rPr>
                <w:sz w:val="21"/>
                <w:szCs w:val="21"/>
              </w:rPr>
              <w:t xml:space="preserve">4</w:t>
            </w:r>
            <w:r/>
          </w:p>
        </w:tc>
        <w:tc>
          <w:tcPr>
            <w:tcW w:w="851" w:type="dxa"/>
            <w:vAlign w:val="top"/>
            <w:textDirection w:val="lrTb"/>
            <w:noWrap w:val="false"/>
          </w:tcPr>
          <w:p>
            <w:pPr>
              <w:rPr>
                <w:rFonts w:ascii="Arial"/>
                <w:sz w:val="22"/>
                <w:szCs w:val="22"/>
              </w:rPr>
            </w:pPr>
            <w:r>
              <w:rPr>
                <w:rFonts w:ascii="Arial"/>
                <w:sz w:val="22"/>
                <w:szCs w:val="22"/>
              </w:rPr>
            </w:r>
            <w:r/>
          </w:p>
        </w:tc>
      </w:tr>
      <w:tr>
        <w:trPr>
          <w:trHeight w:val="215"/>
        </w:trPr>
        <w:tc>
          <w:tcPr>
            <w:tcW w:w="575" w:type="dxa"/>
            <w:vAlign w:val="top"/>
            <w:textDirection w:val="lrTb"/>
            <w:noWrap w:val="false"/>
          </w:tcPr>
          <w:p>
            <w:pPr>
              <w:pStyle w:val="1471"/>
              <w:ind w:left="304"/>
              <w:spacing w:before="32" w:line="247" w:lineRule="exact"/>
              <w:rPr>
                <w:sz w:val="21"/>
                <w:szCs w:val="21"/>
              </w:rPr>
            </w:pPr>
            <w:r>
              <w:rPr>
                <w:spacing w:val="-5"/>
                <w:position w:val="-3"/>
                <w:sz w:val="21"/>
                <w:szCs w:val="21"/>
              </w:rPr>
              <w:t xml:space="preserve">38</w:t>
            </w:r>
            <w:r/>
          </w:p>
        </w:tc>
        <w:tc>
          <w:tcPr>
            <w:tcW w:w="1460" w:type="dxa"/>
            <w:vAlign w:val="top"/>
            <w:textDirection w:val="lrTb"/>
            <w:noWrap w:val="false"/>
          </w:tcPr>
          <w:p>
            <w:pPr>
              <w:pStyle w:val="1471"/>
              <w:ind w:left="461"/>
              <w:spacing w:before="50" w:line="193" w:lineRule="auto"/>
              <w:rPr>
                <w:sz w:val="21"/>
                <w:szCs w:val="21"/>
              </w:rPr>
            </w:pPr>
            <w:r>
              <w:rPr>
                <w:spacing w:val="5"/>
                <w:sz w:val="21"/>
                <w:szCs w:val="21"/>
              </w:rPr>
              <w:t xml:space="preserve">宜巷线</w:t>
            </w:r>
            <w:r/>
          </w:p>
        </w:tc>
        <w:tc>
          <w:tcPr>
            <w:tcW w:w="1460" w:type="dxa"/>
            <w:vAlign w:val="top"/>
            <w:textDirection w:val="lrTb"/>
            <w:noWrap w:val="false"/>
          </w:tcPr>
          <w:p>
            <w:pPr>
              <w:pStyle w:val="1471"/>
              <w:ind w:left="142"/>
              <w:spacing w:before="104" w:line="176" w:lineRule="exact"/>
              <w:rPr>
                <w:sz w:val="21"/>
                <w:szCs w:val="21"/>
              </w:rPr>
            </w:pPr>
            <w:r>
              <w:rPr>
                <w:spacing w:val="-1"/>
                <w:position w:val="-2"/>
                <w:sz w:val="21"/>
                <w:szCs w:val="21"/>
              </w:rPr>
              <w:t xml:space="preserve">CAF7320481</w:t>
            </w:r>
            <w:r/>
          </w:p>
        </w:tc>
        <w:tc>
          <w:tcPr>
            <w:tcW w:w="1427" w:type="dxa"/>
            <w:vAlign w:val="top"/>
            <w:textDirection w:val="lrTb"/>
            <w:noWrap w:val="false"/>
          </w:tcPr>
          <w:p>
            <w:pPr>
              <w:pStyle w:val="1471"/>
              <w:ind w:left="493"/>
              <w:spacing w:before="105" w:line="175" w:lineRule="exact"/>
              <w:rPr>
                <w:sz w:val="21"/>
                <w:szCs w:val="21"/>
              </w:rPr>
            </w:pPr>
            <w:r>
              <w:rPr>
                <w:spacing w:val="-2"/>
                <w:position w:val="-2"/>
                <w:sz w:val="21"/>
                <w:szCs w:val="21"/>
              </w:rPr>
              <w:t xml:space="preserve">S239</w:t>
            </w:r>
            <w:r/>
          </w:p>
        </w:tc>
        <w:tc>
          <w:tcPr>
            <w:tcW w:w="1449" w:type="dxa"/>
            <w:vAlign w:val="top"/>
            <w:textDirection w:val="lrTb"/>
            <w:noWrap w:val="false"/>
          </w:tcPr>
          <w:p>
            <w:pPr>
              <w:pStyle w:val="1471"/>
              <w:ind w:left="454"/>
              <w:spacing w:before="105" w:line="175" w:lineRule="exact"/>
              <w:rPr>
                <w:sz w:val="21"/>
                <w:szCs w:val="21"/>
              </w:rPr>
            </w:pPr>
            <w:r>
              <w:rPr>
                <w:spacing w:val="-2"/>
                <w:position w:val="-2"/>
                <w:sz w:val="21"/>
                <w:szCs w:val="21"/>
              </w:rPr>
              <w:t xml:space="preserve">S239</w:t>
            </w:r>
            <w:r/>
          </w:p>
        </w:tc>
        <w:tc>
          <w:tcPr>
            <w:tcW w:w="1031" w:type="dxa"/>
            <w:vAlign w:val="top"/>
            <w:textDirection w:val="lrTb"/>
            <w:noWrap w:val="false"/>
          </w:tcPr>
          <w:p>
            <w:pPr>
              <w:pStyle w:val="1471"/>
              <w:ind w:left="257"/>
              <w:spacing w:before="71" w:line="175" w:lineRule="auto"/>
              <w:rPr>
                <w:sz w:val="21"/>
                <w:szCs w:val="21"/>
              </w:rPr>
            </w:pPr>
            <w:r>
              <w:rPr>
                <w:spacing w:val="-4"/>
                <w:sz w:val="21"/>
                <w:szCs w:val="21"/>
              </w:rPr>
              <w:t xml:space="preserve">1.621</w:t>
            </w:r>
            <w:r/>
          </w:p>
        </w:tc>
        <w:tc>
          <w:tcPr>
            <w:tcW w:w="1108" w:type="dxa"/>
            <w:vAlign w:val="top"/>
            <w:textDirection w:val="lrTb"/>
            <w:noWrap w:val="false"/>
          </w:tcPr>
          <w:p>
            <w:pPr>
              <w:pStyle w:val="1471"/>
              <w:ind w:left="497"/>
              <w:spacing w:before="71" w:line="175" w:lineRule="auto"/>
              <w:rPr>
                <w:sz w:val="21"/>
                <w:szCs w:val="21"/>
              </w:rPr>
            </w:pPr>
            <w:r>
              <w:rPr>
                <w:sz w:val="21"/>
                <w:szCs w:val="21"/>
              </w:rPr>
              <w:t xml:space="preserve">4</w:t>
            </w:r>
            <w:r/>
          </w:p>
        </w:tc>
        <w:tc>
          <w:tcPr>
            <w:tcW w:w="851" w:type="dxa"/>
            <w:vAlign w:val="top"/>
            <w:textDirection w:val="lrTb"/>
            <w:noWrap w:val="false"/>
          </w:tcPr>
          <w:p>
            <w:pPr>
              <w:rPr>
                <w:rFonts w:ascii="Arial"/>
                <w:sz w:val="22"/>
                <w:szCs w:val="22"/>
              </w:rPr>
            </w:pPr>
            <w:r>
              <w:rPr>
                <w:rFonts w:ascii="Arial"/>
                <w:sz w:val="22"/>
                <w:szCs w:val="22"/>
              </w:rPr>
            </w:r>
            <w:r/>
          </w:p>
        </w:tc>
      </w:tr>
      <w:tr>
        <w:trPr>
          <w:trHeight w:val="222"/>
        </w:trPr>
        <w:tc>
          <w:tcPr>
            <w:tcW w:w="575" w:type="dxa"/>
            <w:vAlign w:val="top"/>
            <w:textDirection w:val="lrTb"/>
            <w:noWrap w:val="false"/>
          </w:tcPr>
          <w:p>
            <w:pPr>
              <w:pStyle w:val="1471"/>
              <w:ind w:left="345"/>
              <w:spacing w:before="70" w:line="184" w:lineRule="auto"/>
              <w:rPr>
                <w:sz w:val="21"/>
                <w:szCs w:val="21"/>
              </w:rPr>
            </w:pPr>
            <w:r>
              <w:rPr>
                <w:spacing w:val="-4"/>
                <w:sz w:val="21"/>
                <w:szCs w:val="21"/>
              </w:rPr>
              <w:t xml:space="preserve">39</w:t>
            </w:r>
            <w:r/>
          </w:p>
        </w:tc>
        <w:tc>
          <w:tcPr>
            <w:tcW w:w="1460" w:type="dxa"/>
            <w:vAlign w:val="top"/>
            <w:textDirection w:val="lrTb"/>
            <w:noWrap w:val="false"/>
          </w:tcPr>
          <w:p>
            <w:pPr>
              <w:pStyle w:val="1471"/>
              <w:ind w:left="350"/>
              <w:spacing w:before="49" w:line="202" w:lineRule="auto"/>
              <w:rPr>
                <w:sz w:val="21"/>
                <w:szCs w:val="21"/>
              </w:rPr>
            </w:pPr>
            <w:r>
              <w:rPr>
                <w:spacing w:val="2"/>
                <w:sz w:val="21"/>
                <w:szCs w:val="21"/>
              </w:rPr>
              <w:t xml:space="preserve">金峰大道</w:t>
            </w:r>
            <w:r/>
          </w:p>
        </w:tc>
        <w:tc>
          <w:tcPr>
            <w:tcW w:w="1460" w:type="dxa"/>
            <w:vAlign w:val="top"/>
            <w:textDirection w:val="lrTb"/>
            <w:noWrap w:val="false"/>
          </w:tcPr>
          <w:p>
            <w:pPr>
              <w:pStyle w:val="1471"/>
              <w:ind w:left="142"/>
              <w:spacing w:before="103" w:line="187" w:lineRule="exact"/>
              <w:rPr>
                <w:sz w:val="21"/>
                <w:szCs w:val="21"/>
              </w:rPr>
            </w:pPr>
            <w:r>
              <w:rPr>
                <w:spacing w:val="-1"/>
                <w:position w:val="-2"/>
                <w:sz w:val="21"/>
                <w:szCs w:val="21"/>
              </w:rPr>
              <w:t xml:space="preserve">CKA1320481</w:t>
            </w:r>
            <w:r/>
          </w:p>
        </w:tc>
        <w:tc>
          <w:tcPr>
            <w:tcW w:w="1427" w:type="dxa"/>
            <w:vAlign w:val="top"/>
            <w:textDirection w:val="lrTb"/>
            <w:noWrap w:val="false"/>
          </w:tcPr>
          <w:p>
            <w:pPr>
              <w:pStyle w:val="1471"/>
              <w:ind w:left="493"/>
              <w:spacing w:before="105" w:line="185" w:lineRule="exact"/>
              <w:rPr>
                <w:sz w:val="21"/>
                <w:szCs w:val="21"/>
              </w:rPr>
            </w:pPr>
            <w:r>
              <w:rPr>
                <w:spacing w:val="-1"/>
                <w:position w:val="-2"/>
                <w:sz w:val="21"/>
                <w:szCs w:val="21"/>
              </w:rPr>
              <w:t xml:space="preserve">Y007</w:t>
            </w:r>
            <w:r/>
          </w:p>
        </w:tc>
        <w:tc>
          <w:tcPr>
            <w:tcW w:w="1449" w:type="dxa"/>
            <w:vAlign w:val="top"/>
            <w:textDirection w:val="lrTb"/>
            <w:noWrap w:val="false"/>
          </w:tcPr>
          <w:p>
            <w:pPr>
              <w:pStyle w:val="1471"/>
              <w:ind w:left="344"/>
              <w:spacing w:before="48" w:line="203" w:lineRule="auto"/>
              <w:rPr>
                <w:sz w:val="21"/>
                <w:szCs w:val="21"/>
              </w:rPr>
            </w:pPr>
            <w:r>
              <w:rPr>
                <w:spacing w:val="3"/>
                <w:sz w:val="21"/>
                <w:szCs w:val="21"/>
              </w:rPr>
              <w:t xml:space="preserve">金山村</w:t>
            </w:r>
            <w:r/>
          </w:p>
        </w:tc>
        <w:tc>
          <w:tcPr>
            <w:tcW w:w="1031" w:type="dxa"/>
            <w:vAlign w:val="top"/>
            <w:textDirection w:val="lrTb"/>
            <w:noWrap w:val="false"/>
          </w:tcPr>
          <w:p>
            <w:pPr>
              <w:pStyle w:val="1471"/>
              <w:ind w:left="257"/>
              <w:spacing w:before="70" w:line="184" w:lineRule="auto"/>
              <w:rPr>
                <w:sz w:val="21"/>
                <w:szCs w:val="21"/>
              </w:rPr>
            </w:pPr>
            <w:r>
              <w:rPr>
                <w:spacing w:val="-2"/>
                <w:sz w:val="21"/>
                <w:szCs w:val="21"/>
              </w:rPr>
              <w:t xml:space="preserve">2.073</w:t>
            </w:r>
            <w:r/>
          </w:p>
        </w:tc>
        <w:tc>
          <w:tcPr>
            <w:tcW w:w="1108" w:type="dxa"/>
            <w:vAlign w:val="top"/>
            <w:textDirection w:val="lrTb"/>
            <w:noWrap w:val="false"/>
          </w:tcPr>
          <w:p>
            <w:pPr>
              <w:pStyle w:val="1471"/>
              <w:ind w:left="497"/>
              <w:spacing w:before="70" w:line="184" w:lineRule="auto"/>
              <w:rPr>
                <w:sz w:val="21"/>
                <w:szCs w:val="21"/>
              </w:rPr>
            </w:pPr>
            <w:r>
              <w:rPr>
                <w:sz w:val="21"/>
                <w:szCs w:val="21"/>
              </w:rPr>
              <w:t xml:space="preserve">4</w:t>
            </w:r>
            <w:r/>
          </w:p>
        </w:tc>
        <w:tc>
          <w:tcPr>
            <w:tcW w:w="851" w:type="dxa"/>
            <w:vAlign w:val="top"/>
            <w:textDirection w:val="lrTb"/>
            <w:noWrap w:val="false"/>
          </w:tcPr>
          <w:p>
            <w:pPr>
              <w:rPr>
                <w:rFonts w:ascii="Arial"/>
                <w:sz w:val="22"/>
                <w:szCs w:val="22"/>
              </w:rPr>
            </w:pPr>
            <w:r>
              <w:rPr>
                <w:rFonts w:ascii="Arial"/>
                <w:sz w:val="22"/>
                <w:szCs w:val="22"/>
              </w:rPr>
            </w:r>
            <w:r/>
          </w:p>
        </w:tc>
      </w:tr>
      <w:tr>
        <w:trPr>
          <w:trHeight w:val="215"/>
        </w:trPr>
        <w:tc>
          <w:tcPr>
            <w:tcW w:w="575" w:type="dxa"/>
            <w:vAlign w:val="top"/>
            <w:textDirection w:val="lrTb"/>
            <w:noWrap w:val="false"/>
          </w:tcPr>
          <w:p>
            <w:pPr>
              <w:pStyle w:val="1471"/>
              <w:ind w:left="345"/>
              <w:spacing w:before="71" w:line="175" w:lineRule="auto"/>
              <w:rPr>
                <w:sz w:val="21"/>
                <w:szCs w:val="21"/>
              </w:rPr>
            </w:pPr>
            <w:r>
              <w:rPr>
                <w:spacing w:val="-2"/>
                <w:sz w:val="21"/>
                <w:szCs w:val="21"/>
              </w:rPr>
              <w:t xml:space="preserve">40</w:t>
            </w:r>
            <w:r/>
          </w:p>
        </w:tc>
        <w:tc>
          <w:tcPr>
            <w:tcW w:w="1460" w:type="dxa"/>
            <w:vAlign w:val="top"/>
            <w:textDirection w:val="lrTb"/>
            <w:noWrap w:val="false"/>
          </w:tcPr>
          <w:p>
            <w:pPr>
              <w:pStyle w:val="1471"/>
              <w:ind w:left="461"/>
              <w:spacing w:before="48" w:line="194" w:lineRule="auto"/>
              <w:rPr>
                <w:sz w:val="21"/>
                <w:szCs w:val="21"/>
              </w:rPr>
            </w:pPr>
            <w:r>
              <w:rPr>
                <w:spacing w:val="5"/>
                <w:sz w:val="21"/>
                <w:szCs w:val="21"/>
              </w:rPr>
              <w:t xml:space="preserve">周社线</w:t>
            </w:r>
            <w:r/>
          </w:p>
        </w:tc>
        <w:tc>
          <w:tcPr>
            <w:tcW w:w="1460" w:type="dxa"/>
            <w:vAlign w:val="top"/>
            <w:textDirection w:val="lrTb"/>
            <w:noWrap w:val="false"/>
          </w:tcPr>
          <w:p>
            <w:pPr>
              <w:pStyle w:val="1471"/>
              <w:ind w:left="142"/>
              <w:spacing w:before="104" w:line="176" w:lineRule="exact"/>
              <w:rPr>
                <w:sz w:val="21"/>
                <w:szCs w:val="21"/>
              </w:rPr>
            </w:pPr>
            <w:r>
              <w:rPr>
                <w:spacing w:val="-1"/>
                <w:position w:val="-2"/>
                <w:sz w:val="21"/>
                <w:szCs w:val="21"/>
              </w:rPr>
              <w:t xml:space="preserve">CKA8320481</w:t>
            </w:r>
            <w:r/>
          </w:p>
        </w:tc>
        <w:tc>
          <w:tcPr>
            <w:tcW w:w="1427" w:type="dxa"/>
            <w:vAlign w:val="top"/>
            <w:textDirection w:val="lrTb"/>
            <w:noWrap w:val="false"/>
          </w:tcPr>
          <w:p>
            <w:pPr>
              <w:pStyle w:val="1471"/>
              <w:ind w:left="383"/>
              <w:spacing w:before="50" w:line="193" w:lineRule="auto"/>
              <w:rPr>
                <w:sz w:val="21"/>
                <w:szCs w:val="21"/>
              </w:rPr>
            </w:pPr>
            <w:r>
              <w:rPr>
                <w:spacing w:val="5"/>
                <w:sz w:val="21"/>
                <w:szCs w:val="21"/>
              </w:rPr>
              <w:t xml:space="preserve">周天线</w:t>
            </w:r>
            <w:r/>
          </w:p>
        </w:tc>
        <w:tc>
          <w:tcPr>
            <w:tcW w:w="1449" w:type="dxa"/>
            <w:vAlign w:val="top"/>
            <w:textDirection w:val="lrTb"/>
            <w:noWrap w:val="false"/>
          </w:tcPr>
          <w:p>
            <w:pPr>
              <w:pStyle w:val="1471"/>
              <w:ind w:left="454"/>
              <w:spacing w:before="48" w:line="194" w:lineRule="auto"/>
              <w:rPr>
                <w:sz w:val="21"/>
                <w:szCs w:val="21"/>
              </w:rPr>
            </w:pPr>
            <w:r>
              <w:rPr>
                <w:spacing w:val="14"/>
                <w:sz w:val="21"/>
                <w:szCs w:val="21"/>
              </w:rPr>
              <w:t xml:space="preserve">矿山</w:t>
            </w:r>
            <w:r/>
          </w:p>
        </w:tc>
        <w:tc>
          <w:tcPr>
            <w:tcW w:w="1031" w:type="dxa"/>
            <w:vAlign w:val="top"/>
            <w:textDirection w:val="lrTb"/>
            <w:noWrap w:val="false"/>
          </w:tcPr>
          <w:p>
            <w:pPr>
              <w:pStyle w:val="1471"/>
              <w:ind w:left="257"/>
              <w:spacing w:before="71" w:line="175" w:lineRule="auto"/>
              <w:rPr>
                <w:sz w:val="21"/>
                <w:szCs w:val="21"/>
              </w:rPr>
            </w:pPr>
            <w:r>
              <w:rPr>
                <w:spacing w:val="-4"/>
                <w:sz w:val="21"/>
                <w:szCs w:val="21"/>
              </w:rPr>
              <w:t xml:space="preserve">1.819</w:t>
            </w:r>
            <w:r/>
          </w:p>
        </w:tc>
        <w:tc>
          <w:tcPr>
            <w:tcW w:w="1108" w:type="dxa"/>
            <w:vAlign w:val="top"/>
            <w:textDirection w:val="lrTb"/>
            <w:noWrap w:val="false"/>
          </w:tcPr>
          <w:p>
            <w:pPr>
              <w:pStyle w:val="1471"/>
              <w:ind w:left="497"/>
              <w:spacing w:before="71" w:line="175" w:lineRule="auto"/>
              <w:rPr>
                <w:sz w:val="21"/>
                <w:szCs w:val="21"/>
              </w:rPr>
            </w:pPr>
            <w:r>
              <w:rPr>
                <w:sz w:val="21"/>
                <w:szCs w:val="21"/>
              </w:rPr>
              <w:t xml:space="preserve">6</w:t>
            </w:r>
            <w:r/>
          </w:p>
        </w:tc>
        <w:tc>
          <w:tcPr>
            <w:tcW w:w="851" w:type="dxa"/>
            <w:vAlign w:val="top"/>
            <w:textDirection w:val="lrTb"/>
            <w:noWrap w:val="false"/>
          </w:tcPr>
          <w:p>
            <w:pPr>
              <w:rPr>
                <w:rFonts w:ascii="Arial"/>
                <w:sz w:val="22"/>
                <w:szCs w:val="22"/>
              </w:rPr>
            </w:pPr>
            <w:r>
              <w:rPr>
                <w:rFonts w:ascii="Arial"/>
                <w:sz w:val="22"/>
                <w:szCs w:val="22"/>
              </w:rPr>
            </w:r>
            <w:r/>
          </w:p>
        </w:tc>
      </w:tr>
      <w:tr>
        <w:trPr>
          <w:trHeight w:val="222"/>
        </w:trPr>
        <w:tc>
          <w:tcPr>
            <w:tcW w:w="575" w:type="dxa"/>
            <w:vAlign w:val="top"/>
            <w:textDirection w:val="lrTb"/>
            <w:noWrap w:val="false"/>
          </w:tcPr>
          <w:p>
            <w:pPr>
              <w:pStyle w:val="1471"/>
              <w:ind w:left="304"/>
              <w:spacing w:before="43" w:line="247" w:lineRule="exact"/>
              <w:rPr>
                <w:sz w:val="21"/>
                <w:szCs w:val="21"/>
              </w:rPr>
            </w:pPr>
            <w:r>
              <w:rPr>
                <w:spacing w:val="-3"/>
                <w:position w:val="-4"/>
                <w:sz w:val="21"/>
                <w:szCs w:val="21"/>
              </w:rPr>
              <w:t xml:space="preserve">41</w:t>
            </w:r>
            <w:r/>
          </w:p>
        </w:tc>
        <w:tc>
          <w:tcPr>
            <w:tcW w:w="1460" w:type="dxa"/>
            <w:vAlign w:val="top"/>
            <w:textDirection w:val="lrTb"/>
            <w:noWrap w:val="false"/>
          </w:tcPr>
          <w:p>
            <w:pPr>
              <w:pStyle w:val="1471"/>
              <w:ind w:left="461"/>
              <w:spacing w:before="48" w:line="203" w:lineRule="auto"/>
              <w:rPr>
                <w:sz w:val="21"/>
                <w:szCs w:val="21"/>
              </w:rPr>
            </w:pPr>
            <w:r>
              <w:rPr>
                <w:spacing w:val="5"/>
                <w:sz w:val="21"/>
                <w:szCs w:val="21"/>
              </w:rPr>
              <w:t xml:space="preserve">窑社线</w:t>
            </w:r>
            <w:r/>
          </w:p>
        </w:tc>
        <w:tc>
          <w:tcPr>
            <w:tcW w:w="1460" w:type="dxa"/>
            <w:vAlign w:val="top"/>
            <w:textDirection w:val="lrTb"/>
            <w:noWrap w:val="false"/>
          </w:tcPr>
          <w:p>
            <w:pPr>
              <w:pStyle w:val="1471"/>
              <w:ind w:left="142"/>
              <w:spacing w:before="104" w:line="186" w:lineRule="exact"/>
              <w:rPr>
                <w:sz w:val="21"/>
                <w:szCs w:val="21"/>
              </w:rPr>
            </w:pPr>
            <w:r>
              <w:rPr>
                <w:spacing w:val="-1"/>
                <w:position w:val="-2"/>
                <w:sz w:val="21"/>
                <w:szCs w:val="21"/>
              </w:rPr>
              <w:t xml:space="preserve">CKB2320481</w:t>
            </w:r>
            <w:r/>
          </w:p>
        </w:tc>
        <w:tc>
          <w:tcPr>
            <w:tcW w:w="1427" w:type="dxa"/>
            <w:vAlign w:val="top"/>
            <w:textDirection w:val="lrTb"/>
            <w:noWrap w:val="false"/>
          </w:tcPr>
          <w:p>
            <w:pPr>
              <w:pStyle w:val="1471"/>
              <w:ind w:left="383"/>
              <w:spacing w:before="48" w:line="203" w:lineRule="auto"/>
              <w:rPr>
                <w:sz w:val="21"/>
                <w:szCs w:val="21"/>
              </w:rPr>
            </w:pPr>
            <w:r>
              <w:rPr>
                <w:spacing w:val="5"/>
                <w:sz w:val="21"/>
                <w:szCs w:val="21"/>
              </w:rPr>
              <w:t xml:space="preserve">窑头线</w:t>
            </w:r>
            <w:r/>
          </w:p>
        </w:tc>
        <w:tc>
          <w:tcPr>
            <w:tcW w:w="1449" w:type="dxa"/>
            <w:vAlign w:val="top"/>
            <w:textDirection w:val="lrTb"/>
            <w:noWrap w:val="false"/>
          </w:tcPr>
          <w:p>
            <w:pPr>
              <w:pStyle w:val="1471"/>
              <w:ind w:left="344"/>
              <w:spacing w:before="48" w:line="203" w:lineRule="auto"/>
              <w:rPr>
                <w:sz w:val="21"/>
                <w:szCs w:val="21"/>
              </w:rPr>
            </w:pPr>
            <w:r>
              <w:rPr>
                <w:spacing w:val="5"/>
                <w:sz w:val="21"/>
                <w:szCs w:val="21"/>
              </w:rPr>
              <w:t xml:space="preserve">社金线</w:t>
            </w:r>
            <w:r/>
          </w:p>
        </w:tc>
        <w:tc>
          <w:tcPr>
            <w:tcW w:w="1031" w:type="dxa"/>
            <w:vAlign w:val="top"/>
            <w:textDirection w:val="lrTb"/>
            <w:noWrap w:val="false"/>
          </w:tcPr>
          <w:p>
            <w:pPr>
              <w:pStyle w:val="1471"/>
              <w:ind w:left="257"/>
              <w:spacing w:before="70" w:line="184" w:lineRule="auto"/>
              <w:rPr>
                <w:sz w:val="21"/>
                <w:szCs w:val="21"/>
              </w:rPr>
            </w:pPr>
            <w:r>
              <w:rPr>
                <w:spacing w:val="-4"/>
                <w:sz w:val="21"/>
                <w:szCs w:val="21"/>
              </w:rPr>
              <w:t xml:space="preserve">1.168</w:t>
            </w:r>
            <w:r/>
          </w:p>
        </w:tc>
        <w:tc>
          <w:tcPr>
            <w:tcW w:w="1108" w:type="dxa"/>
            <w:vAlign w:val="top"/>
            <w:textDirection w:val="lrTb"/>
            <w:noWrap w:val="false"/>
          </w:tcPr>
          <w:p>
            <w:pPr>
              <w:pStyle w:val="1471"/>
              <w:ind w:left="388"/>
              <w:spacing w:before="70" w:line="184" w:lineRule="auto"/>
              <w:rPr>
                <w:sz w:val="21"/>
                <w:szCs w:val="21"/>
              </w:rPr>
            </w:pPr>
            <w:r>
              <w:rPr>
                <w:spacing w:val="-2"/>
                <w:sz w:val="21"/>
                <w:szCs w:val="21"/>
              </w:rPr>
              <w:t xml:space="preserve">4.5</w:t>
            </w:r>
            <w:r/>
          </w:p>
        </w:tc>
        <w:tc>
          <w:tcPr>
            <w:tcW w:w="851" w:type="dxa"/>
            <w:vAlign w:val="top"/>
            <w:textDirection w:val="lrTb"/>
            <w:noWrap w:val="false"/>
          </w:tcPr>
          <w:p>
            <w:pPr>
              <w:rPr>
                <w:rFonts w:ascii="Arial"/>
                <w:sz w:val="22"/>
                <w:szCs w:val="22"/>
              </w:rPr>
            </w:pPr>
            <w:r>
              <w:rPr>
                <w:rFonts w:ascii="Arial"/>
                <w:sz w:val="22"/>
                <w:szCs w:val="22"/>
              </w:rPr>
            </w:r>
            <w:r/>
          </w:p>
        </w:tc>
      </w:tr>
      <w:tr>
        <w:trPr>
          <w:trHeight w:val="222"/>
        </w:trPr>
        <w:tc>
          <w:tcPr>
            <w:tcW w:w="575" w:type="dxa"/>
            <w:vAlign w:val="top"/>
            <w:textDirection w:val="lrTb"/>
            <w:noWrap w:val="false"/>
          </w:tcPr>
          <w:p>
            <w:pPr>
              <w:pStyle w:val="1471"/>
              <w:ind w:left="345"/>
              <w:spacing w:before="70" w:line="184" w:lineRule="auto"/>
              <w:rPr>
                <w:sz w:val="21"/>
                <w:szCs w:val="21"/>
              </w:rPr>
            </w:pPr>
            <w:r>
              <w:rPr>
                <w:spacing w:val="-2"/>
                <w:sz w:val="21"/>
                <w:szCs w:val="21"/>
              </w:rPr>
              <w:t xml:space="preserve">42</w:t>
            </w:r>
            <w:r/>
          </w:p>
        </w:tc>
        <w:tc>
          <w:tcPr>
            <w:tcW w:w="1460" w:type="dxa"/>
            <w:vAlign w:val="top"/>
            <w:textDirection w:val="lrTb"/>
            <w:noWrap w:val="false"/>
          </w:tcPr>
          <w:p>
            <w:pPr>
              <w:pStyle w:val="1471"/>
              <w:ind w:left="461"/>
              <w:spacing w:before="49" w:line="202" w:lineRule="auto"/>
              <w:rPr>
                <w:sz w:val="21"/>
                <w:szCs w:val="21"/>
              </w:rPr>
            </w:pPr>
            <w:r>
              <w:rPr>
                <w:spacing w:val="5"/>
                <w:sz w:val="21"/>
                <w:szCs w:val="21"/>
              </w:rPr>
              <w:t xml:space="preserve">社蒋线</w:t>
            </w:r>
            <w:r/>
          </w:p>
        </w:tc>
        <w:tc>
          <w:tcPr>
            <w:tcW w:w="1460" w:type="dxa"/>
            <w:vAlign w:val="top"/>
            <w:textDirection w:val="lrTb"/>
            <w:noWrap w:val="false"/>
          </w:tcPr>
          <w:p>
            <w:pPr>
              <w:pStyle w:val="1471"/>
              <w:ind w:left="142"/>
              <w:spacing w:before="104" w:line="186" w:lineRule="exact"/>
              <w:rPr>
                <w:sz w:val="21"/>
                <w:szCs w:val="21"/>
              </w:rPr>
            </w:pPr>
            <w:r>
              <w:rPr>
                <w:spacing w:val="-1"/>
                <w:position w:val="-2"/>
                <w:sz w:val="21"/>
                <w:szCs w:val="21"/>
              </w:rPr>
              <w:t xml:space="preserve">CKB4320481</w:t>
            </w:r>
            <w:r/>
          </w:p>
        </w:tc>
        <w:tc>
          <w:tcPr>
            <w:tcW w:w="1427" w:type="dxa"/>
            <w:vAlign w:val="top"/>
            <w:textDirection w:val="lrTb"/>
            <w:noWrap w:val="false"/>
          </w:tcPr>
          <w:p>
            <w:pPr>
              <w:pStyle w:val="1471"/>
              <w:ind w:left="383"/>
              <w:spacing w:before="49" w:line="202" w:lineRule="auto"/>
              <w:rPr>
                <w:sz w:val="21"/>
                <w:szCs w:val="21"/>
              </w:rPr>
            </w:pPr>
            <w:r>
              <w:rPr>
                <w:spacing w:val="5"/>
                <w:sz w:val="21"/>
                <w:szCs w:val="21"/>
              </w:rPr>
              <w:t xml:space="preserve">上社线</w:t>
            </w:r>
            <w:r/>
          </w:p>
        </w:tc>
        <w:tc>
          <w:tcPr>
            <w:tcW w:w="1449" w:type="dxa"/>
            <w:vAlign w:val="top"/>
            <w:textDirection w:val="lrTb"/>
            <w:noWrap w:val="false"/>
          </w:tcPr>
          <w:p>
            <w:pPr>
              <w:pStyle w:val="1471"/>
              <w:ind w:left="344"/>
              <w:spacing w:before="49" w:line="202" w:lineRule="auto"/>
              <w:rPr>
                <w:sz w:val="21"/>
                <w:szCs w:val="21"/>
              </w:rPr>
            </w:pPr>
            <w:r>
              <w:rPr>
                <w:spacing w:val="5"/>
                <w:sz w:val="21"/>
                <w:szCs w:val="21"/>
              </w:rPr>
              <w:t xml:space="preserve">社山线</w:t>
            </w:r>
            <w:r/>
          </w:p>
        </w:tc>
        <w:tc>
          <w:tcPr>
            <w:tcW w:w="1031" w:type="dxa"/>
            <w:vAlign w:val="top"/>
            <w:textDirection w:val="lrTb"/>
            <w:noWrap w:val="false"/>
          </w:tcPr>
          <w:p>
            <w:pPr>
              <w:pStyle w:val="1471"/>
              <w:ind w:left="257"/>
              <w:spacing w:before="70" w:line="184" w:lineRule="auto"/>
              <w:rPr>
                <w:sz w:val="21"/>
                <w:szCs w:val="21"/>
              </w:rPr>
            </w:pPr>
            <w:r>
              <w:rPr>
                <w:spacing w:val="-4"/>
                <w:sz w:val="21"/>
                <w:szCs w:val="21"/>
              </w:rPr>
              <w:t xml:space="preserve">1.792</w:t>
            </w:r>
            <w:r/>
          </w:p>
        </w:tc>
        <w:tc>
          <w:tcPr>
            <w:tcW w:w="1108" w:type="dxa"/>
            <w:vAlign w:val="top"/>
            <w:textDirection w:val="lrTb"/>
            <w:noWrap w:val="false"/>
          </w:tcPr>
          <w:p>
            <w:pPr>
              <w:pStyle w:val="1471"/>
              <w:ind w:left="497"/>
              <w:spacing w:before="70" w:line="184" w:lineRule="auto"/>
              <w:rPr>
                <w:sz w:val="21"/>
                <w:szCs w:val="21"/>
              </w:rPr>
            </w:pPr>
            <w:r>
              <w:rPr>
                <w:sz w:val="21"/>
                <w:szCs w:val="21"/>
              </w:rPr>
              <w:t xml:space="preserve">4</w:t>
            </w:r>
            <w:r/>
          </w:p>
        </w:tc>
        <w:tc>
          <w:tcPr>
            <w:tcW w:w="851" w:type="dxa"/>
            <w:vAlign w:val="top"/>
            <w:textDirection w:val="lrTb"/>
            <w:noWrap w:val="false"/>
          </w:tcPr>
          <w:p>
            <w:pPr>
              <w:rPr>
                <w:rFonts w:ascii="Arial"/>
                <w:sz w:val="22"/>
                <w:szCs w:val="22"/>
              </w:rPr>
            </w:pPr>
            <w:r>
              <w:rPr>
                <w:rFonts w:ascii="Arial"/>
                <w:sz w:val="22"/>
                <w:szCs w:val="22"/>
              </w:rPr>
            </w:r>
            <w:r/>
          </w:p>
        </w:tc>
      </w:tr>
      <w:tr>
        <w:trPr>
          <w:trHeight w:val="222"/>
        </w:trPr>
        <w:tc>
          <w:tcPr>
            <w:tcW w:w="575" w:type="dxa"/>
            <w:vAlign w:val="top"/>
            <w:textDirection w:val="lrTb"/>
            <w:noWrap w:val="false"/>
          </w:tcPr>
          <w:p>
            <w:pPr>
              <w:pStyle w:val="1471"/>
              <w:ind w:left="345"/>
              <w:spacing w:before="70" w:line="184" w:lineRule="auto"/>
              <w:rPr>
                <w:sz w:val="21"/>
                <w:szCs w:val="21"/>
              </w:rPr>
            </w:pPr>
            <w:r>
              <w:rPr>
                <w:spacing w:val="-2"/>
                <w:sz w:val="21"/>
                <w:szCs w:val="21"/>
              </w:rPr>
              <w:t xml:space="preserve">43</w:t>
            </w:r>
            <w:r/>
          </w:p>
        </w:tc>
        <w:tc>
          <w:tcPr>
            <w:tcW w:w="1460" w:type="dxa"/>
            <w:vAlign w:val="top"/>
            <w:textDirection w:val="lrTb"/>
            <w:noWrap w:val="false"/>
          </w:tcPr>
          <w:p>
            <w:pPr>
              <w:pStyle w:val="1471"/>
              <w:ind w:left="350"/>
              <w:spacing w:before="49" w:line="202" w:lineRule="auto"/>
              <w:rPr>
                <w:sz w:val="21"/>
                <w:szCs w:val="21"/>
              </w:rPr>
            </w:pPr>
            <w:r>
              <w:rPr>
                <w:spacing w:val="3"/>
                <w:sz w:val="21"/>
                <w:szCs w:val="21"/>
              </w:rPr>
              <w:t xml:space="preserve">戴家湾线</w:t>
            </w:r>
            <w:r/>
          </w:p>
        </w:tc>
        <w:tc>
          <w:tcPr>
            <w:tcW w:w="1460" w:type="dxa"/>
            <w:vAlign w:val="top"/>
            <w:textDirection w:val="lrTb"/>
            <w:noWrap w:val="false"/>
          </w:tcPr>
          <w:p>
            <w:pPr>
              <w:pStyle w:val="1471"/>
              <w:ind w:left="142"/>
              <w:spacing w:before="104" w:line="186" w:lineRule="exact"/>
              <w:rPr>
                <w:sz w:val="21"/>
                <w:szCs w:val="21"/>
              </w:rPr>
            </w:pPr>
            <w:r>
              <w:rPr>
                <w:spacing w:val="-1"/>
                <w:position w:val="-2"/>
                <w:sz w:val="21"/>
                <w:szCs w:val="21"/>
              </w:rPr>
              <w:t xml:space="preserve">YKA3320481</w:t>
            </w:r>
            <w:r/>
          </w:p>
        </w:tc>
        <w:tc>
          <w:tcPr>
            <w:tcW w:w="1427" w:type="dxa"/>
            <w:vAlign w:val="top"/>
            <w:textDirection w:val="lrTb"/>
            <w:noWrap w:val="false"/>
          </w:tcPr>
          <w:p>
            <w:pPr>
              <w:pStyle w:val="1471"/>
              <w:ind w:left="383"/>
              <w:spacing w:before="49" w:line="202" w:lineRule="auto"/>
              <w:rPr>
                <w:sz w:val="21"/>
                <w:szCs w:val="21"/>
              </w:rPr>
            </w:pPr>
            <w:r>
              <w:rPr>
                <w:spacing w:val="5"/>
                <w:sz w:val="21"/>
                <w:szCs w:val="21"/>
              </w:rPr>
              <w:t xml:space="preserve">社山线</w:t>
            </w:r>
            <w:r/>
          </w:p>
        </w:tc>
        <w:tc>
          <w:tcPr>
            <w:tcW w:w="1449" w:type="dxa"/>
            <w:vAlign w:val="top"/>
            <w:textDirection w:val="lrTb"/>
            <w:noWrap w:val="false"/>
          </w:tcPr>
          <w:p>
            <w:pPr>
              <w:pStyle w:val="1471"/>
              <w:ind w:left="344"/>
              <w:spacing w:before="49" w:line="202" w:lineRule="auto"/>
              <w:rPr>
                <w:sz w:val="21"/>
                <w:szCs w:val="21"/>
              </w:rPr>
            </w:pPr>
            <w:r>
              <w:rPr>
                <w:spacing w:val="3"/>
                <w:sz w:val="21"/>
                <w:szCs w:val="21"/>
              </w:rPr>
              <w:t xml:space="preserve">戴家湾</w:t>
            </w:r>
            <w:r/>
          </w:p>
        </w:tc>
        <w:tc>
          <w:tcPr>
            <w:tcW w:w="1031" w:type="dxa"/>
            <w:vAlign w:val="top"/>
            <w:textDirection w:val="lrTb"/>
            <w:noWrap w:val="false"/>
          </w:tcPr>
          <w:p>
            <w:pPr>
              <w:pStyle w:val="1471"/>
              <w:ind w:left="307"/>
              <w:spacing w:before="70" w:line="184" w:lineRule="auto"/>
              <w:rPr>
                <w:sz w:val="21"/>
                <w:szCs w:val="21"/>
              </w:rPr>
            </w:pPr>
            <w:r>
              <w:rPr>
                <w:spacing w:val="-3"/>
                <w:sz w:val="21"/>
                <w:szCs w:val="21"/>
              </w:rPr>
              <w:t xml:space="preserve">2.06</w:t>
            </w:r>
            <w:r/>
          </w:p>
        </w:tc>
        <w:tc>
          <w:tcPr>
            <w:tcW w:w="1108" w:type="dxa"/>
            <w:vAlign w:val="top"/>
            <w:textDirection w:val="lrTb"/>
            <w:noWrap w:val="false"/>
          </w:tcPr>
          <w:p>
            <w:pPr>
              <w:pStyle w:val="1471"/>
              <w:ind w:left="497"/>
              <w:spacing w:before="70" w:line="184" w:lineRule="auto"/>
              <w:rPr>
                <w:sz w:val="21"/>
                <w:szCs w:val="21"/>
              </w:rPr>
            </w:pPr>
            <w:r>
              <w:rPr>
                <w:sz w:val="21"/>
                <w:szCs w:val="21"/>
              </w:rPr>
              <w:t xml:space="preserve">6</w:t>
            </w:r>
            <w:r/>
          </w:p>
        </w:tc>
        <w:tc>
          <w:tcPr>
            <w:tcW w:w="851" w:type="dxa"/>
            <w:vAlign w:val="top"/>
            <w:textDirection w:val="lrTb"/>
            <w:noWrap w:val="false"/>
          </w:tcPr>
          <w:p>
            <w:pPr>
              <w:rPr>
                <w:rFonts w:ascii="Arial"/>
                <w:sz w:val="22"/>
                <w:szCs w:val="22"/>
              </w:rPr>
            </w:pPr>
            <w:r>
              <w:rPr>
                <w:rFonts w:ascii="Arial"/>
                <w:sz w:val="22"/>
                <w:szCs w:val="22"/>
              </w:rPr>
            </w:r>
            <w:r/>
          </w:p>
        </w:tc>
      </w:tr>
      <w:tr>
        <w:trPr>
          <w:trHeight w:val="215"/>
        </w:trPr>
        <w:tc>
          <w:tcPr>
            <w:tcW w:w="575" w:type="dxa"/>
            <w:vAlign w:val="top"/>
            <w:textDirection w:val="lrTb"/>
            <w:noWrap w:val="false"/>
          </w:tcPr>
          <w:p>
            <w:pPr>
              <w:pStyle w:val="1471"/>
              <w:ind w:left="345"/>
              <w:spacing w:before="71" w:line="175" w:lineRule="auto"/>
              <w:rPr>
                <w:sz w:val="21"/>
                <w:szCs w:val="21"/>
              </w:rPr>
            </w:pPr>
            <w:r>
              <w:rPr>
                <w:spacing w:val="-2"/>
                <w:sz w:val="21"/>
                <w:szCs w:val="21"/>
              </w:rPr>
              <w:t xml:space="preserve">44</w:t>
            </w:r>
            <w:r/>
          </w:p>
        </w:tc>
        <w:tc>
          <w:tcPr>
            <w:tcW w:w="1460" w:type="dxa"/>
            <w:vAlign w:val="top"/>
            <w:textDirection w:val="lrTb"/>
            <w:noWrap w:val="false"/>
          </w:tcPr>
          <w:p>
            <w:pPr>
              <w:pStyle w:val="1471"/>
              <w:ind w:left="461"/>
              <w:spacing w:before="48" w:line="194" w:lineRule="auto"/>
              <w:rPr>
                <w:sz w:val="21"/>
                <w:szCs w:val="21"/>
              </w:rPr>
            </w:pPr>
            <w:r>
              <w:rPr>
                <w:spacing w:val="5"/>
                <w:sz w:val="21"/>
                <w:szCs w:val="21"/>
              </w:rPr>
              <w:t xml:space="preserve">社刘线</w:t>
            </w:r>
            <w:r/>
          </w:p>
        </w:tc>
        <w:tc>
          <w:tcPr>
            <w:tcW w:w="1460" w:type="dxa"/>
            <w:vAlign w:val="top"/>
            <w:textDirection w:val="lrTb"/>
            <w:noWrap w:val="false"/>
          </w:tcPr>
          <w:p>
            <w:pPr>
              <w:pStyle w:val="1471"/>
              <w:ind w:left="142"/>
              <w:spacing w:before="104" w:line="176" w:lineRule="exact"/>
              <w:rPr>
                <w:sz w:val="21"/>
                <w:szCs w:val="21"/>
              </w:rPr>
            </w:pPr>
            <w:r>
              <w:rPr>
                <w:spacing w:val="-1"/>
                <w:position w:val="-2"/>
                <w:sz w:val="21"/>
                <w:szCs w:val="21"/>
              </w:rPr>
              <w:t xml:space="preserve">CKB8320481</w:t>
            </w:r>
            <w:r/>
          </w:p>
        </w:tc>
        <w:tc>
          <w:tcPr>
            <w:tcW w:w="1427" w:type="dxa"/>
            <w:vAlign w:val="top"/>
            <w:textDirection w:val="lrTb"/>
            <w:noWrap w:val="false"/>
          </w:tcPr>
          <w:p>
            <w:pPr>
              <w:pStyle w:val="1471"/>
              <w:ind w:left="383"/>
              <w:spacing w:before="48" w:line="194" w:lineRule="auto"/>
              <w:rPr>
                <w:sz w:val="21"/>
                <w:szCs w:val="21"/>
              </w:rPr>
            </w:pPr>
            <w:r>
              <w:rPr>
                <w:spacing w:val="5"/>
                <w:sz w:val="21"/>
                <w:szCs w:val="21"/>
              </w:rPr>
              <w:t xml:space="preserve">社定线</w:t>
            </w:r>
            <w:r/>
          </w:p>
        </w:tc>
        <w:tc>
          <w:tcPr>
            <w:tcW w:w="1449" w:type="dxa"/>
            <w:vAlign w:val="top"/>
            <w:textDirection w:val="lrTb"/>
            <w:noWrap w:val="false"/>
          </w:tcPr>
          <w:p>
            <w:pPr>
              <w:pStyle w:val="1471"/>
              <w:ind w:left="234"/>
              <w:spacing w:before="47" w:line="195" w:lineRule="auto"/>
              <w:rPr>
                <w:sz w:val="21"/>
                <w:szCs w:val="21"/>
              </w:rPr>
            </w:pPr>
            <w:r>
              <w:rPr>
                <w:spacing w:val="3"/>
                <w:sz w:val="21"/>
                <w:szCs w:val="21"/>
              </w:rPr>
              <w:t xml:space="preserve">章家边线</w:t>
            </w:r>
            <w:r/>
          </w:p>
        </w:tc>
        <w:tc>
          <w:tcPr>
            <w:tcW w:w="1031" w:type="dxa"/>
            <w:vAlign w:val="top"/>
            <w:textDirection w:val="lrTb"/>
            <w:noWrap w:val="false"/>
          </w:tcPr>
          <w:p>
            <w:pPr>
              <w:pStyle w:val="1471"/>
              <w:ind w:left="257"/>
              <w:spacing w:before="71" w:line="175" w:lineRule="auto"/>
              <w:rPr>
                <w:sz w:val="21"/>
                <w:szCs w:val="21"/>
              </w:rPr>
            </w:pPr>
            <w:r>
              <w:rPr>
                <w:spacing w:val="-2"/>
                <w:sz w:val="21"/>
                <w:szCs w:val="21"/>
              </w:rPr>
              <w:t xml:space="preserve">2.775</w:t>
            </w:r>
            <w:r/>
          </w:p>
        </w:tc>
        <w:tc>
          <w:tcPr>
            <w:tcW w:w="1108" w:type="dxa"/>
            <w:vAlign w:val="top"/>
            <w:textDirection w:val="lrTb"/>
            <w:noWrap w:val="false"/>
          </w:tcPr>
          <w:p>
            <w:pPr>
              <w:pStyle w:val="1471"/>
              <w:ind w:left="497"/>
              <w:spacing w:before="71" w:line="175" w:lineRule="auto"/>
              <w:rPr>
                <w:sz w:val="21"/>
                <w:szCs w:val="21"/>
              </w:rPr>
            </w:pPr>
            <w:r>
              <w:rPr>
                <w:sz w:val="21"/>
                <w:szCs w:val="21"/>
              </w:rPr>
              <w:t xml:space="preserve">4</w:t>
            </w:r>
            <w:r/>
          </w:p>
        </w:tc>
        <w:tc>
          <w:tcPr>
            <w:tcW w:w="851" w:type="dxa"/>
            <w:vAlign w:val="top"/>
            <w:textDirection w:val="lrTb"/>
            <w:noWrap w:val="false"/>
          </w:tcPr>
          <w:p>
            <w:pPr>
              <w:rPr>
                <w:rFonts w:ascii="Arial"/>
                <w:sz w:val="22"/>
                <w:szCs w:val="22"/>
              </w:rPr>
            </w:pPr>
            <w:r>
              <w:rPr>
                <w:rFonts w:ascii="Arial"/>
                <w:sz w:val="22"/>
                <w:szCs w:val="22"/>
              </w:rPr>
            </w:r>
            <w:r/>
          </w:p>
        </w:tc>
      </w:tr>
      <w:tr>
        <w:trPr>
          <w:trHeight w:val="222"/>
        </w:trPr>
        <w:tc>
          <w:tcPr>
            <w:tcW w:w="575" w:type="dxa"/>
            <w:vAlign w:val="top"/>
            <w:textDirection w:val="lrTb"/>
            <w:noWrap w:val="false"/>
          </w:tcPr>
          <w:p>
            <w:pPr>
              <w:pStyle w:val="1471"/>
              <w:ind w:left="345"/>
              <w:spacing w:before="70" w:line="184" w:lineRule="auto"/>
              <w:rPr>
                <w:sz w:val="21"/>
                <w:szCs w:val="21"/>
              </w:rPr>
            </w:pPr>
            <w:r>
              <w:rPr>
                <w:spacing w:val="-2"/>
                <w:sz w:val="21"/>
                <w:szCs w:val="21"/>
              </w:rPr>
              <w:t xml:space="preserve">45</w:t>
            </w:r>
            <w:r/>
          </w:p>
        </w:tc>
        <w:tc>
          <w:tcPr>
            <w:tcW w:w="1460" w:type="dxa"/>
            <w:vAlign w:val="top"/>
            <w:textDirection w:val="lrTb"/>
            <w:noWrap w:val="false"/>
          </w:tcPr>
          <w:p>
            <w:pPr>
              <w:pStyle w:val="1471"/>
              <w:ind w:left="461"/>
              <w:spacing w:before="49" w:line="202" w:lineRule="auto"/>
              <w:rPr>
                <w:sz w:val="21"/>
                <w:szCs w:val="21"/>
              </w:rPr>
            </w:pPr>
            <w:r>
              <w:rPr>
                <w:spacing w:val="-3"/>
                <w:sz w:val="21"/>
                <w:szCs w:val="21"/>
              </w:rPr>
              <w:t xml:space="preserve">金江路</w:t>
            </w:r>
            <w:r/>
          </w:p>
        </w:tc>
        <w:tc>
          <w:tcPr>
            <w:tcW w:w="1460" w:type="dxa"/>
            <w:vAlign w:val="top"/>
            <w:textDirection w:val="lrTb"/>
            <w:noWrap w:val="false"/>
          </w:tcPr>
          <w:p>
            <w:pPr>
              <w:pStyle w:val="1471"/>
              <w:ind w:left="142"/>
              <w:spacing w:before="104" w:line="186" w:lineRule="exact"/>
              <w:rPr>
                <w:sz w:val="21"/>
                <w:szCs w:val="21"/>
              </w:rPr>
            </w:pPr>
            <w:r>
              <w:rPr>
                <w:spacing w:val="-1"/>
                <w:position w:val="-2"/>
                <w:sz w:val="21"/>
                <w:szCs w:val="21"/>
              </w:rPr>
              <w:t xml:space="preserve">CT01320481</w:t>
            </w:r>
            <w:r/>
          </w:p>
        </w:tc>
        <w:tc>
          <w:tcPr>
            <w:tcW w:w="1427" w:type="dxa"/>
            <w:vAlign w:val="top"/>
            <w:textDirection w:val="lrTb"/>
            <w:noWrap w:val="false"/>
          </w:tcPr>
          <w:p>
            <w:pPr>
              <w:pStyle w:val="1471"/>
              <w:ind w:left="383"/>
              <w:spacing w:before="49" w:line="202" w:lineRule="auto"/>
              <w:rPr>
                <w:sz w:val="21"/>
                <w:szCs w:val="21"/>
              </w:rPr>
            </w:pPr>
            <w:r>
              <w:rPr>
                <w:spacing w:val="5"/>
                <w:sz w:val="21"/>
                <w:szCs w:val="21"/>
              </w:rPr>
              <w:t xml:space="preserve">周峰线</w:t>
            </w:r>
            <w:r/>
          </w:p>
        </w:tc>
        <w:tc>
          <w:tcPr>
            <w:tcW w:w="1449" w:type="dxa"/>
            <w:vAlign w:val="top"/>
            <w:textDirection w:val="lrTb"/>
            <w:noWrap w:val="false"/>
          </w:tcPr>
          <w:p>
            <w:pPr>
              <w:pStyle w:val="1471"/>
              <w:ind w:left="344"/>
              <w:spacing w:before="49" w:line="202" w:lineRule="auto"/>
              <w:rPr>
                <w:sz w:val="21"/>
                <w:szCs w:val="21"/>
              </w:rPr>
            </w:pPr>
            <w:r>
              <w:rPr>
                <w:spacing w:val="5"/>
                <w:sz w:val="21"/>
                <w:szCs w:val="21"/>
              </w:rPr>
              <w:t xml:space="preserve">周庄线</w:t>
            </w:r>
            <w:r/>
          </w:p>
        </w:tc>
        <w:tc>
          <w:tcPr>
            <w:tcW w:w="1031" w:type="dxa"/>
            <w:vAlign w:val="top"/>
            <w:textDirection w:val="lrTb"/>
            <w:noWrap w:val="false"/>
          </w:tcPr>
          <w:p>
            <w:pPr>
              <w:pStyle w:val="1471"/>
              <w:ind w:left="257"/>
              <w:spacing w:before="70" w:line="184" w:lineRule="auto"/>
              <w:rPr>
                <w:sz w:val="21"/>
                <w:szCs w:val="21"/>
              </w:rPr>
            </w:pPr>
            <w:r>
              <w:rPr>
                <w:spacing w:val="-2"/>
                <w:sz w:val="21"/>
                <w:szCs w:val="21"/>
              </w:rPr>
              <w:t xml:space="preserve">0.486</w:t>
            </w:r>
            <w:r/>
          </w:p>
        </w:tc>
        <w:tc>
          <w:tcPr>
            <w:tcW w:w="1108" w:type="dxa"/>
            <w:vAlign w:val="top"/>
            <w:textDirection w:val="lrTb"/>
            <w:noWrap w:val="false"/>
          </w:tcPr>
          <w:p>
            <w:pPr>
              <w:pStyle w:val="1471"/>
              <w:ind w:left="497"/>
              <w:spacing w:before="70" w:line="184" w:lineRule="auto"/>
              <w:rPr>
                <w:sz w:val="21"/>
                <w:szCs w:val="21"/>
              </w:rPr>
            </w:pPr>
            <w:r>
              <w:rPr>
                <w:sz w:val="21"/>
                <w:szCs w:val="21"/>
              </w:rPr>
              <w:t xml:space="preserve">6</w:t>
            </w:r>
            <w:r/>
          </w:p>
        </w:tc>
        <w:tc>
          <w:tcPr>
            <w:tcW w:w="851" w:type="dxa"/>
            <w:vAlign w:val="top"/>
            <w:textDirection w:val="lrTb"/>
            <w:noWrap w:val="false"/>
          </w:tcPr>
          <w:p>
            <w:pPr>
              <w:rPr>
                <w:rFonts w:ascii="Arial"/>
                <w:sz w:val="22"/>
                <w:szCs w:val="22"/>
              </w:rPr>
            </w:pPr>
            <w:r>
              <w:rPr>
                <w:rFonts w:ascii="Arial"/>
                <w:sz w:val="22"/>
                <w:szCs w:val="22"/>
              </w:rPr>
            </w:r>
            <w:r/>
          </w:p>
        </w:tc>
      </w:tr>
      <w:tr>
        <w:trPr>
          <w:trHeight w:val="225"/>
        </w:trPr>
        <w:tc>
          <w:tcPr>
            <w:tcW w:w="575" w:type="dxa"/>
            <w:vAlign w:val="top"/>
            <w:textDirection w:val="lrTb"/>
            <w:noWrap w:val="false"/>
          </w:tcPr>
          <w:p>
            <w:pPr>
              <w:pStyle w:val="1471"/>
              <w:ind w:left="345"/>
              <w:spacing w:before="70" w:line="180" w:lineRule="auto"/>
              <w:rPr>
                <w:sz w:val="21"/>
                <w:szCs w:val="21"/>
              </w:rPr>
            </w:pPr>
            <w:r>
              <w:rPr>
                <w:spacing w:val="-2"/>
                <w:sz w:val="21"/>
                <w:szCs w:val="21"/>
              </w:rPr>
              <w:t xml:space="preserve">46</w:t>
            </w:r>
            <w:r/>
          </w:p>
        </w:tc>
        <w:tc>
          <w:tcPr>
            <w:tcW w:w="1460" w:type="dxa"/>
            <w:vAlign w:val="top"/>
            <w:textDirection w:val="lrTb"/>
            <w:noWrap w:val="false"/>
          </w:tcPr>
          <w:p>
            <w:pPr>
              <w:pStyle w:val="1471"/>
              <w:ind w:left="350"/>
              <w:spacing w:before="49" w:line="198" w:lineRule="auto"/>
              <w:rPr>
                <w:sz w:val="21"/>
                <w:szCs w:val="21"/>
              </w:rPr>
            </w:pPr>
            <w:r>
              <w:rPr>
                <w:spacing w:val="3"/>
                <w:sz w:val="21"/>
                <w:szCs w:val="21"/>
              </w:rPr>
              <w:t xml:space="preserve">东麻支线</w:t>
            </w:r>
            <w:r/>
          </w:p>
        </w:tc>
        <w:tc>
          <w:tcPr>
            <w:tcW w:w="1460" w:type="dxa"/>
            <w:vAlign w:val="top"/>
            <w:textDirection w:val="lrTb"/>
            <w:noWrap w:val="false"/>
          </w:tcPr>
          <w:p>
            <w:pPr>
              <w:pStyle w:val="1471"/>
              <w:ind w:left="142"/>
              <w:spacing w:before="104" w:line="181" w:lineRule="exact"/>
              <w:rPr>
                <w:sz w:val="21"/>
                <w:szCs w:val="21"/>
              </w:rPr>
            </w:pPr>
            <w:r>
              <w:rPr>
                <w:spacing w:val="-1"/>
                <w:position w:val="-2"/>
                <w:sz w:val="21"/>
                <w:szCs w:val="21"/>
              </w:rPr>
              <w:t xml:space="preserve">CZ55320481</w:t>
            </w:r>
            <w:r/>
          </w:p>
        </w:tc>
        <w:tc>
          <w:tcPr>
            <w:tcW w:w="1427" w:type="dxa"/>
            <w:vAlign w:val="top"/>
            <w:textDirection w:val="lrTb"/>
            <w:noWrap w:val="false"/>
          </w:tcPr>
          <w:p>
            <w:pPr>
              <w:pStyle w:val="1471"/>
              <w:ind w:left="383"/>
              <w:spacing w:before="49" w:line="198" w:lineRule="auto"/>
              <w:rPr>
                <w:sz w:val="21"/>
                <w:szCs w:val="21"/>
              </w:rPr>
            </w:pPr>
            <w:r>
              <w:rPr>
                <w:spacing w:val="5"/>
                <w:sz w:val="21"/>
                <w:szCs w:val="21"/>
              </w:rPr>
              <w:t xml:space="preserve">东麻线</w:t>
            </w:r>
            <w:r/>
          </w:p>
        </w:tc>
        <w:tc>
          <w:tcPr>
            <w:tcW w:w="1449" w:type="dxa"/>
            <w:vAlign w:val="top"/>
            <w:textDirection w:val="lrTb"/>
            <w:noWrap w:val="false"/>
          </w:tcPr>
          <w:p>
            <w:pPr>
              <w:pStyle w:val="1471"/>
              <w:ind w:left="344"/>
              <w:spacing w:before="47" w:line="199" w:lineRule="auto"/>
              <w:rPr>
                <w:sz w:val="21"/>
                <w:szCs w:val="21"/>
              </w:rPr>
            </w:pPr>
            <w:r>
              <w:rPr>
                <w:spacing w:val="3"/>
                <w:sz w:val="21"/>
                <w:szCs w:val="21"/>
              </w:rPr>
              <w:t xml:space="preserve">自然村</w:t>
            </w:r>
            <w:r/>
          </w:p>
        </w:tc>
        <w:tc>
          <w:tcPr>
            <w:tcW w:w="1031" w:type="dxa"/>
            <w:vAlign w:val="top"/>
            <w:textDirection w:val="lrTb"/>
            <w:noWrap w:val="false"/>
          </w:tcPr>
          <w:p>
            <w:pPr>
              <w:pStyle w:val="1471"/>
              <w:ind w:left="307"/>
              <w:spacing w:before="70" w:line="180" w:lineRule="auto"/>
              <w:rPr>
                <w:sz w:val="21"/>
                <w:szCs w:val="21"/>
              </w:rPr>
            </w:pPr>
            <w:r>
              <w:rPr>
                <w:spacing w:val="-5"/>
                <w:sz w:val="21"/>
                <w:szCs w:val="21"/>
              </w:rPr>
              <w:t xml:space="preserve">1.03</w:t>
            </w:r>
            <w:r/>
          </w:p>
        </w:tc>
        <w:tc>
          <w:tcPr>
            <w:tcW w:w="1108" w:type="dxa"/>
            <w:vAlign w:val="top"/>
            <w:textDirection w:val="lrTb"/>
            <w:noWrap w:val="false"/>
          </w:tcPr>
          <w:p>
            <w:pPr>
              <w:pStyle w:val="1471"/>
              <w:ind w:left="497"/>
              <w:spacing w:before="70" w:line="180" w:lineRule="auto"/>
              <w:rPr>
                <w:sz w:val="21"/>
                <w:szCs w:val="21"/>
              </w:rPr>
            </w:pPr>
            <w:r>
              <w:rPr>
                <w:sz w:val="21"/>
                <w:szCs w:val="21"/>
              </w:rPr>
              <w:t xml:space="preserve">4</w:t>
            </w:r>
            <w:r/>
          </w:p>
        </w:tc>
        <w:tc>
          <w:tcPr>
            <w:tcW w:w="851" w:type="dxa"/>
            <w:vAlign w:val="top"/>
            <w:textDirection w:val="lrTb"/>
            <w:noWrap w:val="false"/>
          </w:tcPr>
          <w:p>
            <w:pPr>
              <w:rPr>
                <w:rFonts w:ascii="Arial"/>
                <w:sz w:val="22"/>
                <w:szCs w:val="22"/>
              </w:rPr>
            </w:pPr>
            <w:r>
              <w:rPr>
                <w:rFonts w:ascii="Arial"/>
                <w:sz w:val="22"/>
                <w:szCs w:val="22"/>
              </w:rPr>
            </w:r>
            <w:r/>
          </w:p>
        </w:tc>
      </w:tr>
    </w:tbl>
    <w:p>
      <w:pPr>
        <w:rPr>
          <w:rFonts w:ascii="Arial"/>
          <w:sz w:val="21"/>
        </w:rPr>
      </w:pPr>
      <w:r>
        <w:rPr>
          <w:rFonts w:ascii="Arial"/>
          <w:sz w:val="21"/>
        </w:rPr>
      </w:r>
      <w:r/>
    </w:p>
    <w:p>
      <w:pPr>
        <w:pStyle w:val="1036"/>
      </w:pPr>
      <w:r/>
      <w:r/>
    </w:p>
    <w:tbl>
      <w:tblPr>
        <w:tblStyle w:val="1464"/>
        <w:tblW w:w="9499" w:type="dxa"/>
        <w:tblInd w:w="-2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3"/>
        <w:gridCol w:w="1965"/>
        <w:gridCol w:w="1290"/>
        <w:gridCol w:w="1309"/>
        <w:gridCol w:w="1245"/>
        <w:gridCol w:w="980"/>
        <w:gridCol w:w="1016"/>
        <w:gridCol w:w="1011"/>
      </w:tblGrid>
      <w:tr>
        <w:trPr>
          <w:trHeight w:val="274"/>
        </w:trPr>
        <w:tc>
          <w:tcPr>
            <w:tcW w:w="683" w:type="dxa"/>
            <w:vAlign w:val="top"/>
            <w:textDirection w:val="lrTb"/>
            <w:noWrap w:val="false"/>
          </w:tcPr>
          <w:p>
            <w:pPr>
              <w:pStyle w:val="1471"/>
              <w:ind w:left="365"/>
              <w:spacing w:before="54" w:line="176" w:lineRule="auto"/>
              <w:rPr>
                <w:sz w:val="21"/>
                <w:szCs w:val="21"/>
              </w:rPr>
            </w:pPr>
            <w:r>
              <w:rPr>
                <w:spacing w:val="-2"/>
                <w:sz w:val="21"/>
                <w:szCs w:val="21"/>
              </w:rPr>
              <w:t xml:space="preserve">47</w:t>
            </w:r>
            <w:r/>
          </w:p>
        </w:tc>
        <w:tc>
          <w:tcPr>
            <w:tcW w:w="1965" w:type="dxa"/>
            <w:vAlign w:val="top"/>
            <w:textDirection w:val="lrTb"/>
            <w:noWrap w:val="false"/>
          </w:tcPr>
          <w:p>
            <w:pPr>
              <w:pStyle w:val="1471"/>
              <w:ind w:left="380"/>
              <w:spacing w:before="33" w:line="195" w:lineRule="auto"/>
              <w:rPr>
                <w:sz w:val="21"/>
                <w:szCs w:val="21"/>
              </w:rPr>
            </w:pPr>
            <w:r>
              <w:rPr>
                <w:spacing w:val="3"/>
                <w:sz w:val="21"/>
                <w:szCs w:val="21"/>
              </w:rPr>
              <w:t xml:space="preserve">社新支线</w:t>
            </w:r>
            <w:r/>
          </w:p>
        </w:tc>
        <w:tc>
          <w:tcPr>
            <w:tcW w:w="1290" w:type="dxa"/>
            <w:vAlign w:val="top"/>
            <w:textDirection w:val="lrTb"/>
            <w:noWrap w:val="false"/>
          </w:tcPr>
          <w:p>
            <w:pPr>
              <w:pStyle w:val="1471"/>
              <w:ind w:left="173"/>
              <w:spacing w:before="86" w:line="168" w:lineRule="exact"/>
              <w:rPr>
                <w:sz w:val="21"/>
                <w:szCs w:val="21"/>
              </w:rPr>
            </w:pPr>
            <w:r>
              <w:rPr>
                <w:spacing w:val="-1"/>
                <w:position w:val="-2"/>
                <w:sz w:val="21"/>
                <w:szCs w:val="21"/>
              </w:rPr>
              <w:t xml:space="preserve">CZ58320481</w:t>
            </w:r>
            <w:r/>
          </w:p>
        </w:tc>
        <w:tc>
          <w:tcPr>
            <w:tcW w:w="1309" w:type="dxa"/>
            <w:vAlign w:val="top"/>
            <w:textDirection w:val="lrTb"/>
            <w:noWrap w:val="false"/>
          </w:tcPr>
          <w:p>
            <w:pPr>
              <w:pStyle w:val="1471"/>
              <w:ind w:left="394"/>
              <w:spacing w:before="33" w:line="195" w:lineRule="auto"/>
              <w:rPr>
                <w:sz w:val="21"/>
                <w:szCs w:val="21"/>
              </w:rPr>
            </w:pPr>
            <w:r>
              <w:rPr>
                <w:spacing w:val="4"/>
                <w:sz w:val="21"/>
                <w:szCs w:val="21"/>
              </w:rPr>
              <w:t xml:space="preserve">社新线</w:t>
            </w:r>
            <w:r/>
          </w:p>
        </w:tc>
        <w:tc>
          <w:tcPr>
            <w:tcW w:w="1245" w:type="dxa"/>
            <w:vAlign w:val="top"/>
            <w:textDirection w:val="lrTb"/>
            <w:noWrap w:val="false"/>
          </w:tcPr>
          <w:p>
            <w:pPr>
              <w:pStyle w:val="1471"/>
              <w:ind w:left="466"/>
              <w:spacing w:before="87" w:line="167" w:lineRule="exact"/>
              <w:rPr>
                <w:sz w:val="21"/>
                <w:szCs w:val="21"/>
              </w:rPr>
            </w:pPr>
            <w:r>
              <w:rPr>
                <w:spacing w:val="-2"/>
                <w:position w:val="-2"/>
                <w:sz w:val="21"/>
                <w:szCs w:val="21"/>
              </w:rPr>
              <w:t xml:space="preserve">S456</w:t>
            </w:r>
            <w:r/>
          </w:p>
        </w:tc>
        <w:tc>
          <w:tcPr>
            <w:tcW w:w="980" w:type="dxa"/>
            <w:vAlign w:val="top"/>
            <w:textDirection w:val="lrTb"/>
            <w:noWrap w:val="false"/>
          </w:tcPr>
          <w:p>
            <w:pPr>
              <w:pStyle w:val="1471"/>
              <w:ind w:left="268"/>
              <w:spacing w:before="54" w:line="176" w:lineRule="auto"/>
              <w:rPr>
                <w:sz w:val="21"/>
                <w:szCs w:val="21"/>
              </w:rPr>
            </w:pPr>
            <w:r>
              <w:rPr>
                <w:spacing w:val="-2"/>
                <w:sz w:val="21"/>
                <w:szCs w:val="21"/>
              </w:rPr>
              <w:t xml:space="preserve">2.618</w:t>
            </w:r>
            <w:r/>
          </w:p>
        </w:tc>
        <w:tc>
          <w:tcPr>
            <w:tcW w:w="1016" w:type="dxa"/>
            <w:vAlign w:val="top"/>
            <w:textDirection w:val="lrTb"/>
            <w:noWrap w:val="false"/>
          </w:tcPr>
          <w:p>
            <w:pPr>
              <w:pStyle w:val="1471"/>
              <w:ind w:left="499"/>
              <w:spacing w:before="54" w:line="176" w:lineRule="auto"/>
              <w:rPr>
                <w:sz w:val="21"/>
                <w:szCs w:val="21"/>
              </w:rPr>
            </w:pPr>
            <w:r>
              <w:rPr>
                <w:sz w:val="21"/>
                <w:szCs w:val="21"/>
              </w:rPr>
              <w:t xml:space="preserve">4</w:t>
            </w:r>
            <w:r/>
          </w:p>
        </w:tc>
        <w:tc>
          <w:tcPr>
            <w:tcW w:w="1011" w:type="dxa"/>
            <w:vAlign w:val="top"/>
            <w:textDirection w:val="lrTb"/>
            <w:noWrap w:val="false"/>
          </w:tcPr>
          <w:p>
            <w:pPr>
              <w:rPr>
                <w:rFonts w:ascii="Arial"/>
                <w:sz w:val="21"/>
              </w:rPr>
            </w:pPr>
            <w:r>
              <w:rPr>
                <w:rFonts w:ascii="Arial"/>
                <w:sz w:val="21"/>
              </w:rPr>
            </w:r>
            <w:r/>
          </w:p>
        </w:tc>
      </w:tr>
      <w:tr>
        <w:trPr>
          <w:trHeight w:val="269"/>
        </w:trPr>
        <w:tc>
          <w:tcPr>
            <w:tcW w:w="683" w:type="dxa"/>
            <w:vAlign w:val="top"/>
            <w:textDirection w:val="lrTb"/>
            <w:noWrap w:val="false"/>
          </w:tcPr>
          <w:p>
            <w:pPr>
              <w:pStyle w:val="1471"/>
              <w:ind w:left="365"/>
              <w:spacing w:before="49" w:line="176" w:lineRule="auto"/>
              <w:rPr>
                <w:sz w:val="21"/>
                <w:szCs w:val="21"/>
              </w:rPr>
            </w:pPr>
            <w:r>
              <w:rPr>
                <w:spacing w:val="-2"/>
                <w:sz w:val="21"/>
                <w:szCs w:val="21"/>
              </w:rPr>
              <w:t xml:space="preserve">48</w:t>
            </w:r>
            <w:r/>
          </w:p>
        </w:tc>
        <w:tc>
          <w:tcPr>
            <w:tcW w:w="1965" w:type="dxa"/>
            <w:vAlign w:val="top"/>
            <w:textDirection w:val="lrTb"/>
            <w:noWrap w:val="false"/>
          </w:tcPr>
          <w:p>
            <w:pPr>
              <w:pStyle w:val="1471"/>
              <w:ind w:left="380"/>
              <w:spacing w:before="28" w:line="195" w:lineRule="auto"/>
              <w:rPr>
                <w:sz w:val="21"/>
                <w:szCs w:val="21"/>
              </w:rPr>
            </w:pPr>
            <w:r>
              <w:rPr>
                <w:spacing w:val="3"/>
                <w:sz w:val="21"/>
                <w:szCs w:val="21"/>
              </w:rPr>
              <w:t xml:space="preserve">下坟头线</w:t>
            </w:r>
            <w:r/>
          </w:p>
        </w:tc>
        <w:tc>
          <w:tcPr>
            <w:tcW w:w="1290" w:type="dxa"/>
            <w:vAlign w:val="top"/>
            <w:textDirection w:val="lrTb"/>
            <w:noWrap w:val="false"/>
          </w:tcPr>
          <w:p>
            <w:pPr>
              <w:pStyle w:val="1471"/>
              <w:ind w:left="173"/>
              <w:spacing w:before="82" w:line="167" w:lineRule="exact"/>
              <w:rPr>
                <w:sz w:val="21"/>
                <w:szCs w:val="21"/>
              </w:rPr>
            </w:pPr>
            <w:r>
              <w:rPr>
                <w:spacing w:val="-1"/>
                <w:position w:val="-2"/>
                <w:sz w:val="21"/>
                <w:szCs w:val="21"/>
              </w:rPr>
              <w:t xml:space="preserve">CZ60320481</w:t>
            </w:r>
            <w:r/>
          </w:p>
        </w:tc>
        <w:tc>
          <w:tcPr>
            <w:tcW w:w="1309" w:type="dxa"/>
            <w:vAlign w:val="top"/>
            <w:textDirection w:val="lrTb"/>
            <w:noWrap w:val="false"/>
          </w:tcPr>
          <w:p>
            <w:pPr>
              <w:pStyle w:val="1471"/>
              <w:ind w:left="394"/>
              <w:spacing w:before="28" w:line="195" w:lineRule="auto"/>
              <w:rPr>
                <w:sz w:val="21"/>
                <w:szCs w:val="21"/>
              </w:rPr>
            </w:pPr>
            <w:r>
              <w:rPr>
                <w:spacing w:val="4"/>
                <w:sz w:val="21"/>
                <w:szCs w:val="21"/>
              </w:rPr>
              <w:t xml:space="preserve">下坟头</w:t>
            </w:r>
            <w:r/>
          </w:p>
        </w:tc>
        <w:tc>
          <w:tcPr>
            <w:tcW w:w="1245" w:type="dxa"/>
            <w:vAlign w:val="top"/>
            <w:textDirection w:val="lrTb"/>
            <w:noWrap w:val="false"/>
          </w:tcPr>
          <w:p>
            <w:pPr>
              <w:pStyle w:val="1471"/>
              <w:ind w:left="466"/>
              <w:spacing w:before="82" w:line="167" w:lineRule="exact"/>
              <w:rPr>
                <w:sz w:val="21"/>
                <w:szCs w:val="21"/>
              </w:rPr>
            </w:pPr>
            <w:r>
              <w:rPr>
                <w:spacing w:val="-2"/>
                <w:position w:val="-2"/>
                <w:sz w:val="21"/>
                <w:szCs w:val="21"/>
              </w:rPr>
              <w:t xml:space="preserve">S360</w:t>
            </w:r>
            <w:r/>
          </w:p>
        </w:tc>
        <w:tc>
          <w:tcPr>
            <w:tcW w:w="980" w:type="dxa"/>
            <w:vAlign w:val="top"/>
            <w:textDirection w:val="lrTb"/>
            <w:noWrap w:val="false"/>
          </w:tcPr>
          <w:p>
            <w:pPr>
              <w:pStyle w:val="1471"/>
              <w:ind w:left="268"/>
              <w:spacing w:before="49" w:line="176" w:lineRule="auto"/>
              <w:rPr>
                <w:sz w:val="21"/>
                <w:szCs w:val="21"/>
              </w:rPr>
            </w:pPr>
            <w:r>
              <w:rPr>
                <w:spacing w:val="-2"/>
                <w:sz w:val="21"/>
                <w:szCs w:val="21"/>
              </w:rPr>
              <w:t xml:space="preserve">0.928</w:t>
            </w:r>
            <w:r/>
          </w:p>
        </w:tc>
        <w:tc>
          <w:tcPr>
            <w:tcW w:w="1016" w:type="dxa"/>
            <w:vAlign w:val="top"/>
            <w:textDirection w:val="lrTb"/>
            <w:noWrap w:val="false"/>
          </w:tcPr>
          <w:p>
            <w:pPr>
              <w:pStyle w:val="1471"/>
              <w:ind w:left="499"/>
              <w:spacing w:before="49" w:line="176" w:lineRule="auto"/>
              <w:rPr>
                <w:sz w:val="21"/>
                <w:szCs w:val="21"/>
              </w:rPr>
            </w:pPr>
            <w:r>
              <w:rPr>
                <w:sz w:val="21"/>
                <w:szCs w:val="21"/>
              </w:rPr>
              <w:t xml:space="preserve">4</w:t>
            </w:r>
            <w:r/>
          </w:p>
        </w:tc>
        <w:tc>
          <w:tcPr>
            <w:tcW w:w="1011" w:type="dxa"/>
            <w:vAlign w:val="top"/>
            <w:textDirection w:val="lrTb"/>
            <w:noWrap w:val="false"/>
          </w:tcPr>
          <w:p>
            <w:pPr>
              <w:rPr>
                <w:rFonts w:ascii="Arial"/>
                <w:sz w:val="21"/>
              </w:rPr>
            </w:pPr>
            <w:r>
              <w:rPr>
                <w:rFonts w:ascii="Arial"/>
                <w:sz w:val="21"/>
              </w:rPr>
            </w:r>
            <w:r/>
          </w:p>
        </w:tc>
      </w:tr>
      <w:tr>
        <w:trPr>
          <w:trHeight w:val="278"/>
        </w:trPr>
        <w:tc>
          <w:tcPr>
            <w:tcW w:w="683" w:type="dxa"/>
            <w:vAlign w:val="top"/>
            <w:textDirection w:val="lrTb"/>
            <w:noWrap w:val="false"/>
          </w:tcPr>
          <w:p>
            <w:pPr>
              <w:pStyle w:val="1471"/>
              <w:ind w:left="365"/>
              <w:spacing w:before="49" w:line="184" w:lineRule="auto"/>
              <w:rPr>
                <w:sz w:val="21"/>
                <w:szCs w:val="21"/>
              </w:rPr>
            </w:pPr>
            <w:r>
              <w:rPr>
                <w:spacing w:val="-2"/>
                <w:sz w:val="21"/>
                <w:szCs w:val="21"/>
              </w:rPr>
              <w:t xml:space="preserve">49</w:t>
            </w:r>
            <w:r/>
          </w:p>
        </w:tc>
        <w:tc>
          <w:tcPr>
            <w:tcW w:w="1965" w:type="dxa"/>
            <w:vAlign w:val="top"/>
            <w:textDirection w:val="lrTb"/>
            <w:noWrap w:val="false"/>
          </w:tcPr>
          <w:p>
            <w:pPr>
              <w:pStyle w:val="1471"/>
              <w:ind w:left="481"/>
              <w:spacing w:before="28" w:line="203" w:lineRule="auto"/>
              <w:rPr>
                <w:sz w:val="21"/>
                <w:szCs w:val="21"/>
              </w:rPr>
            </w:pPr>
            <w:r>
              <w:rPr>
                <w:spacing w:val="2"/>
                <w:sz w:val="21"/>
                <w:szCs w:val="21"/>
              </w:rPr>
              <w:t xml:space="preserve">东西圩</w:t>
            </w:r>
            <w:r/>
          </w:p>
        </w:tc>
        <w:tc>
          <w:tcPr>
            <w:tcW w:w="1290" w:type="dxa"/>
            <w:vAlign w:val="top"/>
            <w:textDirection w:val="lrTb"/>
            <w:noWrap w:val="false"/>
          </w:tcPr>
          <w:p>
            <w:pPr>
              <w:pStyle w:val="1471"/>
              <w:ind w:left="173"/>
              <w:spacing w:before="82" w:line="177" w:lineRule="exact"/>
              <w:rPr>
                <w:sz w:val="21"/>
                <w:szCs w:val="21"/>
              </w:rPr>
            </w:pPr>
            <w:r>
              <w:rPr>
                <w:spacing w:val="-1"/>
                <w:position w:val="-2"/>
                <w:sz w:val="21"/>
                <w:szCs w:val="21"/>
              </w:rPr>
              <w:t xml:space="preserve">CZ61320481</w:t>
            </w:r>
            <w:r/>
          </w:p>
        </w:tc>
        <w:tc>
          <w:tcPr>
            <w:tcW w:w="1309" w:type="dxa"/>
            <w:vAlign w:val="top"/>
            <w:textDirection w:val="lrTb"/>
            <w:noWrap w:val="false"/>
          </w:tcPr>
          <w:p>
            <w:pPr>
              <w:pStyle w:val="1471"/>
              <w:ind w:left="185"/>
              <w:spacing w:before="28" w:line="203" w:lineRule="auto"/>
              <w:rPr>
                <w:sz w:val="21"/>
                <w:szCs w:val="21"/>
              </w:rPr>
            </w:pPr>
            <w:r>
              <w:rPr>
                <w:spacing w:val="2"/>
                <w:sz w:val="21"/>
                <w:szCs w:val="21"/>
              </w:rPr>
              <w:t xml:space="preserve">黄横二环线</w:t>
            </w:r>
            <w:r/>
          </w:p>
        </w:tc>
        <w:tc>
          <w:tcPr>
            <w:tcW w:w="1245" w:type="dxa"/>
            <w:vAlign w:val="top"/>
            <w:textDirection w:val="lrTb"/>
            <w:noWrap w:val="false"/>
          </w:tcPr>
          <w:p>
            <w:pPr>
              <w:pStyle w:val="1471"/>
              <w:ind w:left="466"/>
              <w:spacing w:before="29" w:line="202" w:lineRule="auto"/>
              <w:rPr>
                <w:sz w:val="21"/>
                <w:szCs w:val="21"/>
              </w:rPr>
            </w:pPr>
            <w:r>
              <w:rPr>
                <w:spacing w:val="6"/>
                <w:sz w:val="21"/>
                <w:szCs w:val="21"/>
              </w:rPr>
              <w:t xml:space="preserve">顾家</w:t>
            </w:r>
            <w:r/>
          </w:p>
        </w:tc>
        <w:tc>
          <w:tcPr>
            <w:tcW w:w="980" w:type="dxa"/>
            <w:vAlign w:val="top"/>
            <w:textDirection w:val="lrTb"/>
            <w:noWrap w:val="false"/>
          </w:tcPr>
          <w:p>
            <w:pPr>
              <w:pStyle w:val="1471"/>
              <w:ind w:left="268"/>
              <w:spacing w:before="49" w:line="184" w:lineRule="auto"/>
              <w:rPr>
                <w:sz w:val="21"/>
                <w:szCs w:val="21"/>
              </w:rPr>
            </w:pPr>
            <w:r>
              <w:rPr>
                <w:spacing w:val="-2"/>
                <w:sz w:val="21"/>
                <w:szCs w:val="21"/>
              </w:rPr>
              <w:t xml:space="preserve">0.997</w:t>
            </w:r>
            <w:r/>
          </w:p>
        </w:tc>
        <w:tc>
          <w:tcPr>
            <w:tcW w:w="1016" w:type="dxa"/>
            <w:vAlign w:val="top"/>
            <w:textDirection w:val="lrTb"/>
            <w:noWrap w:val="false"/>
          </w:tcPr>
          <w:p>
            <w:pPr>
              <w:pStyle w:val="1471"/>
              <w:ind w:left="388"/>
              <w:spacing w:before="49" w:line="184" w:lineRule="auto"/>
              <w:rPr>
                <w:sz w:val="21"/>
                <w:szCs w:val="21"/>
              </w:rPr>
            </w:pPr>
            <w:r>
              <w:rPr>
                <w:spacing w:val="-3"/>
                <w:sz w:val="21"/>
                <w:szCs w:val="21"/>
              </w:rPr>
              <w:t xml:space="preserve">3.5</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0" w:line="184" w:lineRule="auto"/>
              <w:rPr>
                <w:sz w:val="21"/>
                <w:szCs w:val="21"/>
              </w:rPr>
            </w:pPr>
            <w:r>
              <w:rPr>
                <w:spacing w:val="-4"/>
                <w:sz w:val="21"/>
                <w:szCs w:val="21"/>
              </w:rPr>
              <w:t xml:space="preserve">50</w:t>
            </w:r>
            <w:r/>
          </w:p>
        </w:tc>
        <w:tc>
          <w:tcPr>
            <w:tcW w:w="1965" w:type="dxa"/>
            <w:vAlign w:val="top"/>
            <w:textDirection w:val="lrTb"/>
            <w:noWrap w:val="false"/>
          </w:tcPr>
          <w:p>
            <w:pPr>
              <w:pStyle w:val="1471"/>
              <w:ind w:left="481"/>
              <w:spacing w:before="29" w:line="203" w:lineRule="auto"/>
              <w:rPr>
                <w:sz w:val="21"/>
                <w:szCs w:val="21"/>
              </w:rPr>
            </w:pPr>
            <w:r>
              <w:rPr>
                <w:spacing w:val="3"/>
                <w:sz w:val="21"/>
                <w:szCs w:val="21"/>
              </w:rPr>
              <w:t xml:space="preserve">中心村</w:t>
            </w:r>
            <w:r/>
          </w:p>
        </w:tc>
        <w:tc>
          <w:tcPr>
            <w:tcW w:w="1290" w:type="dxa"/>
            <w:vAlign w:val="top"/>
            <w:textDirection w:val="lrTb"/>
            <w:noWrap w:val="false"/>
          </w:tcPr>
          <w:p>
            <w:pPr>
              <w:pStyle w:val="1471"/>
              <w:ind w:left="173"/>
              <w:spacing w:before="82" w:line="177" w:lineRule="exact"/>
              <w:rPr>
                <w:sz w:val="21"/>
                <w:szCs w:val="21"/>
              </w:rPr>
            </w:pPr>
            <w:r>
              <w:rPr>
                <w:spacing w:val="-1"/>
                <w:position w:val="-2"/>
                <w:sz w:val="21"/>
                <w:szCs w:val="21"/>
              </w:rPr>
              <w:t xml:space="preserve">CZ64320481</w:t>
            </w:r>
            <w:r/>
          </w:p>
        </w:tc>
        <w:tc>
          <w:tcPr>
            <w:tcW w:w="1309" w:type="dxa"/>
            <w:vAlign w:val="top"/>
            <w:textDirection w:val="lrTb"/>
            <w:noWrap w:val="false"/>
          </w:tcPr>
          <w:p>
            <w:pPr>
              <w:pStyle w:val="1471"/>
              <w:ind w:left="394"/>
              <w:spacing w:before="29" w:line="203" w:lineRule="auto"/>
              <w:rPr>
                <w:sz w:val="21"/>
                <w:szCs w:val="21"/>
              </w:rPr>
            </w:pPr>
            <w:r>
              <w:rPr>
                <w:spacing w:val="4"/>
                <w:sz w:val="21"/>
                <w:szCs w:val="21"/>
              </w:rPr>
              <w:t xml:space="preserve">社定线</w:t>
            </w:r>
            <w:r/>
          </w:p>
        </w:tc>
        <w:tc>
          <w:tcPr>
            <w:tcW w:w="1245" w:type="dxa"/>
            <w:vAlign w:val="top"/>
            <w:textDirection w:val="lrTb"/>
            <w:noWrap w:val="false"/>
          </w:tcPr>
          <w:p>
            <w:pPr>
              <w:pStyle w:val="1471"/>
              <w:ind w:left="357"/>
              <w:spacing w:before="29" w:line="203" w:lineRule="auto"/>
              <w:rPr>
                <w:sz w:val="21"/>
                <w:szCs w:val="21"/>
              </w:rPr>
            </w:pPr>
            <w:r>
              <w:rPr>
                <w:spacing w:val="3"/>
                <w:sz w:val="21"/>
                <w:szCs w:val="21"/>
              </w:rPr>
              <w:t xml:space="preserve">中心村</w:t>
            </w:r>
            <w:r/>
          </w:p>
        </w:tc>
        <w:tc>
          <w:tcPr>
            <w:tcW w:w="980" w:type="dxa"/>
            <w:vAlign w:val="top"/>
            <w:textDirection w:val="lrTb"/>
            <w:noWrap w:val="false"/>
          </w:tcPr>
          <w:p>
            <w:pPr>
              <w:pStyle w:val="1471"/>
              <w:ind w:left="318"/>
              <w:spacing w:before="50" w:line="184" w:lineRule="auto"/>
              <w:rPr>
                <w:sz w:val="21"/>
                <w:szCs w:val="21"/>
              </w:rPr>
            </w:pPr>
            <w:r>
              <w:rPr>
                <w:spacing w:val="-2"/>
                <w:sz w:val="21"/>
                <w:szCs w:val="21"/>
              </w:rPr>
              <w:t xml:space="preserve">0.59</w:t>
            </w:r>
            <w:r/>
          </w:p>
        </w:tc>
        <w:tc>
          <w:tcPr>
            <w:tcW w:w="1016" w:type="dxa"/>
            <w:vAlign w:val="top"/>
            <w:textDirection w:val="lrTb"/>
            <w:noWrap w:val="false"/>
          </w:tcPr>
          <w:p>
            <w:pPr>
              <w:pStyle w:val="1471"/>
              <w:ind w:left="499"/>
              <w:spacing w:before="50" w:line="184" w:lineRule="auto"/>
              <w:rPr>
                <w:sz w:val="21"/>
                <w:szCs w:val="21"/>
              </w:rPr>
            </w:pPr>
            <w:r>
              <w:rPr>
                <w:sz w:val="21"/>
                <w:szCs w:val="21"/>
              </w:rPr>
              <w:t xml:space="preserve">4</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0" w:line="184" w:lineRule="auto"/>
              <w:rPr>
                <w:sz w:val="21"/>
                <w:szCs w:val="21"/>
              </w:rPr>
            </w:pPr>
            <w:r>
              <w:rPr>
                <w:spacing w:val="-4"/>
                <w:sz w:val="21"/>
                <w:szCs w:val="21"/>
              </w:rPr>
              <w:t xml:space="preserve">51</w:t>
            </w:r>
            <w:r/>
          </w:p>
        </w:tc>
        <w:tc>
          <w:tcPr>
            <w:tcW w:w="1965" w:type="dxa"/>
            <w:vAlign w:val="top"/>
            <w:textDirection w:val="lrTb"/>
            <w:noWrap w:val="false"/>
          </w:tcPr>
          <w:p>
            <w:pPr>
              <w:pStyle w:val="1471"/>
              <w:ind w:left="271"/>
              <w:spacing w:before="29" w:line="203" w:lineRule="auto"/>
              <w:rPr>
                <w:sz w:val="21"/>
                <w:szCs w:val="21"/>
              </w:rPr>
            </w:pPr>
            <w:r>
              <w:rPr>
                <w:spacing w:val="2"/>
                <w:sz w:val="21"/>
                <w:szCs w:val="21"/>
              </w:rPr>
              <w:t xml:space="preserve">东山庙西线</w:t>
            </w:r>
            <w:r/>
          </w:p>
        </w:tc>
        <w:tc>
          <w:tcPr>
            <w:tcW w:w="1290" w:type="dxa"/>
            <w:vAlign w:val="top"/>
            <w:textDirection w:val="lrTb"/>
            <w:noWrap w:val="false"/>
          </w:tcPr>
          <w:p>
            <w:pPr>
              <w:pStyle w:val="1471"/>
              <w:ind w:left="173"/>
              <w:spacing w:before="83" w:line="177" w:lineRule="exact"/>
              <w:rPr>
                <w:sz w:val="21"/>
                <w:szCs w:val="21"/>
              </w:rPr>
            </w:pPr>
            <w:r>
              <w:rPr>
                <w:spacing w:val="-1"/>
                <w:position w:val="-2"/>
                <w:sz w:val="21"/>
                <w:szCs w:val="21"/>
              </w:rPr>
              <w:t xml:space="preserve">CZ65320481</w:t>
            </w:r>
            <w:r/>
          </w:p>
        </w:tc>
        <w:tc>
          <w:tcPr>
            <w:tcW w:w="1309" w:type="dxa"/>
            <w:vAlign w:val="top"/>
            <w:textDirection w:val="lrTb"/>
            <w:noWrap w:val="false"/>
          </w:tcPr>
          <w:p>
            <w:pPr>
              <w:pStyle w:val="1471"/>
              <w:ind w:left="394"/>
              <w:spacing w:before="29" w:line="203" w:lineRule="auto"/>
              <w:rPr>
                <w:sz w:val="21"/>
                <w:szCs w:val="21"/>
              </w:rPr>
            </w:pPr>
            <w:r>
              <w:rPr>
                <w:spacing w:val="4"/>
                <w:sz w:val="21"/>
                <w:szCs w:val="21"/>
              </w:rPr>
              <w:t xml:space="preserve">社宋线</w:t>
            </w:r>
            <w:r/>
          </w:p>
        </w:tc>
        <w:tc>
          <w:tcPr>
            <w:tcW w:w="1245" w:type="dxa"/>
            <w:vAlign w:val="top"/>
            <w:textDirection w:val="lrTb"/>
            <w:noWrap w:val="false"/>
          </w:tcPr>
          <w:p>
            <w:pPr>
              <w:pStyle w:val="1471"/>
              <w:ind w:left="466"/>
              <w:spacing w:before="83" w:line="177" w:lineRule="exact"/>
              <w:rPr>
                <w:sz w:val="21"/>
                <w:szCs w:val="21"/>
              </w:rPr>
            </w:pPr>
            <w:r>
              <w:rPr>
                <w:spacing w:val="-2"/>
                <w:position w:val="-2"/>
                <w:sz w:val="21"/>
                <w:szCs w:val="21"/>
              </w:rPr>
              <w:t xml:space="preserve">S360</w:t>
            </w:r>
            <w:r/>
          </w:p>
        </w:tc>
        <w:tc>
          <w:tcPr>
            <w:tcW w:w="980" w:type="dxa"/>
            <w:vAlign w:val="top"/>
            <w:textDirection w:val="lrTb"/>
            <w:noWrap w:val="false"/>
          </w:tcPr>
          <w:p>
            <w:pPr>
              <w:pStyle w:val="1471"/>
              <w:ind w:left="268"/>
              <w:spacing w:before="50" w:line="184" w:lineRule="auto"/>
              <w:rPr>
                <w:sz w:val="21"/>
                <w:szCs w:val="21"/>
              </w:rPr>
            </w:pPr>
            <w:r>
              <w:rPr>
                <w:spacing w:val="-2"/>
                <w:sz w:val="21"/>
                <w:szCs w:val="21"/>
              </w:rPr>
              <w:t xml:space="preserve">0.637</w:t>
            </w:r>
            <w:r/>
          </w:p>
        </w:tc>
        <w:tc>
          <w:tcPr>
            <w:tcW w:w="1016" w:type="dxa"/>
            <w:vAlign w:val="top"/>
            <w:textDirection w:val="lrTb"/>
            <w:noWrap w:val="false"/>
          </w:tcPr>
          <w:p>
            <w:pPr>
              <w:pStyle w:val="1471"/>
              <w:ind w:left="499"/>
              <w:spacing w:before="50" w:line="184" w:lineRule="auto"/>
              <w:rPr>
                <w:sz w:val="21"/>
                <w:szCs w:val="21"/>
              </w:rPr>
            </w:pPr>
            <w:r>
              <w:rPr>
                <w:sz w:val="21"/>
                <w:szCs w:val="21"/>
              </w:rPr>
              <w:t xml:space="preserve">7</w:t>
            </w:r>
            <w:r/>
          </w:p>
        </w:tc>
        <w:tc>
          <w:tcPr>
            <w:tcW w:w="1011" w:type="dxa"/>
            <w:vAlign w:val="top"/>
            <w:textDirection w:val="lrTb"/>
            <w:noWrap w:val="false"/>
          </w:tcPr>
          <w:p>
            <w:pPr>
              <w:rPr>
                <w:rFonts w:ascii="Arial"/>
                <w:sz w:val="21"/>
              </w:rPr>
            </w:pPr>
            <w:r>
              <w:rPr>
                <w:rFonts w:ascii="Arial"/>
                <w:sz w:val="21"/>
              </w:rPr>
            </w:r>
            <w:r/>
          </w:p>
        </w:tc>
      </w:tr>
      <w:tr>
        <w:trPr>
          <w:trHeight w:val="278"/>
        </w:trPr>
        <w:tc>
          <w:tcPr>
            <w:tcW w:w="683" w:type="dxa"/>
            <w:vAlign w:val="top"/>
            <w:textDirection w:val="lrTb"/>
            <w:noWrap w:val="false"/>
          </w:tcPr>
          <w:p>
            <w:pPr>
              <w:pStyle w:val="1471"/>
              <w:ind w:left="365"/>
              <w:spacing w:before="50" w:line="183" w:lineRule="auto"/>
              <w:rPr>
                <w:sz w:val="21"/>
                <w:szCs w:val="21"/>
              </w:rPr>
            </w:pPr>
            <w:r>
              <w:rPr>
                <w:spacing w:val="-4"/>
                <w:sz w:val="21"/>
                <w:szCs w:val="21"/>
              </w:rPr>
              <w:t xml:space="preserve">52</w:t>
            </w:r>
            <w:r/>
          </w:p>
        </w:tc>
        <w:tc>
          <w:tcPr>
            <w:tcW w:w="1965" w:type="dxa"/>
            <w:vAlign w:val="top"/>
            <w:textDirection w:val="lrTb"/>
            <w:noWrap w:val="false"/>
          </w:tcPr>
          <w:p>
            <w:pPr>
              <w:pStyle w:val="1471"/>
              <w:ind w:left="481"/>
              <w:spacing w:before="29" w:line="202" w:lineRule="auto"/>
              <w:rPr>
                <w:sz w:val="21"/>
                <w:szCs w:val="21"/>
              </w:rPr>
            </w:pPr>
            <w:r>
              <w:rPr>
                <w:spacing w:val="4"/>
                <w:sz w:val="21"/>
                <w:szCs w:val="21"/>
              </w:rPr>
              <w:t xml:space="preserve">社章线</w:t>
            </w:r>
            <w:r/>
          </w:p>
        </w:tc>
        <w:tc>
          <w:tcPr>
            <w:tcW w:w="1290" w:type="dxa"/>
            <w:vAlign w:val="top"/>
            <w:textDirection w:val="lrTb"/>
            <w:noWrap w:val="false"/>
          </w:tcPr>
          <w:p>
            <w:pPr>
              <w:pStyle w:val="1471"/>
              <w:ind w:left="173"/>
              <w:spacing w:before="83" w:line="176" w:lineRule="exact"/>
              <w:rPr>
                <w:sz w:val="21"/>
                <w:szCs w:val="21"/>
              </w:rPr>
            </w:pPr>
            <w:r>
              <w:rPr>
                <w:spacing w:val="-1"/>
                <w:position w:val="-2"/>
                <w:sz w:val="21"/>
                <w:szCs w:val="21"/>
              </w:rPr>
              <w:t xml:space="preserve">CZ66320481</w:t>
            </w:r>
            <w:r/>
          </w:p>
        </w:tc>
        <w:tc>
          <w:tcPr>
            <w:tcW w:w="1309" w:type="dxa"/>
            <w:vAlign w:val="top"/>
            <w:textDirection w:val="lrTb"/>
            <w:noWrap w:val="false"/>
          </w:tcPr>
          <w:p>
            <w:pPr>
              <w:pStyle w:val="1471"/>
              <w:ind w:left="394"/>
              <w:spacing w:before="29" w:line="202" w:lineRule="auto"/>
              <w:rPr>
                <w:sz w:val="21"/>
                <w:szCs w:val="21"/>
              </w:rPr>
            </w:pPr>
            <w:r>
              <w:rPr>
                <w:spacing w:val="4"/>
                <w:sz w:val="21"/>
                <w:szCs w:val="21"/>
              </w:rPr>
              <w:t xml:space="preserve">社湖线</w:t>
            </w:r>
            <w:r/>
          </w:p>
        </w:tc>
        <w:tc>
          <w:tcPr>
            <w:tcW w:w="1245" w:type="dxa"/>
            <w:vAlign w:val="top"/>
            <w:textDirection w:val="lrTb"/>
            <w:noWrap w:val="false"/>
          </w:tcPr>
          <w:p>
            <w:pPr>
              <w:pStyle w:val="1471"/>
              <w:ind w:left="357"/>
              <w:spacing w:before="29" w:line="202" w:lineRule="auto"/>
              <w:rPr>
                <w:sz w:val="21"/>
                <w:szCs w:val="21"/>
              </w:rPr>
            </w:pPr>
            <w:r>
              <w:rPr>
                <w:spacing w:val="2"/>
                <w:sz w:val="21"/>
                <w:szCs w:val="21"/>
              </w:rPr>
              <w:t xml:space="preserve">章家边</w:t>
            </w:r>
            <w:r/>
          </w:p>
        </w:tc>
        <w:tc>
          <w:tcPr>
            <w:tcW w:w="980" w:type="dxa"/>
            <w:vAlign w:val="top"/>
            <w:textDirection w:val="lrTb"/>
            <w:noWrap w:val="false"/>
          </w:tcPr>
          <w:p>
            <w:pPr>
              <w:pStyle w:val="1471"/>
              <w:ind w:left="268"/>
              <w:spacing w:before="50" w:line="183" w:lineRule="auto"/>
              <w:rPr>
                <w:sz w:val="21"/>
                <w:szCs w:val="21"/>
              </w:rPr>
            </w:pPr>
            <w:r>
              <w:rPr>
                <w:spacing w:val="-4"/>
                <w:sz w:val="21"/>
                <w:szCs w:val="21"/>
              </w:rPr>
              <w:t xml:space="preserve">1.057</w:t>
            </w:r>
            <w:r/>
          </w:p>
        </w:tc>
        <w:tc>
          <w:tcPr>
            <w:tcW w:w="1016" w:type="dxa"/>
            <w:vAlign w:val="top"/>
            <w:textDirection w:val="lrTb"/>
            <w:noWrap w:val="false"/>
          </w:tcPr>
          <w:p>
            <w:pPr>
              <w:pStyle w:val="1471"/>
              <w:ind w:left="388"/>
              <w:spacing w:before="50" w:line="183" w:lineRule="auto"/>
              <w:rPr>
                <w:sz w:val="21"/>
                <w:szCs w:val="21"/>
              </w:rPr>
            </w:pPr>
            <w:r>
              <w:rPr>
                <w:spacing w:val="-3"/>
                <w:sz w:val="21"/>
                <w:szCs w:val="21"/>
              </w:rPr>
              <w:t xml:space="preserve">3.5</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1" w:line="183" w:lineRule="auto"/>
              <w:rPr>
                <w:sz w:val="21"/>
                <w:szCs w:val="21"/>
              </w:rPr>
            </w:pPr>
            <w:r>
              <w:rPr>
                <w:spacing w:val="-4"/>
                <w:sz w:val="21"/>
                <w:szCs w:val="21"/>
              </w:rPr>
              <w:t xml:space="preserve">53</w:t>
            </w:r>
            <w:r/>
          </w:p>
        </w:tc>
        <w:tc>
          <w:tcPr>
            <w:tcW w:w="1965" w:type="dxa"/>
            <w:vAlign w:val="top"/>
            <w:textDirection w:val="lrTb"/>
            <w:noWrap w:val="false"/>
          </w:tcPr>
          <w:p>
            <w:pPr>
              <w:pStyle w:val="1471"/>
              <w:ind w:left="380"/>
              <w:spacing w:before="30" w:line="202" w:lineRule="auto"/>
              <w:rPr>
                <w:sz w:val="21"/>
                <w:szCs w:val="21"/>
              </w:rPr>
            </w:pPr>
            <w:r>
              <w:rPr>
                <w:spacing w:val="-3"/>
                <w:sz w:val="21"/>
                <w:szCs w:val="21"/>
              </w:rPr>
              <w:t xml:space="preserve">北山头路</w:t>
            </w:r>
            <w:r/>
          </w:p>
        </w:tc>
        <w:tc>
          <w:tcPr>
            <w:tcW w:w="1290" w:type="dxa"/>
            <w:vAlign w:val="top"/>
            <w:textDirection w:val="lrTb"/>
            <w:noWrap w:val="false"/>
          </w:tcPr>
          <w:p>
            <w:pPr>
              <w:pStyle w:val="1471"/>
              <w:ind w:left="173"/>
              <w:spacing w:before="83" w:line="177" w:lineRule="exact"/>
              <w:rPr>
                <w:sz w:val="21"/>
                <w:szCs w:val="21"/>
              </w:rPr>
            </w:pPr>
            <w:r>
              <w:rPr>
                <w:spacing w:val="-1"/>
                <w:position w:val="-2"/>
                <w:sz w:val="21"/>
                <w:szCs w:val="21"/>
              </w:rPr>
              <w:t xml:space="preserve">CZ67320481</w:t>
            </w:r>
            <w:r/>
          </w:p>
        </w:tc>
        <w:tc>
          <w:tcPr>
            <w:tcW w:w="1309" w:type="dxa"/>
            <w:vAlign w:val="top"/>
            <w:textDirection w:val="lrTb"/>
            <w:noWrap w:val="false"/>
          </w:tcPr>
          <w:p>
            <w:pPr>
              <w:pStyle w:val="1471"/>
              <w:ind w:left="185"/>
              <w:spacing w:before="31" w:line="201" w:lineRule="auto"/>
              <w:rPr>
                <w:sz w:val="21"/>
                <w:szCs w:val="21"/>
              </w:rPr>
            </w:pPr>
            <w:r>
              <w:rPr>
                <w:spacing w:val="2"/>
                <w:sz w:val="21"/>
                <w:szCs w:val="21"/>
              </w:rPr>
              <w:t xml:space="preserve">埭戴一环线</w:t>
            </w:r>
            <w:r/>
          </w:p>
        </w:tc>
        <w:tc>
          <w:tcPr>
            <w:tcW w:w="1245" w:type="dxa"/>
            <w:vAlign w:val="top"/>
            <w:textDirection w:val="lrTb"/>
            <w:noWrap w:val="false"/>
          </w:tcPr>
          <w:p>
            <w:pPr>
              <w:pStyle w:val="1471"/>
              <w:ind w:left="357"/>
              <w:spacing w:before="30" w:line="202" w:lineRule="auto"/>
              <w:rPr>
                <w:sz w:val="21"/>
                <w:szCs w:val="21"/>
              </w:rPr>
            </w:pPr>
            <w:r>
              <w:rPr>
                <w:spacing w:val="4"/>
                <w:sz w:val="21"/>
                <w:szCs w:val="21"/>
              </w:rPr>
              <w:t xml:space="preserve">北山头</w:t>
            </w:r>
            <w:r/>
          </w:p>
        </w:tc>
        <w:tc>
          <w:tcPr>
            <w:tcW w:w="980" w:type="dxa"/>
            <w:vAlign w:val="top"/>
            <w:textDirection w:val="lrTb"/>
            <w:noWrap w:val="false"/>
          </w:tcPr>
          <w:p>
            <w:pPr>
              <w:pStyle w:val="1471"/>
              <w:ind w:left="268"/>
              <w:spacing w:before="51" w:line="183" w:lineRule="auto"/>
              <w:rPr>
                <w:sz w:val="21"/>
                <w:szCs w:val="21"/>
              </w:rPr>
            </w:pPr>
            <w:r>
              <w:rPr>
                <w:spacing w:val="-4"/>
                <w:sz w:val="21"/>
                <w:szCs w:val="21"/>
              </w:rPr>
              <w:t xml:space="preserve">1.574</w:t>
            </w:r>
            <w:r/>
          </w:p>
        </w:tc>
        <w:tc>
          <w:tcPr>
            <w:tcW w:w="1016" w:type="dxa"/>
            <w:vAlign w:val="top"/>
            <w:textDirection w:val="lrTb"/>
            <w:noWrap w:val="false"/>
          </w:tcPr>
          <w:p>
            <w:pPr>
              <w:pStyle w:val="1471"/>
              <w:ind w:left="388"/>
              <w:spacing w:before="51" w:line="183" w:lineRule="auto"/>
              <w:rPr>
                <w:sz w:val="21"/>
                <w:szCs w:val="21"/>
              </w:rPr>
            </w:pPr>
            <w:r>
              <w:rPr>
                <w:spacing w:val="-3"/>
                <w:sz w:val="21"/>
                <w:szCs w:val="21"/>
              </w:rPr>
              <w:t xml:space="preserve">3.5</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1" w:line="183" w:lineRule="auto"/>
              <w:rPr>
                <w:sz w:val="21"/>
                <w:szCs w:val="21"/>
              </w:rPr>
            </w:pPr>
            <w:r>
              <w:rPr>
                <w:spacing w:val="-4"/>
                <w:sz w:val="21"/>
                <w:szCs w:val="21"/>
              </w:rPr>
              <w:t xml:space="preserve">54</w:t>
            </w:r>
            <w:r/>
          </w:p>
        </w:tc>
        <w:tc>
          <w:tcPr>
            <w:tcW w:w="1965" w:type="dxa"/>
            <w:vAlign w:val="top"/>
            <w:textDirection w:val="lrTb"/>
            <w:noWrap w:val="false"/>
          </w:tcPr>
          <w:p>
            <w:pPr>
              <w:pStyle w:val="1471"/>
              <w:ind w:left="380"/>
              <w:spacing w:before="30" w:line="202" w:lineRule="auto"/>
              <w:rPr>
                <w:sz w:val="21"/>
                <w:szCs w:val="21"/>
              </w:rPr>
            </w:pPr>
            <w:r>
              <w:rPr>
                <w:spacing w:val="-2"/>
                <w:sz w:val="21"/>
                <w:szCs w:val="21"/>
              </w:rPr>
              <w:t xml:space="preserve">火埂头路</w:t>
            </w:r>
            <w:r/>
          </w:p>
        </w:tc>
        <w:tc>
          <w:tcPr>
            <w:tcW w:w="1290" w:type="dxa"/>
            <w:vAlign w:val="top"/>
            <w:textDirection w:val="lrTb"/>
            <w:noWrap w:val="false"/>
          </w:tcPr>
          <w:p>
            <w:pPr>
              <w:pStyle w:val="1471"/>
              <w:ind w:left="173"/>
              <w:spacing w:before="84" w:line="176" w:lineRule="exact"/>
              <w:rPr>
                <w:sz w:val="21"/>
                <w:szCs w:val="21"/>
              </w:rPr>
            </w:pPr>
            <w:r>
              <w:rPr>
                <w:spacing w:val="-1"/>
                <w:position w:val="-2"/>
                <w:sz w:val="21"/>
                <w:szCs w:val="21"/>
              </w:rPr>
              <w:t xml:space="preserve">CZ68320481</w:t>
            </w:r>
            <w:r/>
          </w:p>
        </w:tc>
        <w:tc>
          <w:tcPr>
            <w:tcW w:w="1309" w:type="dxa"/>
            <w:vAlign w:val="top"/>
            <w:textDirection w:val="lrTb"/>
            <w:noWrap w:val="false"/>
          </w:tcPr>
          <w:p>
            <w:pPr>
              <w:pStyle w:val="1471"/>
              <w:ind w:left="394"/>
              <w:spacing w:before="30" w:line="202" w:lineRule="auto"/>
              <w:rPr>
                <w:sz w:val="21"/>
                <w:szCs w:val="21"/>
              </w:rPr>
            </w:pPr>
            <w:r>
              <w:rPr>
                <w:spacing w:val="4"/>
                <w:sz w:val="21"/>
                <w:szCs w:val="21"/>
              </w:rPr>
              <w:t xml:space="preserve">上社线</w:t>
            </w:r>
            <w:r/>
          </w:p>
        </w:tc>
        <w:tc>
          <w:tcPr>
            <w:tcW w:w="1245" w:type="dxa"/>
            <w:vAlign w:val="top"/>
            <w:textDirection w:val="lrTb"/>
            <w:noWrap w:val="false"/>
          </w:tcPr>
          <w:p>
            <w:pPr>
              <w:pStyle w:val="1471"/>
              <w:ind w:left="357"/>
              <w:spacing w:before="30" w:line="202" w:lineRule="auto"/>
              <w:rPr>
                <w:sz w:val="21"/>
                <w:szCs w:val="21"/>
              </w:rPr>
            </w:pPr>
            <w:r>
              <w:rPr>
                <w:spacing w:val="4"/>
                <w:sz w:val="21"/>
                <w:szCs w:val="21"/>
              </w:rPr>
              <w:t xml:space="preserve">火埂头</w:t>
            </w:r>
            <w:r/>
          </w:p>
        </w:tc>
        <w:tc>
          <w:tcPr>
            <w:tcW w:w="980" w:type="dxa"/>
            <w:vAlign w:val="top"/>
            <w:textDirection w:val="lrTb"/>
            <w:noWrap w:val="false"/>
          </w:tcPr>
          <w:p>
            <w:pPr>
              <w:pStyle w:val="1471"/>
              <w:ind w:left="268"/>
              <w:spacing w:before="51" w:line="183" w:lineRule="auto"/>
              <w:rPr>
                <w:sz w:val="21"/>
                <w:szCs w:val="21"/>
              </w:rPr>
            </w:pPr>
            <w:r>
              <w:rPr>
                <w:spacing w:val="-2"/>
                <w:sz w:val="21"/>
                <w:szCs w:val="21"/>
              </w:rPr>
              <w:t xml:space="preserve">0.449</w:t>
            </w:r>
            <w:r/>
          </w:p>
        </w:tc>
        <w:tc>
          <w:tcPr>
            <w:tcW w:w="1016" w:type="dxa"/>
            <w:vAlign w:val="top"/>
            <w:textDirection w:val="lrTb"/>
            <w:noWrap w:val="false"/>
          </w:tcPr>
          <w:p>
            <w:pPr>
              <w:pStyle w:val="1471"/>
              <w:ind w:left="388"/>
              <w:spacing w:before="51" w:line="183" w:lineRule="auto"/>
              <w:rPr>
                <w:sz w:val="21"/>
                <w:szCs w:val="21"/>
              </w:rPr>
            </w:pPr>
            <w:r>
              <w:rPr>
                <w:spacing w:val="-3"/>
                <w:sz w:val="21"/>
                <w:szCs w:val="21"/>
              </w:rPr>
              <w:t xml:space="preserve">3.5</w:t>
            </w:r>
            <w:r/>
          </w:p>
        </w:tc>
        <w:tc>
          <w:tcPr>
            <w:tcW w:w="1011" w:type="dxa"/>
            <w:vAlign w:val="top"/>
            <w:textDirection w:val="lrTb"/>
            <w:noWrap w:val="false"/>
          </w:tcPr>
          <w:p>
            <w:pPr>
              <w:rPr>
                <w:rFonts w:ascii="Arial"/>
                <w:sz w:val="21"/>
              </w:rPr>
            </w:pPr>
            <w:r>
              <w:rPr>
                <w:rFonts w:ascii="Arial"/>
                <w:sz w:val="21"/>
              </w:rPr>
            </w:r>
            <w:r/>
          </w:p>
        </w:tc>
      </w:tr>
      <w:tr>
        <w:trPr>
          <w:trHeight w:val="288"/>
        </w:trPr>
        <w:tc>
          <w:tcPr>
            <w:tcW w:w="683" w:type="dxa"/>
            <w:vAlign w:val="top"/>
            <w:textDirection w:val="lrTb"/>
            <w:noWrap w:val="false"/>
          </w:tcPr>
          <w:p>
            <w:pPr>
              <w:pStyle w:val="1471"/>
              <w:ind w:left="365"/>
              <w:spacing w:before="61" w:line="182" w:lineRule="auto"/>
              <w:rPr>
                <w:sz w:val="21"/>
                <w:szCs w:val="21"/>
              </w:rPr>
            </w:pPr>
            <w:r>
              <w:rPr>
                <w:spacing w:val="-4"/>
                <w:sz w:val="21"/>
                <w:szCs w:val="21"/>
              </w:rPr>
              <w:t xml:space="preserve">55</w:t>
            </w:r>
            <w:r/>
          </w:p>
        </w:tc>
        <w:tc>
          <w:tcPr>
            <w:tcW w:w="1965" w:type="dxa"/>
            <w:vAlign w:val="top"/>
            <w:textDirection w:val="lrTb"/>
            <w:noWrap w:val="false"/>
          </w:tcPr>
          <w:p>
            <w:pPr>
              <w:pStyle w:val="1471"/>
              <w:ind w:left="380"/>
              <w:spacing w:before="40" w:line="201" w:lineRule="auto"/>
              <w:rPr>
                <w:sz w:val="21"/>
                <w:szCs w:val="21"/>
              </w:rPr>
            </w:pPr>
            <w:r>
              <w:rPr>
                <w:spacing w:val="-2"/>
                <w:sz w:val="21"/>
                <w:szCs w:val="21"/>
              </w:rPr>
              <w:t xml:space="preserve">上汤山路</w:t>
            </w:r>
            <w:r/>
          </w:p>
        </w:tc>
        <w:tc>
          <w:tcPr>
            <w:tcW w:w="1290" w:type="dxa"/>
            <w:vAlign w:val="top"/>
            <w:textDirection w:val="lrTb"/>
            <w:noWrap w:val="false"/>
          </w:tcPr>
          <w:p>
            <w:pPr>
              <w:pStyle w:val="1471"/>
              <w:ind w:left="173"/>
              <w:spacing w:before="94" w:line="175" w:lineRule="exact"/>
              <w:rPr>
                <w:sz w:val="21"/>
                <w:szCs w:val="21"/>
              </w:rPr>
            </w:pPr>
            <w:r>
              <w:rPr>
                <w:spacing w:val="-1"/>
                <w:position w:val="-2"/>
                <w:sz w:val="21"/>
                <w:szCs w:val="21"/>
              </w:rPr>
              <w:t xml:space="preserve">CZ69320481</w:t>
            </w:r>
            <w:r/>
          </w:p>
        </w:tc>
        <w:tc>
          <w:tcPr>
            <w:tcW w:w="1309" w:type="dxa"/>
            <w:vAlign w:val="top"/>
            <w:textDirection w:val="lrTb"/>
            <w:noWrap w:val="false"/>
          </w:tcPr>
          <w:p>
            <w:pPr>
              <w:pStyle w:val="1471"/>
              <w:ind w:left="394"/>
              <w:spacing w:before="41" w:line="200" w:lineRule="auto"/>
              <w:rPr>
                <w:sz w:val="21"/>
                <w:szCs w:val="21"/>
              </w:rPr>
            </w:pPr>
            <w:r>
              <w:rPr>
                <w:spacing w:val="4"/>
                <w:sz w:val="21"/>
                <w:szCs w:val="21"/>
              </w:rPr>
              <w:t xml:space="preserve">周汤线</w:t>
            </w:r>
            <w:r/>
          </w:p>
        </w:tc>
        <w:tc>
          <w:tcPr>
            <w:tcW w:w="1245" w:type="dxa"/>
            <w:vAlign w:val="top"/>
            <w:textDirection w:val="lrTb"/>
            <w:noWrap w:val="false"/>
          </w:tcPr>
          <w:p>
            <w:pPr>
              <w:pStyle w:val="1471"/>
              <w:ind w:left="357"/>
              <w:spacing w:before="42" w:line="199" w:lineRule="auto"/>
              <w:rPr>
                <w:sz w:val="21"/>
                <w:szCs w:val="21"/>
              </w:rPr>
            </w:pPr>
            <w:r>
              <w:rPr>
                <w:spacing w:val="9"/>
                <w:sz w:val="21"/>
                <w:szCs w:val="21"/>
              </w:rPr>
              <w:t xml:space="preserve">上汤山</w:t>
            </w:r>
            <w:r/>
          </w:p>
        </w:tc>
        <w:tc>
          <w:tcPr>
            <w:tcW w:w="980" w:type="dxa"/>
            <w:vAlign w:val="top"/>
            <w:textDirection w:val="lrTb"/>
            <w:noWrap w:val="false"/>
          </w:tcPr>
          <w:p>
            <w:pPr>
              <w:pStyle w:val="1471"/>
              <w:ind w:left="268"/>
              <w:spacing w:before="61" w:line="182" w:lineRule="auto"/>
              <w:rPr>
                <w:sz w:val="21"/>
                <w:szCs w:val="21"/>
              </w:rPr>
            </w:pPr>
            <w:r>
              <w:rPr>
                <w:spacing w:val="-4"/>
                <w:sz w:val="21"/>
                <w:szCs w:val="21"/>
              </w:rPr>
              <w:t xml:space="preserve">1.711</w:t>
            </w:r>
            <w:r/>
          </w:p>
        </w:tc>
        <w:tc>
          <w:tcPr>
            <w:tcW w:w="1016" w:type="dxa"/>
            <w:vAlign w:val="top"/>
            <w:textDirection w:val="lrTb"/>
            <w:noWrap w:val="false"/>
          </w:tcPr>
          <w:p>
            <w:pPr>
              <w:pStyle w:val="1471"/>
              <w:ind w:left="388"/>
              <w:spacing w:before="61" w:line="182" w:lineRule="auto"/>
              <w:rPr>
                <w:sz w:val="21"/>
                <w:szCs w:val="21"/>
              </w:rPr>
            </w:pPr>
            <w:r>
              <w:rPr>
                <w:spacing w:val="-3"/>
                <w:sz w:val="21"/>
                <w:szCs w:val="21"/>
              </w:rPr>
              <w:t xml:space="preserve">3.5</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2" w:line="182" w:lineRule="auto"/>
              <w:rPr>
                <w:sz w:val="21"/>
                <w:szCs w:val="21"/>
              </w:rPr>
            </w:pPr>
            <w:r>
              <w:rPr>
                <w:spacing w:val="-4"/>
                <w:sz w:val="21"/>
                <w:szCs w:val="21"/>
              </w:rPr>
              <w:t xml:space="preserve">56</w:t>
            </w:r>
            <w:r/>
          </w:p>
        </w:tc>
        <w:tc>
          <w:tcPr>
            <w:tcW w:w="1965" w:type="dxa"/>
            <w:vAlign w:val="top"/>
            <w:textDirection w:val="lrTb"/>
            <w:noWrap w:val="false"/>
          </w:tcPr>
          <w:p>
            <w:pPr>
              <w:pStyle w:val="1471"/>
              <w:ind w:left="380"/>
              <w:spacing w:before="31" w:line="201" w:lineRule="auto"/>
              <w:rPr>
                <w:sz w:val="21"/>
                <w:szCs w:val="21"/>
              </w:rPr>
            </w:pPr>
            <w:r>
              <w:rPr>
                <w:spacing w:val="3"/>
                <w:sz w:val="21"/>
                <w:szCs w:val="21"/>
              </w:rPr>
              <w:t xml:space="preserve">龙珠山线</w:t>
            </w:r>
            <w:r/>
          </w:p>
        </w:tc>
        <w:tc>
          <w:tcPr>
            <w:tcW w:w="1290" w:type="dxa"/>
            <w:vAlign w:val="top"/>
            <w:textDirection w:val="lrTb"/>
            <w:noWrap w:val="false"/>
          </w:tcPr>
          <w:p>
            <w:pPr>
              <w:pStyle w:val="1471"/>
              <w:ind w:left="173"/>
              <w:spacing w:before="84" w:line="176" w:lineRule="exact"/>
              <w:rPr>
                <w:sz w:val="21"/>
                <w:szCs w:val="21"/>
              </w:rPr>
            </w:pPr>
            <w:r>
              <w:rPr>
                <w:spacing w:val="-1"/>
                <w:position w:val="-2"/>
                <w:sz w:val="21"/>
                <w:szCs w:val="21"/>
              </w:rPr>
              <w:t xml:space="preserve">CZ70320481</w:t>
            </w:r>
            <w:r/>
          </w:p>
        </w:tc>
        <w:tc>
          <w:tcPr>
            <w:tcW w:w="1309" w:type="dxa"/>
            <w:vAlign w:val="top"/>
            <w:textDirection w:val="lrTb"/>
            <w:noWrap w:val="false"/>
          </w:tcPr>
          <w:p>
            <w:pPr>
              <w:pStyle w:val="1471"/>
              <w:ind w:left="494"/>
              <w:spacing w:before="32" w:line="200" w:lineRule="auto"/>
              <w:rPr>
                <w:sz w:val="21"/>
                <w:szCs w:val="21"/>
              </w:rPr>
            </w:pPr>
            <w:r>
              <w:rPr>
                <w:spacing w:val="6"/>
                <w:sz w:val="21"/>
                <w:szCs w:val="21"/>
              </w:rPr>
              <w:t xml:space="preserve">南场</w:t>
            </w:r>
            <w:r/>
          </w:p>
        </w:tc>
        <w:tc>
          <w:tcPr>
            <w:tcW w:w="1245" w:type="dxa"/>
            <w:vAlign w:val="top"/>
            <w:textDirection w:val="lrTb"/>
            <w:noWrap w:val="false"/>
          </w:tcPr>
          <w:p>
            <w:pPr>
              <w:pStyle w:val="1471"/>
              <w:ind w:left="357"/>
              <w:spacing w:before="32" w:line="200" w:lineRule="auto"/>
              <w:rPr>
                <w:sz w:val="21"/>
                <w:szCs w:val="21"/>
              </w:rPr>
            </w:pPr>
            <w:r>
              <w:rPr>
                <w:spacing w:val="4"/>
                <w:sz w:val="21"/>
                <w:szCs w:val="21"/>
              </w:rPr>
              <w:t xml:space="preserve">周庄线</w:t>
            </w:r>
            <w:r/>
          </w:p>
        </w:tc>
        <w:tc>
          <w:tcPr>
            <w:tcW w:w="980" w:type="dxa"/>
            <w:vAlign w:val="top"/>
            <w:textDirection w:val="lrTb"/>
            <w:noWrap w:val="false"/>
          </w:tcPr>
          <w:p>
            <w:pPr>
              <w:pStyle w:val="1471"/>
              <w:ind w:left="268"/>
              <w:spacing w:before="52" w:line="182" w:lineRule="auto"/>
              <w:rPr>
                <w:sz w:val="21"/>
                <w:szCs w:val="21"/>
              </w:rPr>
            </w:pPr>
            <w:r>
              <w:rPr>
                <w:spacing w:val="-2"/>
                <w:sz w:val="21"/>
                <w:szCs w:val="21"/>
              </w:rPr>
              <w:t xml:space="preserve">0.914</w:t>
            </w:r>
            <w:r/>
          </w:p>
        </w:tc>
        <w:tc>
          <w:tcPr>
            <w:tcW w:w="1016" w:type="dxa"/>
            <w:vAlign w:val="top"/>
            <w:textDirection w:val="lrTb"/>
            <w:noWrap w:val="false"/>
          </w:tcPr>
          <w:p>
            <w:pPr>
              <w:pStyle w:val="1471"/>
              <w:ind w:left="388"/>
              <w:spacing w:before="52" w:line="182" w:lineRule="auto"/>
              <w:rPr>
                <w:sz w:val="21"/>
                <w:szCs w:val="21"/>
              </w:rPr>
            </w:pPr>
            <w:r>
              <w:rPr>
                <w:spacing w:val="-3"/>
                <w:sz w:val="21"/>
                <w:szCs w:val="21"/>
              </w:rPr>
              <w:t xml:space="preserve">3.5</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2" w:line="182" w:lineRule="auto"/>
              <w:rPr>
                <w:sz w:val="21"/>
                <w:szCs w:val="21"/>
              </w:rPr>
            </w:pPr>
            <w:r>
              <w:rPr>
                <w:spacing w:val="-4"/>
                <w:sz w:val="21"/>
                <w:szCs w:val="21"/>
              </w:rPr>
              <w:t xml:space="preserve">57</w:t>
            </w:r>
            <w:r/>
          </w:p>
        </w:tc>
        <w:tc>
          <w:tcPr>
            <w:tcW w:w="1965" w:type="dxa"/>
            <w:vAlign w:val="top"/>
            <w:textDirection w:val="lrTb"/>
            <w:noWrap w:val="false"/>
          </w:tcPr>
          <w:p>
            <w:pPr>
              <w:pStyle w:val="1471"/>
              <w:ind w:left="481"/>
              <w:spacing w:before="32" w:line="200" w:lineRule="auto"/>
              <w:rPr>
                <w:sz w:val="21"/>
                <w:szCs w:val="21"/>
              </w:rPr>
            </w:pPr>
            <w:r>
              <w:rPr>
                <w:spacing w:val="4"/>
                <w:sz w:val="21"/>
                <w:szCs w:val="21"/>
              </w:rPr>
              <w:t xml:space="preserve">前张线</w:t>
            </w:r>
            <w:r/>
          </w:p>
        </w:tc>
        <w:tc>
          <w:tcPr>
            <w:tcW w:w="1290" w:type="dxa"/>
            <w:vAlign w:val="top"/>
            <w:textDirection w:val="lrTb"/>
            <w:noWrap w:val="false"/>
          </w:tcPr>
          <w:p>
            <w:pPr>
              <w:pStyle w:val="1471"/>
              <w:ind w:left="173"/>
              <w:spacing w:before="85" w:line="175" w:lineRule="exact"/>
              <w:rPr>
                <w:sz w:val="21"/>
                <w:szCs w:val="21"/>
              </w:rPr>
            </w:pPr>
            <w:r>
              <w:rPr>
                <w:spacing w:val="-1"/>
                <w:position w:val="-2"/>
                <w:sz w:val="21"/>
                <w:szCs w:val="21"/>
              </w:rPr>
              <w:t xml:space="preserve">CZ71320481</w:t>
            </w:r>
            <w:r/>
          </w:p>
        </w:tc>
        <w:tc>
          <w:tcPr>
            <w:tcW w:w="1309" w:type="dxa"/>
            <w:vAlign w:val="top"/>
            <w:textDirection w:val="lrTb"/>
            <w:noWrap w:val="false"/>
          </w:tcPr>
          <w:p>
            <w:pPr>
              <w:pStyle w:val="1471"/>
              <w:ind w:left="335"/>
              <w:spacing w:before="32" w:line="200" w:lineRule="auto"/>
              <w:rPr>
                <w:sz w:val="21"/>
                <w:szCs w:val="21"/>
              </w:rPr>
            </w:pPr>
            <w:r>
              <w:rPr>
                <w:spacing w:val="3"/>
                <w:sz w:val="21"/>
                <w:szCs w:val="21"/>
              </w:rPr>
              <w:t xml:space="preserve">前张1桥</w:t>
            </w:r>
            <w:r/>
          </w:p>
        </w:tc>
        <w:tc>
          <w:tcPr>
            <w:tcW w:w="1245" w:type="dxa"/>
            <w:vAlign w:val="top"/>
            <w:textDirection w:val="lrTb"/>
            <w:noWrap w:val="false"/>
          </w:tcPr>
          <w:p>
            <w:pPr>
              <w:pStyle w:val="1471"/>
              <w:ind w:left="307"/>
              <w:spacing w:before="32" w:line="200" w:lineRule="auto"/>
              <w:rPr>
                <w:sz w:val="21"/>
                <w:szCs w:val="21"/>
              </w:rPr>
            </w:pPr>
            <w:r>
              <w:rPr>
                <w:spacing w:val="-3"/>
                <w:sz w:val="21"/>
                <w:szCs w:val="21"/>
              </w:rPr>
              <w:t xml:space="preserve">前张2桥</w:t>
            </w:r>
            <w:r/>
          </w:p>
        </w:tc>
        <w:tc>
          <w:tcPr>
            <w:tcW w:w="980" w:type="dxa"/>
            <w:vAlign w:val="top"/>
            <w:textDirection w:val="lrTb"/>
            <w:noWrap w:val="false"/>
          </w:tcPr>
          <w:p>
            <w:pPr>
              <w:pStyle w:val="1471"/>
              <w:ind w:left="268"/>
              <w:spacing w:before="52" w:line="182" w:lineRule="auto"/>
              <w:rPr>
                <w:sz w:val="21"/>
                <w:szCs w:val="21"/>
              </w:rPr>
            </w:pPr>
            <w:r>
              <w:rPr>
                <w:spacing w:val="-2"/>
                <w:sz w:val="21"/>
                <w:szCs w:val="21"/>
              </w:rPr>
              <w:t xml:space="preserve">0.624</w:t>
            </w:r>
            <w:r/>
          </w:p>
        </w:tc>
        <w:tc>
          <w:tcPr>
            <w:tcW w:w="1016" w:type="dxa"/>
            <w:vAlign w:val="top"/>
            <w:textDirection w:val="lrTb"/>
            <w:noWrap w:val="false"/>
          </w:tcPr>
          <w:p>
            <w:pPr>
              <w:pStyle w:val="1471"/>
              <w:ind w:left="388"/>
              <w:spacing w:before="52" w:line="182" w:lineRule="auto"/>
              <w:rPr>
                <w:sz w:val="21"/>
                <w:szCs w:val="21"/>
              </w:rPr>
            </w:pPr>
            <w:r>
              <w:rPr>
                <w:spacing w:val="-3"/>
                <w:sz w:val="21"/>
                <w:szCs w:val="21"/>
              </w:rPr>
              <w:t xml:space="preserve">3.5</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2" w:line="182" w:lineRule="auto"/>
              <w:rPr>
                <w:sz w:val="21"/>
                <w:szCs w:val="21"/>
              </w:rPr>
            </w:pPr>
            <w:r>
              <w:rPr>
                <w:spacing w:val="-4"/>
                <w:sz w:val="21"/>
                <w:szCs w:val="21"/>
              </w:rPr>
              <w:t xml:space="preserve">58</w:t>
            </w:r>
            <w:r/>
          </w:p>
        </w:tc>
        <w:tc>
          <w:tcPr>
            <w:tcW w:w="1965" w:type="dxa"/>
            <w:vAlign w:val="top"/>
            <w:textDirection w:val="lrTb"/>
            <w:noWrap w:val="false"/>
          </w:tcPr>
          <w:p>
            <w:pPr>
              <w:pStyle w:val="1471"/>
              <w:ind w:left="481"/>
              <w:spacing w:before="32" w:line="200" w:lineRule="auto"/>
              <w:rPr>
                <w:sz w:val="21"/>
                <w:szCs w:val="21"/>
              </w:rPr>
            </w:pPr>
            <w:r>
              <w:rPr>
                <w:spacing w:val="4"/>
                <w:sz w:val="21"/>
                <w:szCs w:val="21"/>
              </w:rPr>
              <w:t xml:space="preserve">丘里线</w:t>
            </w:r>
            <w:r/>
          </w:p>
        </w:tc>
        <w:tc>
          <w:tcPr>
            <w:tcW w:w="1290" w:type="dxa"/>
            <w:vAlign w:val="top"/>
            <w:textDirection w:val="lrTb"/>
            <w:noWrap w:val="false"/>
          </w:tcPr>
          <w:p>
            <w:pPr>
              <w:pStyle w:val="1471"/>
              <w:ind w:left="173"/>
              <w:spacing w:before="84" w:line="176" w:lineRule="exact"/>
              <w:rPr>
                <w:sz w:val="21"/>
                <w:szCs w:val="21"/>
              </w:rPr>
            </w:pPr>
            <w:r>
              <w:rPr>
                <w:spacing w:val="-1"/>
                <w:position w:val="-2"/>
                <w:sz w:val="21"/>
                <w:szCs w:val="21"/>
              </w:rPr>
              <w:t xml:space="preserve">CZA8320481</w:t>
            </w:r>
            <w:r/>
          </w:p>
        </w:tc>
        <w:tc>
          <w:tcPr>
            <w:tcW w:w="1309" w:type="dxa"/>
            <w:vAlign w:val="top"/>
            <w:textDirection w:val="lrTb"/>
            <w:noWrap w:val="false"/>
          </w:tcPr>
          <w:p>
            <w:pPr>
              <w:pStyle w:val="1471"/>
              <w:ind w:left="494"/>
              <w:spacing w:before="39" w:line="194" w:lineRule="auto"/>
              <w:rPr>
                <w:sz w:val="21"/>
                <w:szCs w:val="21"/>
              </w:rPr>
            </w:pPr>
            <w:r>
              <w:rPr>
                <w:spacing w:val="-3"/>
                <w:sz w:val="21"/>
                <w:szCs w:val="21"/>
              </w:rPr>
              <w:t xml:space="preserve">丘里</w:t>
            </w:r>
            <w:r/>
          </w:p>
        </w:tc>
        <w:tc>
          <w:tcPr>
            <w:tcW w:w="1245" w:type="dxa"/>
            <w:vAlign w:val="top"/>
            <w:textDirection w:val="lrTb"/>
            <w:noWrap w:val="false"/>
          </w:tcPr>
          <w:p>
            <w:pPr>
              <w:pStyle w:val="1471"/>
              <w:ind w:left="357"/>
              <w:spacing w:before="32" w:line="200" w:lineRule="auto"/>
              <w:rPr>
                <w:sz w:val="21"/>
                <w:szCs w:val="21"/>
              </w:rPr>
            </w:pPr>
            <w:r>
              <w:rPr>
                <w:spacing w:val="-2"/>
                <w:sz w:val="21"/>
                <w:szCs w:val="21"/>
              </w:rPr>
              <w:t xml:space="preserve">施家边</w:t>
            </w:r>
            <w:r/>
          </w:p>
        </w:tc>
        <w:tc>
          <w:tcPr>
            <w:tcW w:w="980" w:type="dxa"/>
            <w:vAlign w:val="top"/>
            <w:textDirection w:val="lrTb"/>
            <w:noWrap w:val="false"/>
          </w:tcPr>
          <w:p>
            <w:pPr>
              <w:pStyle w:val="1471"/>
              <w:ind w:left="268"/>
              <w:spacing w:before="52" w:line="182" w:lineRule="auto"/>
              <w:rPr>
                <w:sz w:val="21"/>
                <w:szCs w:val="21"/>
              </w:rPr>
            </w:pPr>
            <w:r>
              <w:rPr>
                <w:spacing w:val="-4"/>
                <w:sz w:val="21"/>
                <w:szCs w:val="21"/>
              </w:rPr>
              <w:t xml:space="preserve">1.239</w:t>
            </w:r>
            <w:r/>
          </w:p>
        </w:tc>
        <w:tc>
          <w:tcPr>
            <w:tcW w:w="1016" w:type="dxa"/>
            <w:vAlign w:val="top"/>
            <w:textDirection w:val="lrTb"/>
            <w:noWrap w:val="false"/>
          </w:tcPr>
          <w:p>
            <w:pPr>
              <w:pStyle w:val="1471"/>
              <w:ind w:left="388"/>
              <w:spacing w:before="52" w:line="182" w:lineRule="auto"/>
              <w:rPr>
                <w:sz w:val="21"/>
                <w:szCs w:val="21"/>
              </w:rPr>
            </w:pPr>
            <w:r>
              <w:rPr>
                <w:spacing w:val="-3"/>
                <w:sz w:val="21"/>
                <w:szCs w:val="21"/>
              </w:rPr>
              <w:t xml:space="preserve">5.5</w:t>
            </w:r>
            <w:r/>
          </w:p>
        </w:tc>
        <w:tc>
          <w:tcPr>
            <w:tcW w:w="1011" w:type="dxa"/>
            <w:vAlign w:val="top"/>
            <w:textDirection w:val="lrTb"/>
            <w:noWrap w:val="false"/>
          </w:tcPr>
          <w:p>
            <w:pPr>
              <w:rPr>
                <w:rFonts w:ascii="Arial"/>
                <w:sz w:val="21"/>
              </w:rPr>
            </w:pPr>
            <w:r>
              <w:rPr>
                <w:rFonts w:ascii="Arial"/>
                <w:sz w:val="21"/>
              </w:rPr>
            </w:r>
            <w:r/>
          </w:p>
        </w:tc>
      </w:tr>
      <w:tr>
        <w:trPr>
          <w:trHeight w:val="289"/>
        </w:trPr>
        <w:tc>
          <w:tcPr>
            <w:tcW w:w="683" w:type="dxa"/>
            <w:vAlign w:val="top"/>
            <w:textDirection w:val="lrTb"/>
            <w:noWrap w:val="false"/>
          </w:tcPr>
          <w:p>
            <w:pPr>
              <w:pStyle w:val="1471"/>
              <w:ind w:left="365"/>
              <w:spacing w:before="62" w:line="182" w:lineRule="auto"/>
              <w:rPr>
                <w:sz w:val="21"/>
                <w:szCs w:val="21"/>
              </w:rPr>
            </w:pPr>
            <w:r>
              <w:rPr>
                <w:spacing w:val="-4"/>
                <w:sz w:val="21"/>
                <w:szCs w:val="21"/>
              </w:rPr>
              <w:t xml:space="preserve">59</w:t>
            </w:r>
            <w:r/>
          </w:p>
        </w:tc>
        <w:tc>
          <w:tcPr>
            <w:tcW w:w="1965" w:type="dxa"/>
            <w:vAlign w:val="top"/>
            <w:textDirection w:val="lrTb"/>
            <w:noWrap w:val="false"/>
          </w:tcPr>
          <w:p>
            <w:pPr>
              <w:pStyle w:val="1471"/>
              <w:ind w:left="481"/>
              <w:spacing w:before="41" w:line="201" w:lineRule="auto"/>
              <w:rPr>
                <w:sz w:val="21"/>
                <w:szCs w:val="21"/>
              </w:rPr>
            </w:pPr>
            <w:r>
              <w:rPr>
                <w:spacing w:val="2"/>
                <w:sz w:val="21"/>
                <w:szCs w:val="21"/>
              </w:rPr>
              <w:t xml:space="preserve">窑界路</w:t>
            </w:r>
            <w:r/>
          </w:p>
        </w:tc>
        <w:tc>
          <w:tcPr>
            <w:tcW w:w="1290" w:type="dxa"/>
            <w:vAlign w:val="top"/>
            <w:textDirection w:val="lrTb"/>
            <w:noWrap w:val="false"/>
          </w:tcPr>
          <w:p>
            <w:pPr>
              <w:pStyle w:val="1471"/>
              <w:ind w:left="173"/>
              <w:spacing w:before="94" w:line="176" w:lineRule="exact"/>
              <w:rPr>
                <w:sz w:val="21"/>
                <w:szCs w:val="21"/>
              </w:rPr>
            </w:pPr>
            <w:r>
              <w:rPr>
                <w:spacing w:val="-1"/>
                <w:position w:val="-2"/>
                <w:sz w:val="21"/>
                <w:szCs w:val="21"/>
              </w:rPr>
              <w:t xml:space="preserve">CZB5320481</w:t>
            </w:r>
            <w:r/>
          </w:p>
        </w:tc>
        <w:tc>
          <w:tcPr>
            <w:tcW w:w="1309" w:type="dxa"/>
            <w:vAlign w:val="top"/>
            <w:textDirection w:val="lrTb"/>
            <w:noWrap w:val="false"/>
          </w:tcPr>
          <w:p>
            <w:pPr>
              <w:pStyle w:val="1471"/>
              <w:ind w:left="394"/>
              <w:spacing w:before="41" w:line="201" w:lineRule="auto"/>
              <w:rPr>
                <w:sz w:val="21"/>
                <w:szCs w:val="21"/>
              </w:rPr>
            </w:pPr>
            <w:r>
              <w:rPr>
                <w:spacing w:val="4"/>
                <w:sz w:val="21"/>
                <w:szCs w:val="21"/>
              </w:rPr>
              <w:t xml:space="preserve">社新线</w:t>
            </w:r>
            <w:r/>
          </w:p>
        </w:tc>
        <w:tc>
          <w:tcPr>
            <w:tcW w:w="1245" w:type="dxa"/>
            <w:vAlign w:val="top"/>
            <w:textDirection w:val="lrTb"/>
            <w:noWrap w:val="false"/>
          </w:tcPr>
          <w:p>
            <w:pPr>
              <w:pStyle w:val="1471"/>
              <w:ind w:left="466"/>
              <w:spacing w:before="43" w:line="199" w:lineRule="auto"/>
              <w:rPr>
                <w:sz w:val="21"/>
                <w:szCs w:val="21"/>
              </w:rPr>
            </w:pPr>
            <w:r>
              <w:rPr>
                <w:spacing w:val="4"/>
                <w:sz w:val="21"/>
                <w:szCs w:val="21"/>
              </w:rPr>
              <w:t xml:space="preserve">窑界</w:t>
            </w:r>
            <w:r/>
          </w:p>
        </w:tc>
        <w:tc>
          <w:tcPr>
            <w:tcW w:w="980" w:type="dxa"/>
            <w:vAlign w:val="top"/>
            <w:textDirection w:val="lrTb"/>
            <w:noWrap w:val="false"/>
          </w:tcPr>
          <w:p>
            <w:pPr>
              <w:pStyle w:val="1471"/>
              <w:ind w:left="268"/>
              <w:spacing w:before="62" w:line="182" w:lineRule="auto"/>
              <w:rPr>
                <w:sz w:val="21"/>
                <w:szCs w:val="21"/>
              </w:rPr>
            </w:pPr>
            <w:r>
              <w:rPr>
                <w:spacing w:val="-2"/>
                <w:sz w:val="21"/>
                <w:szCs w:val="21"/>
              </w:rPr>
              <w:t xml:space="preserve">0.611</w:t>
            </w:r>
            <w:r/>
          </w:p>
        </w:tc>
        <w:tc>
          <w:tcPr>
            <w:tcW w:w="1016" w:type="dxa"/>
            <w:vAlign w:val="top"/>
            <w:textDirection w:val="lrTb"/>
            <w:noWrap w:val="false"/>
          </w:tcPr>
          <w:p>
            <w:pPr>
              <w:pStyle w:val="1471"/>
              <w:ind w:left="499"/>
              <w:spacing w:before="62" w:line="182" w:lineRule="auto"/>
              <w:rPr>
                <w:sz w:val="21"/>
                <w:szCs w:val="21"/>
              </w:rPr>
            </w:pPr>
            <w:r>
              <w:rPr>
                <w:sz w:val="21"/>
                <w:szCs w:val="21"/>
              </w:rPr>
              <w:t xml:space="preserve">4</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2" w:line="182" w:lineRule="auto"/>
              <w:rPr>
                <w:sz w:val="21"/>
                <w:szCs w:val="21"/>
              </w:rPr>
            </w:pPr>
            <w:r>
              <w:rPr>
                <w:spacing w:val="-3"/>
                <w:sz w:val="21"/>
                <w:szCs w:val="21"/>
              </w:rPr>
              <w:t xml:space="preserve">60</w:t>
            </w:r>
            <w:r/>
          </w:p>
        </w:tc>
        <w:tc>
          <w:tcPr>
            <w:tcW w:w="1965" w:type="dxa"/>
            <w:vAlign w:val="top"/>
            <w:textDirection w:val="lrTb"/>
            <w:noWrap w:val="false"/>
          </w:tcPr>
          <w:p>
            <w:pPr>
              <w:pStyle w:val="1471"/>
              <w:ind w:left="481"/>
              <w:spacing w:before="32" w:line="200" w:lineRule="auto"/>
              <w:rPr>
                <w:sz w:val="21"/>
                <w:szCs w:val="21"/>
              </w:rPr>
            </w:pPr>
            <w:r>
              <w:rPr>
                <w:spacing w:val="4"/>
                <w:sz w:val="21"/>
                <w:szCs w:val="21"/>
              </w:rPr>
              <w:t xml:space="preserve">平刘线</w:t>
            </w:r>
            <w:r/>
          </w:p>
        </w:tc>
        <w:tc>
          <w:tcPr>
            <w:tcW w:w="1290" w:type="dxa"/>
            <w:vAlign w:val="top"/>
            <w:textDirection w:val="lrTb"/>
            <w:noWrap w:val="false"/>
          </w:tcPr>
          <w:p>
            <w:pPr>
              <w:pStyle w:val="1471"/>
              <w:ind w:left="173"/>
              <w:spacing w:before="85" w:line="175" w:lineRule="exact"/>
              <w:rPr>
                <w:sz w:val="21"/>
                <w:szCs w:val="21"/>
              </w:rPr>
            </w:pPr>
            <w:r>
              <w:rPr>
                <w:spacing w:val="-1"/>
                <w:position w:val="-2"/>
                <w:sz w:val="21"/>
                <w:szCs w:val="21"/>
              </w:rPr>
              <w:t xml:space="preserve">CZC5320481</w:t>
            </w:r>
            <w:r/>
          </w:p>
        </w:tc>
        <w:tc>
          <w:tcPr>
            <w:tcW w:w="1309" w:type="dxa"/>
            <w:vAlign w:val="top"/>
            <w:textDirection w:val="lrTb"/>
            <w:noWrap w:val="false"/>
          </w:tcPr>
          <w:p>
            <w:pPr>
              <w:pStyle w:val="1471"/>
              <w:ind w:left="394"/>
              <w:spacing w:before="31" w:line="201" w:lineRule="auto"/>
              <w:rPr>
                <w:sz w:val="21"/>
                <w:szCs w:val="21"/>
              </w:rPr>
            </w:pPr>
            <w:r>
              <w:rPr>
                <w:spacing w:val="4"/>
                <w:sz w:val="21"/>
                <w:szCs w:val="21"/>
              </w:rPr>
              <w:t xml:space="preserve">社梅线</w:t>
            </w:r>
            <w:r/>
          </w:p>
        </w:tc>
        <w:tc>
          <w:tcPr>
            <w:tcW w:w="1245" w:type="dxa"/>
            <w:vAlign w:val="top"/>
            <w:textDirection w:val="lrTb"/>
            <w:noWrap w:val="false"/>
          </w:tcPr>
          <w:p>
            <w:pPr>
              <w:pStyle w:val="1471"/>
              <w:ind w:left="466"/>
              <w:spacing w:before="31" w:line="201" w:lineRule="auto"/>
              <w:rPr>
                <w:sz w:val="21"/>
                <w:szCs w:val="21"/>
              </w:rPr>
            </w:pPr>
            <w:r>
              <w:rPr>
                <w:spacing w:val="4"/>
                <w:sz w:val="21"/>
                <w:szCs w:val="21"/>
              </w:rPr>
              <w:t xml:space="preserve">省界</w:t>
            </w:r>
            <w:r/>
          </w:p>
        </w:tc>
        <w:tc>
          <w:tcPr>
            <w:tcW w:w="980" w:type="dxa"/>
            <w:vAlign w:val="top"/>
            <w:textDirection w:val="lrTb"/>
            <w:noWrap w:val="false"/>
          </w:tcPr>
          <w:p>
            <w:pPr>
              <w:pStyle w:val="1471"/>
              <w:ind w:left="368"/>
              <w:spacing w:before="52" w:line="182" w:lineRule="auto"/>
              <w:rPr>
                <w:sz w:val="21"/>
                <w:szCs w:val="21"/>
              </w:rPr>
            </w:pPr>
            <w:r>
              <w:rPr>
                <w:spacing w:val="-3"/>
                <w:sz w:val="21"/>
                <w:szCs w:val="21"/>
              </w:rPr>
              <w:t xml:space="preserve">3.5</w:t>
            </w:r>
            <w:r/>
          </w:p>
        </w:tc>
        <w:tc>
          <w:tcPr>
            <w:tcW w:w="1016" w:type="dxa"/>
            <w:vAlign w:val="top"/>
            <w:textDirection w:val="lrTb"/>
            <w:noWrap w:val="false"/>
          </w:tcPr>
          <w:p>
            <w:pPr>
              <w:pStyle w:val="1471"/>
              <w:ind w:left="499"/>
              <w:spacing w:before="52" w:line="182" w:lineRule="auto"/>
              <w:rPr>
                <w:sz w:val="21"/>
                <w:szCs w:val="21"/>
              </w:rPr>
            </w:pPr>
            <w:r>
              <w:rPr>
                <w:sz w:val="21"/>
                <w:szCs w:val="21"/>
              </w:rPr>
              <w:t xml:space="preserve">8</w:t>
            </w:r>
            <w:r/>
          </w:p>
        </w:tc>
        <w:tc>
          <w:tcPr>
            <w:tcW w:w="1011" w:type="dxa"/>
            <w:vAlign w:val="top"/>
            <w:textDirection w:val="lrTb"/>
            <w:noWrap w:val="false"/>
          </w:tcPr>
          <w:p>
            <w:pPr>
              <w:rPr>
                <w:rFonts w:ascii="Arial"/>
                <w:sz w:val="21"/>
              </w:rPr>
            </w:pPr>
            <w:r>
              <w:rPr>
                <w:rFonts w:ascii="Arial"/>
                <w:sz w:val="21"/>
              </w:rPr>
            </w:r>
            <w:r/>
          </w:p>
        </w:tc>
      </w:tr>
      <w:tr>
        <w:trPr>
          <w:trHeight w:val="278"/>
        </w:trPr>
        <w:tc>
          <w:tcPr>
            <w:tcW w:w="683" w:type="dxa"/>
            <w:vAlign w:val="top"/>
            <w:textDirection w:val="lrTb"/>
            <w:noWrap w:val="false"/>
          </w:tcPr>
          <w:p>
            <w:pPr>
              <w:pStyle w:val="1471"/>
              <w:ind w:left="365"/>
              <w:spacing w:before="53" w:line="181" w:lineRule="auto"/>
              <w:rPr>
                <w:sz w:val="21"/>
                <w:szCs w:val="21"/>
              </w:rPr>
            </w:pPr>
            <w:r>
              <w:rPr>
                <w:spacing w:val="-3"/>
                <w:sz w:val="21"/>
                <w:szCs w:val="21"/>
              </w:rPr>
              <w:t xml:space="preserve">61</w:t>
            </w:r>
            <w:r/>
          </w:p>
        </w:tc>
        <w:tc>
          <w:tcPr>
            <w:tcW w:w="1965" w:type="dxa"/>
            <w:vAlign w:val="top"/>
            <w:textDirection w:val="lrTb"/>
            <w:noWrap w:val="false"/>
          </w:tcPr>
          <w:p>
            <w:pPr>
              <w:pStyle w:val="1471"/>
              <w:ind w:left="481"/>
              <w:spacing w:before="32" w:line="199" w:lineRule="auto"/>
              <w:rPr>
                <w:sz w:val="21"/>
                <w:szCs w:val="21"/>
              </w:rPr>
            </w:pPr>
            <w:r>
              <w:rPr>
                <w:spacing w:val="4"/>
                <w:sz w:val="21"/>
                <w:szCs w:val="21"/>
              </w:rPr>
              <w:t xml:space="preserve">金环线</w:t>
            </w:r>
            <w:r/>
          </w:p>
        </w:tc>
        <w:tc>
          <w:tcPr>
            <w:tcW w:w="1290" w:type="dxa"/>
            <w:vAlign w:val="top"/>
            <w:textDirection w:val="lrTb"/>
            <w:noWrap w:val="false"/>
          </w:tcPr>
          <w:p>
            <w:pPr>
              <w:pStyle w:val="1471"/>
              <w:ind w:left="173"/>
              <w:spacing w:before="85" w:line="174" w:lineRule="exact"/>
              <w:rPr>
                <w:sz w:val="21"/>
                <w:szCs w:val="21"/>
              </w:rPr>
            </w:pPr>
            <w:r>
              <w:rPr>
                <w:spacing w:val="-1"/>
                <w:position w:val="-2"/>
                <w:sz w:val="21"/>
                <w:szCs w:val="21"/>
              </w:rPr>
              <w:t xml:space="preserve">Y004320481</w:t>
            </w:r>
            <w:r/>
          </w:p>
        </w:tc>
        <w:tc>
          <w:tcPr>
            <w:tcW w:w="1309" w:type="dxa"/>
            <w:vAlign w:val="top"/>
            <w:textDirection w:val="lrTb"/>
            <w:noWrap w:val="false"/>
          </w:tcPr>
          <w:p>
            <w:pPr>
              <w:pStyle w:val="1471"/>
              <w:ind w:left="285"/>
              <w:spacing w:before="32" w:line="199" w:lineRule="auto"/>
              <w:rPr>
                <w:sz w:val="21"/>
                <w:szCs w:val="21"/>
              </w:rPr>
            </w:pPr>
            <w:r>
              <w:rPr>
                <w:spacing w:val="3"/>
                <w:sz w:val="21"/>
                <w:szCs w:val="21"/>
              </w:rPr>
              <w:t xml:space="preserve">老新竹线</w:t>
            </w:r>
            <w:r/>
          </w:p>
        </w:tc>
        <w:tc>
          <w:tcPr>
            <w:tcW w:w="1245" w:type="dxa"/>
            <w:vAlign w:val="top"/>
            <w:textDirection w:val="lrTb"/>
            <w:noWrap w:val="false"/>
          </w:tcPr>
          <w:p>
            <w:pPr>
              <w:pStyle w:val="1471"/>
              <w:ind w:left="357"/>
              <w:spacing w:before="30" w:line="201" w:lineRule="auto"/>
              <w:rPr>
                <w:sz w:val="21"/>
                <w:szCs w:val="21"/>
              </w:rPr>
            </w:pPr>
            <w:r>
              <w:rPr>
                <w:spacing w:val="-3"/>
                <w:sz w:val="21"/>
                <w:szCs w:val="21"/>
              </w:rPr>
              <w:t xml:space="preserve">金环村</w:t>
            </w:r>
            <w:r/>
          </w:p>
        </w:tc>
        <w:tc>
          <w:tcPr>
            <w:tcW w:w="980" w:type="dxa"/>
            <w:vAlign w:val="top"/>
            <w:textDirection w:val="lrTb"/>
            <w:noWrap w:val="false"/>
          </w:tcPr>
          <w:p>
            <w:pPr>
              <w:pStyle w:val="1471"/>
              <w:ind w:left="268"/>
              <w:spacing w:before="53" w:line="181" w:lineRule="auto"/>
              <w:rPr>
                <w:sz w:val="21"/>
                <w:szCs w:val="21"/>
              </w:rPr>
            </w:pPr>
            <w:r>
              <w:rPr>
                <w:spacing w:val="-2"/>
                <w:sz w:val="21"/>
                <w:szCs w:val="21"/>
              </w:rPr>
              <w:t xml:space="preserve">4.853</w:t>
            </w:r>
            <w:r/>
          </w:p>
        </w:tc>
        <w:tc>
          <w:tcPr>
            <w:tcW w:w="1016" w:type="dxa"/>
            <w:vAlign w:val="top"/>
            <w:textDirection w:val="lrTb"/>
            <w:noWrap w:val="false"/>
          </w:tcPr>
          <w:p>
            <w:pPr>
              <w:pStyle w:val="1471"/>
              <w:ind w:left="499"/>
              <w:spacing w:before="53" w:line="181" w:lineRule="auto"/>
              <w:rPr>
                <w:sz w:val="21"/>
                <w:szCs w:val="21"/>
              </w:rPr>
            </w:pPr>
            <w:r>
              <w:rPr>
                <w:sz w:val="21"/>
                <w:szCs w:val="21"/>
              </w:rPr>
              <w:t xml:space="preserve">6</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4" w:line="181" w:lineRule="auto"/>
              <w:rPr>
                <w:sz w:val="21"/>
                <w:szCs w:val="21"/>
              </w:rPr>
            </w:pPr>
            <w:r>
              <w:rPr>
                <w:spacing w:val="-3"/>
                <w:sz w:val="21"/>
                <w:szCs w:val="21"/>
              </w:rPr>
              <w:t xml:space="preserve">62</w:t>
            </w:r>
            <w:r/>
          </w:p>
        </w:tc>
        <w:tc>
          <w:tcPr>
            <w:tcW w:w="1965" w:type="dxa"/>
            <w:vAlign w:val="top"/>
            <w:textDirection w:val="lrTb"/>
            <w:noWrap w:val="false"/>
          </w:tcPr>
          <w:p>
            <w:pPr>
              <w:pStyle w:val="1471"/>
              <w:ind w:left="481"/>
              <w:spacing w:before="32" w:line="200" w:lineRule="auto"/>
              <w:rPr>
                <w:sz w:val="21"/>
                <w:szCs w:val="21"/>
              </w:rPr>
            </w:pPr>
            <w:r>
              <w:rPr>
                <w:spacing w:val="4"/>
                <w:sz w:val="21"/>
                <w:szCs w:val="21"/>
              </w:rPr>
              <w:t xml:space="preserve">殷梅线</w:t>
            </w:r>
            <w:r/>
          </w:p>
        </w:tc>
        <w:tc>
          <w:tcPr>
            <w:tcW w:w="1290" w:type="dxa"/>
            <w:vAlign w:val="top"/>
            <w:textDirection w:val="lrTb"/>
            <w:noWrap w:val="false"/>
          </w:tcPr>
          <w:p>
            <w:pPr>
              <w:pStyle w:val="1471"/>
              <w:ind w:left="173"/>
              <w:spacing w:before="85" w:line="175" w:lineRule="exact"/>
              <w:rPr>
                <w:sz w:val="21"/>
                <w:szCs w:val="21"/>
              </w:rPr>
            </w:pPr>
            <w:r>
              <w:rPr>
                <w:spacing w:val="-1"/>
                <w:position w:val="-2"/>
                <w:sz w:val="21"/>
                <w:szCs w:val="21"/>
              </w:rPr>
              <w:t xml:space="preserve">Y005320481</w:t>
            </w:r>
            <w:r/>
          </w:p>
        </w:tc>
        <w:tc>
          <w:tcPr>
            <w:tcW w:w="1309" w:type="dxa"/>
            <w:vAlign w:val="top"/>
            <w:textDirection w:val="lrTb"/>
            <w:noWrap w:val="false"/>
          </w:tcPr>
          <w:p>
            <w:pPr>
              <w:pStyle w:val="1471"/>
              <w:ind w:left="394"/>
              <w:spacing w:before="32" w:line="200" w:lineRule="auto"/>
              <w:rPr>
                <w:sz w:val="21"/>
                <w:szCs w:val="21"/>
              </w:rPr>
            </w:pPr>
            <w:r>
              <w:rPr>
                <w:spacing w:val="4"/>
                <w:sz w:val="21"/>
                <w:szCs w:val="21"/>
              </w:rPr>
              <w:t xml:space="preserve">社梅线</w:t>
            </w:r>
            <w:r/>
          </w:p>
        </w:tc>
        <w:tc>
          <w:tcPr>
            <w:tcW w:w="1245" w:type="dxa"/>
            <w:vAlign w:val="top"/>
            <w:textDirection w:val="lrTb"/>
            <w:noWrap w:val="false"/>
          </w:tcPr>
          <w:p>
            <w:pPr>
              <w:pStyle w:val="1471"/>
              <w:ind w:left="146"/>
              <w:spacing w:before="31" w:line="201" w:lineRule="auto"/>
              <w:rPr>
                <w:sz w:val="21"/>
                <w:szCs w:val="21"/>
              </w:rPr>
            </w:pPr>
            <w:r>
              <w:rPr>
                <w:spacing w:val="3"/>
                <w:sz w:val="21"/>
                <w:szCs w:val="21"/>
              </w:rPr>
              <w:t xml:space="preserve">殷桥村出点</w:t>
            </w:r>
            <w:r/>
          </w:p>
        </w:tc>
        <w:tc>
          <w:tcPr>
            <w:tcW w:w="980" w:type="dxa"/>
            <w:vAlign w:val="top"/>
            <w:textDirection w:val="lrTb"/>
            <w:noWrap w:val="false"/>
          </w:tcPr>
          <w:p>
            <w:pPr>
              <w:pStyle w:val="1471"/>
              <w:ind w:left="268"/>
              <w:spacing w:before="54" w:line="181" w:lineRule="auto"/>
              <w:rPr>
                <w:sz w:val="21"/>
                <w:szCs w:val="21"/>
              </w:rPr>
            </w:pPr>
            <w:r>
              <w:rPr>
                <w:spacing w:val="-2"/>
                <w:sz w:val="21"/>
                <w:szCs w:val="21"/>
              </w:rPr>
              <w:t xml:space="preserve">0.901</w:t>
            </w:r>
            <w:r/>
          </w:p>
        </w:tc>
        <w:tc>
          <w:tcPr>
            <w:tcW w:w="1016" w:type="dxa"/>
            <w:vAlign w:val="top"/>
            <w:textDirection w:val="lrTb"/>
            <w:noWrap w:val="false"/>
          </w:tcPr>
          <w:p>
            <w:pPr>
              <w:pStyle w:val="1471"/>
              <w:ind w:left="449"/>
              <w:spacing w:before="54" w:line="181" w:lineRule="auto"/>
              <w:rPr>
                <w:sz w:val="21"/>
                <w:szCs w:val="21"/>
              </w:rPr>
            </w:pPr>
            <w:r>
              <w:rPr>
                <w:spacing w:val="-6"/>
                <w:sz w:val="21"/>
                <w:szCs w:val="21"/>
              </w:rPr>
              <w:t xml:space="preserve">10</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4" w:line="181" w:lineRule="auto"/>
              <w:rPr>
                <w:sz w:val="21"/>
                <w:szCs w:val="21"/>
              </w:rPr>
            </w:pPr>
            <w:r>
              <w:rPr>
                <w:spacing w:val="-3"/>
                <w:sz w:val="21"/>
                <w:szCs w:val="21"/>
              </w:rPr>
              <w:t xml:space="preserve">63</w:t>
            </w:r>
            <w:r/>
          </w:p>
        </w:tc>
        <w:tc>
          <w:tcPr>
            <w:tcW w:w="1965" w:type="dxa"/>
            <w:vAlign w:val="top"/>
            <w:textDirection w:val="lrTb"/>
            <w:noWrap w:val="false"/>
          </w:tcPr>
          <w:p>
            <w:pPr>
              <w:pStyle w:val="1471"/>
              <w:ind w:left="481"/>
              <w:spacing w:before="32" w:line="200" w:lineRule="auto"/>
              <w:rPr>
                <w:sz w:val="21"/>
                <w:szCs w:val="21"/>
              </w:rPr>
            </w:pPr>
            <w:r>
              <w:rPr>
                <w:spacing w:val="4"/>
                <w:sz w:val="21"/>
                <w:szCs w:val="21"/>
              </w:rPr>
              <w:t xml:space="preserve">殷梅线</w:t>
            </w:r>
            <w:r/>
          </w:p>
        </w:tc>
        <w:tc>
          <w:tcPr>
            <w:tcW w:w="1290" w:type="dxa"/>
            <w:vAlign w:val="top"/>
            <w:textDirection w:val="lrTb"/>
            <w:noWrap w:val="false"/>
          </w:tcPr>
          <w:p>
            <w:pPr>
              <w:pStyle w:val="1471"/>
              <w:ind w:left="173"/>
              <w:spacing w:before="86" w:line="173" w:lineRule="exact"/>
              <w:rPr>
                <w:sz w:val="21"/>
                <w:szCs w:val="21"/>
              </w:rPr>
            </w:pPr>
            <w:r>
              <w:rPr>
                <w:spacing w:val="-1"/>
                <w:position w:val="-2"/>
                <w:sz w:val="21"/>
                <w:szCs w:val="21"/>
              </w:rPr>
              <w:t xml:space="preserve">Y005320481</w:t>
            </w:r>
            <w:r/>
          </w:p>
        </w:tc>
        <w:tc>
          <w:tcPr>
            <w:tcW w:w="1309" w:type="dxa"/>
            <w:vAlign w:val="top"/>
            <w:textDirection w:val="lrTb"/>
            <w:noWrap w:val="false"/>
          </w:tcPr>
          <w:p>
            <w:pPr>
              <w:pStyle w:val="1471"/>
              <w:ind w:left="185"/>
              <w:spacing w:before="31" w:line="201" w:lineRule="auto"/>
              <w:rPr>
                <w:sz w:val="21"/>
                <w:szCs w:val="21"/>
              </w:rPr>
            </w:pPr>
            <w:r>
              <w:rPr>
                <w:spacing w:val="3"/>
                <w:sz w:val="21"/>
                <w:szCs w:val="21"/>
              </w:rPr>
              <w:t xml:space="preserve">殷桥村出点</w:t>
            </w:r>
            <w:r/>
          </w:p>
        </w:tc>
        <w:tc>
          <w:tcPr>
            <w:tcW w:w="1245" w:type="dxa"/>
            <w:vAlign w:val="top"/>
            <w:textDirection w:val="lrTb"/>
            <w:noWrap w:val="false"/>
          </w:tcPr>
          <w:p>
            <w:pPr>
              <w:pStyle w:val="1471"/>
              <w:ind w:left="466"/>
              <w:spacing w:before="32" w:line="200" w:lineRule="auto"/>
              <w:rPr>
                <w:sz w:val="21"/>
                <w:szCs w:val="21"/>
              </w:rPr>
            </w:pPr>
            <w:r>
              <w:rPr>
                <w:spacing w:val="-2"/>
                <w:sz w:val="21"/>
                <w:szCs w:val="21"/>
              </w:rPr>
              <w:t xml:space="preserve">梅渚</w:t>
            </w:r>
            <w:r/>
          </w:p>
        </w:tc>
        <w:tc>
          <w:tcPr>
            <w:tcW w:w="980" w:type="dxa"/>
            <w:vAlign w:val="top"/>
            <w:textDirection w:val="lrTb"/>
            <w:noWrap w:val="false"/>
          </w:tcPr>
          <w:p>
            <w:pPr>
              <w:pStyle w:val="1471"/>
              <w:ind w:left="268"/>
              <w:spacing w:before="54" w:line="181" w:lineRule="auto"/>
              <w:rPr>
                <w:sz w:val="21"/>
                <w:szCs w:val="21"/>
              </w:rPr>
            </w:pPr>
            <w:r>
              <w:rPr>
                <w:spacing w:val="-4"/>
                <w:sz w:val="21"/>
                <w:szCs w:val="21"/>
              </w:rPr>
              <w:t xml:space="preserve">1.861</w:t>
            </w:r>
            <w:r/>
          </w:p>
        </w:tc>
        <w:tc>
          <w:tcPr>
            <w:tcW w:w="1016" w:type="dxa"/>
            <w:vAlign w:val="top"/>
            <w:textDirection w:val="lrTb"/>
            <w:noWrap w:val="false"/>
          </w:tcPr>
          <w:p>
            <w:pPr>
              <w:pStyle w:val="1471"/>
              <w:ind w:left="499"/>
              <w:spacing w:before="54" w:line="181" w:lineRule="auto"/>
              <w:rPr>
                <w:sz w:val="21"/>
                <w:szCs w:val="21"/>
              </w:rPr>
            </w:pPr>
            <w:r>
              <w:rPr>
                <w:sz w:val="21"/>
                <w:szCs w:val="21"/>
              </w:rPr>
              <w:t xml:space="preserve">6</w:t>
            </w:r>
            <w:r/>
          </w:p>
        </w:tc>
        <w:tc>
          <w:tcPr>
            <w:tcW w:w="1011" w:type="dxa"/>
            <w:vAlign w:val="top"/>
            <w:textDirection w:val="lrTb"/>
            <w:noWrap w:val="false"/>
          </w:tcPr>
          <w:p>
            <w:pPr>
              <w:rPr>
                <w:rFonts w:ascii="Arial"/>
                <w:sz w:val="21"/>
              </w:rPr>
            </w:pPr>
            <w:r>
              <w:rPr>
                <w:rFonts w:ascii="Arial"/>
                <w:sz w:val="21"/>
              </w:rPr>
            </w:r>
            <w:r/>
          </w:p>
        </w:tc>
      </w:tr>
      <w:tr>
        <w:trPr>
          <w:trHeight w:val="278"/>
        </w:trPr>
        <w:tc>
          <w:tcPr>
            <w:tcW w:w="683" w:type="dxa"/>
            <w:vAlign w:val="top"/>
            <w:textDirection w:val="lrTb"/>
            <w:noWrap w:val="false"/>
          </w:tcPr>
          <w:p>
            <w:pPr>
              <w:pStyle w:val="1471"/>
              <w:ind w:left="365"/>
              <w:spacing w:before="53" w:line="181" w:lineRule="auto"/>
              <w:rPr>
                <w:sz w:val="21"/>
                <w:szCs w:val="21"/>
              </w:rPr>
            </w:pPr>
            <w:r>
              <w:rPr>
                <w:spacing w:val="-3"/>
                <w:sz w:val="21"/>
                <w:szCs w:val="21"/>
              </w:rPr>
              <w:t xml:space="preserve">64</w:t>
            </w:r>
            <w:r/>
          </w:p>
        </w:tc>
        <w:tc>
          <w:tcPr>
            <w:tcW w:w="1965" w:type="dxa"/>
            <w:vAlign w:val="top"/>
            <w:textDirection w:val="lrTb"/>
            <w:noWrap w:val="false"/>
          </w:tcPr>
          <w:p>
            <w:pPr>
              <w:pStyle w:val="1471"/>
              <w:ind w:left="380"/>
              <w:spacing w:before="33" w:line="198" w:lineRule="auto"/>
              <w:rPr>
                <w:sz w:val="21"/>
                <w:szCs w:val="21"/>
              </w:rPr>
            </w:pPr>
            <w:r>
              <w:rPr>
                <w:spacing w:val="3"/>
                <w:sz w:val="21"/>
                <w:szCs w:val="21"/>
              </w:rPr>
              <w:t xml:space="preserve">老新竹线</w:t>
            </w:r>
            <w:r/>
          </w:p>
        </w:tc>
        <w:tc>
          <w:tcPr>
            <w:tcW w:w="1290" w:type="dxa"/>
            <w:vAlign w:val="top"/>
            <w:textDirection w:val="lrTb"/>
            <w:noWrap w:val="false"/>
          </w:tcPr>
          <w:p>
            <w:pPr>
              <w:pStyle w:val="1471"/>
              <w:ind w:left="173"/>
              <w:spacing w:before="86" w:line="173" w:lineRule="exact"/>
              <w:rPr>
                <w:sz w:val="21"/>
                <w:szCs w:val="21"/>
              </w:rPr>
            </w:pPr>
            <w:r>
              <w:rPr>
                <w:spacing w:val="-1"/>
                <w:position w:val="-2"/>
                <w:sz w:val="21"/>
                <w:szCs w:val="21"/>
              </w:rPr>
              <w:t xml:space="preserve">Y007320481</w:t>
            </w:r>
            <w:r/>
          </w:p>
        </w:tc>
        <w:tc>
          <w:tcPr>
            <w:tcW w:w="1309" w:type="dxa"/>
            <w:vAlign w:val="top"/>
            <w:textDirection w:val="lrTb"/>
            <w:noWrap w:val="false"/>
          </w:tcPr>
          <w:p>
            <w:pPr>
              <w:pStyle w:val="1471"/>
              <w:ind w:left="494"/>
              <w:spacing w:before="86" w:line="173" w:lineRule="exact"/>
              <w:rPr>
                <w:sz w:val="21"/>
                <w:szCs w:val="21"/>
              </w:rPr>
            </w:pPr>
            <w:r>
              <w:rPr>
                <w:spacing w:val="-2"/>
                <w:position w:val="-2"/>
                <w:sz w:val="21"/>
                <w:szCs w:val="21"/>
              </w:rPr>
              <w:t xml:space="preserve">S239</w:t>
            </w:r>
            <w:r/>
          </w:p>
        </w:tc>
        <w:tc>
          <w:tcPr>
            <w:tcW w:w="1245" w:type="dxa"/>
            <w:vAlign w:val="top"/>
            <w:textDirection w:val="lrTb"/>
            <w:noWrap w:val="false"/>
          </w:tcPr>
          <w:p>
            <w:pPr>
              <w:pStyle w:val="1471"/>
              <w:ind w:left="357"/>
              <w:spacing w:before="33" w:line="198" w:lineRule="auto"/>
              <w:rPr>
                <w:sz w:val="21"/>
                <w:szCs w:val="21"/>
              </w:rPr>
            </w:pPr>
            <w:r>
              <w:rPr>
                <w:spacing w:val="4"/>
                <w:sz w:val="21"/>
                <w:szCs w:val="21"/>
              </w:rPr>
              <w:t xml:space="preserve">周山线</w:t>
            </w:r>
            <w:r/>
          </w:p>
        </w:tc>
        <w:tc>
          <w:tcPr>
            <w:tcW w:w="980" w:type="dxa"/>
            <w:vAlign w:val="top"/>
            <w:textDirection w:val="lrTb"/>
            <w:noWrap w:val="false"/>
          </w:tcPr>
          <w:p>
            <w:pPr>
              <w:pStyle w:val="1471"/>
              <w:ind w:left="268"/>
              <w:spacing w:before="53" w:line="181" w:lineRule="auto"/>
              <w:rPr>
                <w:sz w:val="21"/>
                <w:szCs w:val="21"/>
              </w:rPr>
            </w:pPr>
            <w:r>
              <w:rPr>
                <w:spacing w:val="-4"/>
                <w:sz w:val="21"/>
                <w:szCs w:val="21"/>
              </w:rPr>
              <w:t xml:space="preserve">1.896</w:t>
            </w:r>
            <w:r/>
          </w:p>
        </w:tc>
        <w:tc>
          <w:tcPr>
            <w:tcW w:w="1016" w:type="dxa"/>
            <w:vAlign w:val="top"/>
            <w:textDirection w:val="lrTb"/>
            <w:noWrap w:val="false"/>
          </w:tcPr>
          <w:p>
            <w:pPr>
              <w:pStyle w:val="1471"/>
              <w:ind w:left="499"/>
              <w:spacing w:before="53" w:line="181" w:lineRule="auto"/>
              <w:rPr>
                <w:sz w:val="21"/>
                <w:szCs w:val="21"/>
              </w:rPr>
            </w:pPr>
            <w:r>
              <w:rPr>
                <w:sz w:val="21"/>
                <w:szCs w:val="21"/>
              </w:rPr>
              <w:t xml:space="preserve">6</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4" w:line="181" w:lineRule="auto"/>
              <w:rPr>
                <w:sz w:val="21"/>
                <w:szCs w:val="21"/>
              </w:rPr>
            </w:pPr>
            <w:r>
              <w:rPr>
                <w:spacing w:val="-3"/>
                <w:sz w:val="21"/>
                <w:szCs w:val="21"/>
              </w:rPr>
              <w:t xml:space="preserve">65</w:t>
            </w:r>
            <w:r/>
          </w:p>
        </w:tc>
        <w:tc>
          <w:tcPr>
            <w:tcW w:w="1965" w:type="dxa"/>
            <w:vAlign w:val="top"/>
            <w:textDirection w:val="lrTb"/>
            <w:noWrap w:val="false"/>
          </w:tcPr>
          <w:p>
            <w:pPr>
              <w:pStyle w:val="1471"/>
              <w:ind w:left="380"/>
              <w:spacing w:before="34" w:line="198" w:lineRule="auto"/>
              <w:rPr>
                <w:sz w:val="21"/>
                <w:szCs w:val="21"/>
              </w:rPr>
            </w:pPr>
            <w:r>
              <w:rPr>
                <w:spacing w:val="3"/>
                <w:sz w:val="21"/>
                <w:szCs w:val="21"/>
              </w:rPr>
              <w:t xml:space="preserve">老新竹线</w:t>
            </w:r>
            <w:r/>
          </w:p>
        </w:tc>
        <w:tc>
          <w:tcPr>
            <w:tcW w:w="1290" w:type="dxa"/>
            <w:vAlign w:val="top"/>
            <w:textDirection w:val="lrTb"/>
            <w:noWrap w:val="false"/>
          </w:tcPr>
          <w:p>
            <w:pPr>
              <w:pStyle w:val="1471"/>
              <w:ind w:left="173"/>
              <w:spacing w:before="86" w:line="173" w:lineRule="exact"/>
              <w:rPr>
                <w:sz w:val="21"/>
                <w:szCs w:val="21"/>
              </w:rPr>
            </w:pPr>
            <w:r>
              <w:rPr>
                <w:spacing w:val="-1"/>
                <w:position w:val="-2"/>
                <w:sz w:val="21"/>
                <w:szCs w:val="21"/>
              </w:rPr>
              <w:t xml:space="preserve">Y007320481</w:t>
            </w:r>
            <w:r/>
          </w:p>
        </w:tc>
        <w:tc>
          <w:tcPr>
            <w:tcW w:w="1309" w:type="dxa"/>
            <w:vAlign w:val="top"/>
            <w:textDirection w:val="lrTb"/>
            <w:noWrap w:val="false"/>
          </w:tcPr>
          <w:p>
            <w:pPr>
              <w:pStyle w:val="1471"/>
              <w:ind w:left="394"/>
              <w:spacing w:before="34" w:line="198" w:lineRule="auto"/>
              <w:rPr>
                <w:sz w:val="21"/>
                <w:szCs w:val="21"/>
              </w:rPr>
            </w:pPr>
            <w:r>
              <w:rPr>
                <w:spacing w:val="4"/>
                <w:sz w:val="21"/>
                <w:szCs w:val="21"/>
              </w:rPr>
              <w:t xml:space="preserve">周山线</w:t>
            </w:r>
            <w:r/>
          </w:p>
        </w:tc>
        <w:tc>
          <w:tcPr>
            <w:tcW w:w="1245" w:type="dxa"/>
            <w:vAlign w:val="top"/>
            <w:textDirection w:val="lrTb"/>
            <w:noWrap w:val="false"/>
          </w:tcPr>
          <w:p>
            <w:pPr>
              <w:pStyle w:val="1471"/>
              <w:ind w:left="257"/>
              <w:spacing w:before="33" w:line="199" w:lineRule="auto"/>
              <w:rPr>
                <w:sz w:val="21"/>
                <w:szCs w:val="21"/>
              </w:rPr>
            </w:pPr>
            <w:r>
              <w:rPr>
                <w:spacing w:val="-2"/>
                <w:sz w:val="21"/>
                <w:szCs w:val="21"/>
              </w:rPr>
              <w:t xml:space="preserve">金峰大道</w:t>
            </w:r>
            <w:r/>
          </w:p>
        </w:tc>
        <w:tc>
          <w:tcPr>
            <w:tcW w:w="980" w:type="dxa"/>
            <w:vAlign w:val="top"/>
            <w:textDirection w:val="lrTb"/>
            <w:noWrap w:val="false"/>
          </w:tcPr>
          <w:p>
            <w:pPr>
              <w:pStyle w:val="1471"/>
              <w:ind w:left="268"/>
              <w:spacing w:before="54" w:line="181" w:lineRule="auto"/>
              <w:rPr>
                <w:sz w:val="21"/>
                <w:szCs w:val="21"/>
              </w:rPr>
            </w:pPr>
            <w:r>
              <w:rPr>
                <w:spacing w:val="-2"/>
                <w:sz w:val="21"/>
                <w:szCs w:val="21"/>
              </w:rPr>
              <w:t xml:space="preserve">0.895</w:t>
            </w:r>
            <w:r/>
          </w:p>
        </w:tc>
        <w:tc>
          <w:tcPr>
            <w:tcW w:w="1016" w:type="dxa"/>
            <w:vAlign w:val="top"/>
            <w:textDirection w:val="lrTb"/>
            <w:noWrap w:val="false"/>
          </w:tcPr>
          <w:p>
            <w:pPr>
              <w:pStyle w:val="1471"/>
              <w:ind w:left="449"/>
              <w:spacing w:before="54" w:line="181" w:lineRule="auto"/>
              <w:rPr>
                <w:sz w:val="21"/>
                <w:szCs w:val="21"/>
              </w:rPr>
            </w:pPr>
            <w:r>
              <w:rPr>
                <w:spacing w:val="-6"/>
                <w:sz w:val="21"/>
                <w:szCs w:val="21"/>
              </w:rPr>
              <w:t xml:space="preserve">12</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5" w:line="180" w:lineRule="auto"/>
              <w:rPr>
                <w:sz w:val="21"/>
                <w:szCs w:val="21"/>
              </w:rPr>
            </w:pPr>
            <w:r>
              <w:rPr>
                <w:spacing w:val="-3"/>
                <w:sz w:val="21"/>
                <w:szCs w:val="21"/>
              </w:rPr>
              <w:t xml:space="preserve">66</w:t>
            </w:r>
            <w:r/>
          </w:p>
        </w:tc>
        <w:tc>
          <w:tcPr>
            <w:tcW w:w="1965" w:type="dxa"/>
            <w:vAlign w:val="top"/>
            <w:textDirection w:val="lrTb"/>
            <w:noWrap w:val="false"/>
          </w:tcPr>
          <w:p>
            <w:pPr>
              <w:pStyle w:val="1471"/>
              <w:ind w:left="380"/>
              <w:spacing w:before="34" w:line="198" w:lineRule="auto"/>
              <w:rPr>
                <w:sz w:val="21"/>
                <w:szCs w:val="21"/>
              </w:rPr>
            </w:pPr>
            <w:r>
              <w:rPr>
                <w:spacing w:val="3"/>
                <w:sz w:val="21"/>
                <w:szCs w:val="21"/>
              </w:rPr>
              <w:t xml:space="preserve">老新竹线</w:t>
            </w:r>
            <w:r/>
          </w:p>
        </w:tc>
        <w:tc>
          <w:tcPr>
            <w:tcW w:w="1290" w:type="dxa"/>
            <w:vAlign w:val="top"/>
            <w:textDirection w:val="lrTb"/>
            <w:noWrap w:val="false"/>
          </w:tcPr>
          <w:p>
            <w:pPr>
              <w:pStyle w:val="1471"/>
              <w:ind w:left="173"/>
              <w:spacing w:before="87" w:line="172" w:lineRule="exact"/>
              <w:rPr>
                <w:sz w:val="21"/>
                <w:szCs w:val="21"/>
              </w:rPr>
            </w:pPr>
            <w:r>
              <w:rPr>
                <w:spacing w:val="-1"/>
                <w:position w:val="-2"/>
                <w:sz w:val="21"/>
                <w:szCs w:val="21"/>
              </w:rPr>
              <w:t xml:space="preserve">Y007320481</w:t>
            </w:r>
            <w:r/>
          </w:p>
        </w:tc>
        <w:tc>
          <w:tcPr>
            <w:tcW w:w="1309" w:type="dxa"/>
            <w:vAlign w:val="top"/>
            <w:textDirection w:val="lrTb"/>
            <w:noWrap w:val="false"/>
          </w:tcPr>
          <w:p>
            <w:pPr>
              <w:pStyle w:val="1471"/>
              <w:ind w:left="285"/>
              <w:spacing w:before="33" w:line="199" w:lineRule="auto"/>
              <w:rPr>
                <w:sz w:val="21"/>
                <w:szCs w:val="21"/>
              </w:rPr>
            </w:pPr>
            <w:r>
              <w:rPr>
                <w:spacing w:val="-2"/>
                <w:sz w:val="21"/>
                <w:szCs w:val="21"/>
              </w:rPr>
              <w:t xml:space="preserve">金峰大道</w:t>
            </w:r>
            <w:r/>
          </w:p>
        </w:tc>
        <w:tc>
          <w:tcPr>
            <w:tcW w:w="1245" w:type="dxa"/>
            <w:vAlign w:val="top"/>
            <w:textDirection w:val="lrTb"/>
            <w:noWrap w:val="false"/>
          </w:tcPr>
          <w:p>
            <w:pPr>
              <w:pStyle w:val="1471"/>
              <w:ind w:left="357"/>
              <w:spacing w:before="32" w:line="200" w:lineRule="auto"/>
              <w:rPr>
                <w:sz w:val="21"/>
                <w:szCs w:val="21"/>
              </w:rPr>
            </w:pPr>
            <w:r>
              <w:rPr>
                <w:spacing w:val="-3"/>
                <w:sz w:val="21"/>
                <w:szCs w:val="21"/>
              </w:rPr>
              <w:t xml:space="preserve">金山村</w:t>
            </w:r>
            <w:r/>
          </w:p>
        </w:tc>
        <w:tc>
          <w:tcPr>
            <w:tcW w:w="980" w:type="dxa"/>
            <w:vAlign w:val="top"/>
            <w:textDirection w:val="lrTb"/>
            <w:noWrap w:val="false"/>
          </w:tcPr>
          <w:p>
            <w:pPr>
              <w:pStyle w:val="1471"/>
              <w:ind w:left="268"/>
              <w:spacing w:before="55" w:line="180" w:lineRule="auto"/>
              <w:rPr>
                <w:sz w:val="21"/>
                <w:szCs w:val="21"/>
              </w:rPr>
            </w:pPr>
            <w:r>
              <w:rPr>
                <w:spacing w:val="-2"/>
                <w:sz w:val="21"/>
                <w:szCs w:val="21"/>
              </w:rPr>
              <w:t xml:space="preserve">0.118</w:t>
            </w:r>
            <w:r/>
          </w:p>
        </w:tc>
        <w:tc>
          <w:tcPr>
            <w:tcW w:w="1016" w:type="dxa"/>
            <w:vAlign w:val="top"/>
            <w:textDirection w:val="lrTb"/>
            <w:noWrap w:val="false"/>
          </w:tcPr>
          <w:p>
            <w:pPr>
              <w:pStyle w:val="1471"/>
              <w:ind w:left="499"/>
              <w:spacing w:before="55" w:line="180" w:lineRule="auto"/>
              <w:rPr>
                <w:sz w:val="21"/>
                <w:szCs w:val="21"/>
              </w:rPr>
            </w:pPr>
            <w:r>
              <w:rPr>
                <w:sz w:val="21"/>
                <w:szCs w:val="21"/>
              </w:rPr>
              <w:t xml:space="preserve">6</w:t>
            </w:r>
            <w:r/>
          </w:p>
        </w:tc>
        <w:tc>
          <w:tcPr>
            <w:tcW w:w="1011" w:type="dxa"/>
            <w:vAlign w:val="top"/>
            <w:textDirection w:val="lrTb"/>
            <w:noWrap w:val="false"/>
          </w:tcPr>
          <w:p>
            <w:pPr>
              <w:rPr>
                <w:rFonts w:ascii="Arial"/>
                <w:sz w:val="21"/>
              </w:rPr>
            </w:pPr>
            <w:r>
              <w:rPr>
                <w:rFonts w:ascii="Arial"/>
                <w:sz w:val="21"/>
              </w:rPr>
            </w:r>
            <w:r/>
          </w:p>
        </w:tc>
      </w:tr>
      <w:tr>
        <w:trPr>
          <w:trHeight w:val="278"/>
        </w:trPr>
        <w:tc>
          <w:tcPr>
            <w:tcW w:w="683" w:type="dxa"/>
            <w:vAlign w:val="top"/>
            <w:textDirection w:val="lrTb"/>
            <w:noWrap w:val="false"/>
          </w:tcPr>
          <w:p>
            <w:pPr>
              <w:pStyle w:val="1471"/>
              <w:ind w:left="365"/>
              <w:spacing w:before="54" w:line="180" w:lineRule="auto"/>
              <w:rPr>
                <w:sz w:val="21"/>
                <w:szCs w:val="21"/>
              </w:rPr>
            </w:pPr>
            <w:r>
              <w:rPr>
                <w:spacing w:val="-3"/>
                <w:sz w:val="21"/>
                <w:szCs w:val="21"/>
              </w:rPr>
              <w:t xml:space="preserve">67</w:t>
            </w:r>
            <w:r/>
          </w:p>
        </w:tc>
        <w:tc>
          <w:tcPr>
            <w:tcW w:w="1965" w:type="dxa"/>
            <w:vAlign w:val="top"/>
            <w:textDirection w:val="lrTb"/>
            <w:noWrap w:val="false"/>
          </w:tcPr>
          <w:p>
            <w:pPr>
              <w:pStyle w:val="1471"/>
              <w:ind w:left="380"/>
              <w:spacing w:before="33" w:line="198" w:lineRule="auto"/>
              <w:rPr>
                <w:sz w:val="21"/>
                <w:szCs w:val="21"/>
              </w:rPr>
            </w:pPr>
            <w:r>
              <w:rPr>
                <w:spacing w:val="3"/>
                <w:sz w:val="21"/>
                <w:szCs w:val="21"/>
              </w:rPr>
              <w:t xml:space="preserve">老新竹线</w:t>
            </w:r>
            <w:r/>
          </w:p>
        </w:tc>
        <w:tc>
          <w:tcPr>
            <w:tcW w:w="1290" w:type="dxa"/>
            <w:vAlign w:val="top"/>
            <w:textDirection w:val="lrTb"/>
            <w:noWrap w:val="false"/>
          </w:tcPr>
          <w:p>
            <w:pPr>
              <w:pStyle w:val="1471"/>
              <w:ind w:left="173"/>
              <w:spacing w:before="87" w:line="172" w:lineRule="exact"/>
              <w:rPr>
                <w:sz w:val="21"/>
                <w:szCs w:val="21"/>
              </w:rPr>
            </w:pPr>
            <w:r>
              <w:rPr>
                <w:spacing w:val="-1"/>
                <w:position w:val="-2"/>
                <w:sz w:val="21"/>
                <w:szCs w:val="21"/>
              </w:rPr>
              <w:t xml:space="preserve">Y007320481</w:t>
            </w:r>
            <w:r/>
          </w:p>
        </w:tc>
        <w:tc>
          <w:tcPr>
            <w:tcW w:w="1309" w:type="dxa"/>
            <w:vAlign w:val="top"/>
            <w:textDirection w:val="lrTb"/>
            <w:noWrap w:val="false"/>
          </w:tcPr>
          <w:p>
            <w:pPr>
              <w:pStyle w:val="1471"/>
              <w:ind w:left="394"/>
              <w:spacing w:before="32" w:line="199" w:lineRule="auto"/>
              <w:rPr>
                <w:sz w:val="21"/>
                <w:szCs w:val="21"/>
              </w:rPr>
            </w:pPr>
            <w:r>
              <w:rPr>
                <w:spacing w:val="-3"/>
                <w:sz w:val="21"/>
                <w:szCs w:val="21"/>
              </w:rPr>
              <w:t xml:space="preserve">金山村</w:t>
            </w:r>
            <w:r/>
          </w:p>
        </w:tc>
        <w:tc>
          <w:tcPr>
            <w:tcW w:w="1245" w:type="dxa"/>
            <w:vAlign w:val="top"/>
            <w:textDirection w:val="lrTb"/>
            <w:noWrap w:val="false"/>
          </w:tcPr>
          <w:p>
            <w:pPr>
              <w:pStyle w:val="1471"/>
              <w:ind w:left="466"/>
              <w:spacing w:before="87" w:line="172" w:lineRule="exact"/>
              <w:rPr>
                <w:sz w:val="21"/>
                <w:szCs w:val="21"/>
              </w:rPr>
            </w:pPr>
            <w:r>
              <w:rPr>
                <w:spacing w:val="-2"/>
                <w:position w:val="-2"/>
                <w:sz w:val="21"/>
                <w:szCs w:val="21"/>
              </w:rPr>
              <w:t xml:space="preserve">S360</w:t>
            </w:r>
            <w:r/>
          </w:p>
        </w:tc>
        <w:tc>
          <w:tcPr>
            <w:tcW w:w="980" w:type="dxa"/>
            <w:vAlign w:val="top"/>
            <w:textDirection w:val="lrTb"/>
            <w:noWrap w:val="false"/>
          </w:tcPr>
          <w:p>
            <w:pPr>
              <w:pStyle w:val="1471"/>
              <w:ind w:left="268"/>
              <w:spacing w:before="54" w:line="180" w:lineRule="auto"/>
              <w:rPr>
                <w:sz w:val="21"/>
                <w:szCs w:val="21"/>
              </w:rPr>
            </w:pPr>
            <w:r>
              <w:rPr>
                <w:spacing w:val="-2"/>
                <w:sz w:val="21"/>
                <w:szCs w:val="21"/>
              </w:rPr>
              <w:t xml:space="preserve">2.308</w:t>
            </w:r>
            <w:r/>
          </w:p>
        </w:tc>
        <w:tc>
          <w:tcPr>
            <w:tcW w:w="1016" w:type="dxa"/>
            <w:vAlign w:val="top"/>
            <w:textDirection w:val="lrTb"/>
            <w:noWrap w:val="false"/>
          </w:tcPr>
          <w:p>
            <w:pPr>
              <w:pStyle w:val="1471"/>
              <w:ind w:left="499"/>
              <w:spacing w:before="54" w:line="180" w:lineRule="auto"/>
              <w:rPr>
                <w:sz w:val="21"/>
                <w:szCs w:val="21"/>
              </w:rPr>
            </w:pPr>
            <w:r>
              <w:rPr>
                <w:sz w:val="21"/>
                <w:szCs w:val="21"/>
              </w:rPr>
              <w:t xml:space="preserve">6</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5" w:line="180" w:lineRule="auto"/>
              <w:rPr>
                <w:sz w:val="21"/>
                <w:szCs w:val="21"/>
              </w:rPr>
            </w:pPr>
            <w:r>
              <w:rPr>
                <w:spacing w:val="-3"/>
                <w:sz w:val="21"/>
                <w:szCs w:val="21"/>
              </w:rPr>
              <w:t xml:space="preserve">68</w:t>
            </w:r>
            <w:r/>
          </w:p>
        </w:tc>
        <w:tc>
          <w:tcPr>
            <w:tcW w:w="1965" w:type="dxa"/>
            <w:vAlign w:val="top"/>
            <w:textDirection w:val="lrTb"/>
            <w:noWrap w:val="false"/>
          </w:tcPr>
          <w:p>
            <w:pPr>
              <w:pStyle w:val="1471"/>
              <w:ind w:left="380"/>
              <w:spacing w:before="34" w:line="198" w:lineRule="auto"/>
              <w:rPr>
                <w:sz w:val="21"/>
                <w:szCs w:val="21"/>
              </w:rPr>
            </w:pPr>
            <w:r>
              <w:rPr>
                <w:spacing w:val="3"/>
                <w:sz w:val="21"/>
                <w:szCs w:val="21"/>
              </w:rPr>
              <w:t xml:space="preserve">老新竹线</w:t>
            </w:r>
            <w:r/>
          </w:p>
        </w:tc>
        <w:tc>
          <w:tcPr>
            <w:tcW w:w="1290" w:type="dxa"/>
            <w:vAlign w:val="top"/>
            <w:textDirection w:val="lrTb"/>
            <w:noWrap w:val="false"/>
          </w:tcPr>
          <w:p>
            <w:pPr>
              <w:pStyle w:val="1471"/>
              <w:ind w:left="173"/>
              <w:spacing w:before="87" w:line="172" w:lineRule="exact"/>
              <w:rPr>
                <w:sz w:val="21"/>
                <w:szCs w:val="21"/>
              </w:rPr>
            </w:pPr>
            <w:r>
              <w:rPr>
                <w:spacing w:val="-1"/>
                <w:position w:val="-2"/>
                <w:sz w:val="21"/>
                <w:szCs w:val="21"/>
              </w:rPr>
              <w:t xml:space="preserve">Y007320481</w:t>
            </w:r>
            <w:r/>
          </w:p>
        </w:tc>
        <w:tc>
          <w:tcPr>
            <w:tcW w:w="1309" w:type="dxa"/>
            <w:vAlign w:val="top"/>
            <w:textDirection w:val="lrTb"/>
            <w:noWrap w:val="false"/>
          </w:tcPr>
          <w:p>
            <w:pPr>
              <w:pStyle w:val="1471"/>
              <w:ind w:left="494"/>
              <w:spacing w:before="88" w:line="172" w:lineRule="exact"/>
              <w:rPr>
                <w:sz w:val="21"/>
                <w:szCs w:val="21"/>
              </w:rPr>
            </w:pPr>
            <w:r>
              <w:rPr>
                <w:spacing w:val="-2"/>
                <w:position w:val="-2"/>
                <w:sz w:val="21"/>
                <w:szCs w:val="21"/>
              </w:rPr>
              <w:t xml:space="preserve">S360</w:t>
            </w:r>
            <w:r/>
          </w:p>
        </w:tc>
        <w:tc>
          <w:tcPr>
            <w:tcW w:w="1245" w:type="dxa"/>
            <w:vAlign w:val="top"/>
            <w:textDirection w:val="lrTb"/>
            <w:noWrap w:val="false"/>
          </w:tcPr>
          <w:p>
            <w:pPr>
              <w:pStyle w:val="1471"/>
              <w:ind w:left="357"/>
              <w:spacing w:before="34" w:line="198" w:lineRule="auto"/>
              <w:rPr>
                <w:sz w:val="21"/>
                <w:szCs w:val="21"/>
              </w:rPr>
            </w:pPr>
            <w:r>
              <w:rPr>
                <w:spacing w:val="4"/>
                <w:sz w:val="21"/>
                <w:szCs w:val="21"/>
              </w:rPr>
              <w:t xml:space="preserve">金环线</w:t>
            </w:r>
            <w:r/>
          </w:p>
        </w:tc>
        <w:tc>
          <w:tcPr>
            <w:tcW w:w="980" w:type="dxa"/>
            <w:vAlign w:val="top"/>
            <w:textDirection w:val="lrTb"/>
            <w:noWrap w:val="false"/>
          </w:tcPr>
          <w:p>
            <w:pPr>
              <w:pStyle w:val="1471"/>
              <w:ind w:left="268"/>
              <w:spacing w:before="55" w:line="180" w:lineRule="auto"/>
              <w:rPr>
                <w:sz w:val="21"/>
                <w:szCs w:val="21"/>
              </w:rPr>
            </w:pPr>
            <w:r>
              <w:rPr>
                <w:spacing w:val="-4"/>
                <w:sz w:val="21"/>
                <w:szCs w:val="21"/>
              </w:rPr>
              <w:t xml:space="preserve">1.268</w:t>
            </w:r>
            <w:r/>
          </w:p>
        </w:tc>
        <w:tc>
          <w:tcPr>
            <w:tcW w:w="1016" w:type="dxa"/>
            <w:vAlign w:val="top"/>
            <w:textDirection w:val="lrTb"/>
            <w:noWrap w:val="false"/>
          </w:tcPr>
          <w:p>
            <w:pPr>
              <w:pStyle w:val="1471"/>
              <w:ind w:left="499"/>
              <w:spacing w:before="55" w:line="180" w:lineRule="auto"/>
              <w:rPr>
                <w:sz w:val="21"/>
                <w:szCs w:val="21"/>
              </w:rPr>
            </w:pPr>
            <w:r>
              <w:rPr>
                <w:sz w:val="21"/>
                <w:szCs w:val="21"/>
              </w:rPr>
              <w:t xml:space="preserve">6</w:t>
            </w:r>
            <w:r/>
          </w:p>
        </w:tc>
        <w:tc>
          <w:tcPr>
            <w:tcW w:w="1011" w:type="dxa"/>
            <w:vAlign w:val="top"/>
            <w:textDirection w:val="lrTb"/>
            <w:noWrap w:val="false"/>
          </w:tcPr>
          <w:p>
            <w:pPr>
              <w:rPr>
                <w:rFonts w:ascii="Arial"/>
                <w:sz w:val="21"/>
              </w:rPr>
            </w:pPr>
            <w:r>
              <w:rPr>
                <w:rFonts w:ascii="Arial"/>
                <w:sz w:val="21"/>
              </w:rPr>
            </w:r>
            <w:r/>
          </w:p>
        </w:tc>
      </w:tr>
      <w:tr>
        <w:trPr>
          <w:trHeight w:val="278"/>
        </w:trPr>
        <w:tc>
          <w:tcPr>
            <w:tcW w:w="683" w:type="dxa"/>
            <w:vAlign w:val="top"/>
            <w:textDirection w:val="lrTb"/>
            <w:noWrap w:val="false"/>
          </w:tcPr>
          <w:p>
            <w:pPr>
              <w:pStyle w:val="1471"/>
              <w:ind w:left="365"/>
              <w:spacing w:before="55" w:line="179" w:lineRule="auto"/>
              <w:rPr>
                <w:sz w:val="21"/>
                <w:szCs w:val="21"/>
              </w:rPr>
            </w:pPr>
            <w:r>
              <w:rPr>
                <w:spacing w:val="-3"/>
                <w:sz w:val="21"/>
                <w:szCs w:val="21"/>
              </w:rPr>
              <w:t xml:space="preserve">69</w:t>
            </w:r>
            <w:r/>
          </w:p>
        </w:tc>
        <w:tc>
          <w:tcPr>
            <w:tcW w:w="1965" w:type="dxa"/>
            <w:vAlign w:val="top"/>
            <w:textDirection w:val="lrTb"/>
            <w:noWrap w:val="false"/>
          </w:tcPr>
          <w:p>
            <w:pPr>
              <w:pStyle w:val="1471"/>
              <w:ind w:left="380"/>
              <w:spacing w:before="34" w:line="197" w:lineRule="auto"/>
              <w:rPr>
                <w:sz w:val="21"/>
                <w:szCs w:val="21"/>
              </w:rPr>
            </w:pPr>
            <w:r>
              <w:rPr>
                <w:spacing w:val="3"/>
                <w:sz w:val="21"/>
                <w:szCs w:val="21"/>
              </w:rPr>
              <w:t xml:space="preserve">老新竹线</w:t>
            </w:r>
            <w:r/>
          </w:p>
        </w:tc>
        <w:tc>
          <w:tcPr>
            <w:tcW w:w="1290" w:type="dxa"/>
            <w:vAlign w:val="top"/>
            <w:textDirection w:val="lrTb"/>
            <w:noWrap w:val="false"/>
          </w:tcPr>
          <w:p>
            <w:pPr>
              <w:pStyle w:val="1471"/>
              <w:ind w:left="173"/>
              <w:spacing w:before="88" w:line="171" w:lineRule="exact"/>
              <w:rPr>
                <w:sz w:val="21"/>
                <w:szCs w:val="21"/>
              </w:rPr>
            </w:pPr>
            <w:r>
              <w:rPr>
                <w:spacing w:val="-1"/>
                <w:position w:val="-2"/>
                <w:sz w:val="21"/>
                <w:szCs w:val="21"/>
              </w:rPr>
              <w:t xml:space="preserve">Y007320481</w:t>
            </w:r>
            <w:r/>
          </w:p>
        </w:tc>
        <w:tc>
          <w:tcPr>
            <w:tcW w:w="1309" w:type="dxa"/>
            <w:vAlign w:val="top"/>
            <w:textDirection w:val="lrTb"/>
            <w:noWrap w:val="false"/>
          </w:tcPr>
          <w:p>
            <w:pPr>
              <w:pStyle w:val="1471"/>
              <w:ind w:left="394"/>
              <w:spacing w:before="34" w:line="197" w:lineRule="auto"/>
              <w:rPr>
                <w:sz w:val="21"/>
                <w:szCs w:val="21"/>
              </w:rPr>
            </w:pPr>
            <w:r>
              <w:rPr>
                <w:spacing w:val="4"/>
                <w:sz w:val="21"/>
                <w:szCs w:val="21"/>
              </w:rPr>
              <w:t xml:space="preserve">金环线</w:t>
            </w:r>
            <w:r/>
          </w:p>
        </w:tc>
        <w:tc>
          <w:tcPr>
            <w:tcW w:w="1245" w:type="dxa"/>
            <w:vAlign w:val="top"/>
            <w:textDirection w:val="lrTb"/>
            <w:noWrap w:val="false"/>
          </w:tcPr>
          <w:p>
            <w:pPr>
              <w:pStyle w:val="1471"/>
              <w:ind w:left="357"/>
              <w:spacing w:before="34" w:line="197" w:lineRule="auto"/>
              <w:rPr>
                <w:sz w:val="21"/>
                <w:szCs w:val="21"/>
              </w:rPr>
            </w:pPr>
            <w:r>
              <w:rPr>
                <w:spacing w:val="-3"/>
                <w:sz w:val="21"/>
                <w:szCs w:val="21"/>
              </w:rPr>
              <w:t xml:space="preserve">社渚界</w:t>
            </w:r>
            <w:r/>
          </w:p>
        </w:tc>
        <w:tc>
          <w:tcPr>
            <w:tcW w:w="980" w:type="dxa"/>
            <w:vAlign w:val="top"/>
            <w:textDirection w:val="lrTb"/>
            <w:noWrap w:val="false"/>
          </w:tcPr>
          <w:p>
            <w:pPr>
              <w:pStyle w:val="1471"/>
              <w:ind w:left="268"/>
              <w:spacing w:before="55" w:line="179" w:lineRule="auto"/>
              <w:rPr>
                <w:sz w:val="21"/>
                <w:szCs w:val="21"/>
              </w:rPr>
            </w:pPr>
            <w:r>
              <w:rPr>
                <w:spacing w:val="-2"/>
                <w:sz w:val="21"/>
                <w:szCs w:val="21"/>
              </w:rPr>
              <w:t xml:space="preserve">2.218</w:t>
            </w:r>
            <w:r/>
          </w:p>
        </w:tc>
        <w:tc>
          <w:tcPr>
            <w:tcW w:w="1016" w:type="dxa"/>
            <w:vAlign w:val="top"/>
            <w:textDirection w:val="lrTb"/>
            <w:noWrap w:val="false"/>
          </w:tcPr>
          <w:p>
            <w:pPr>
              <w:pStyle w:val="1471"/>
              <w:ind w:left="499"/>
              <w:spacing w:before="55" w:line="179" w:lineRule="auto"/>
              <w:rPr>
                <w:sz w:val="21"/>
                <w:szCs w:val="21"/>
              </w:rPr>
            </w:pPr>
            <w:r>
              <w:rPr>
                <w:sz w:val="21"/>
                <w:szCs w:val="21"/>
              </w:rPr>
              <w:t xml:space="preserve">6</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6" w:line="179" w:lineRule="auto"/>
              <w:rPr>
                <w:sz w:val="21"/>
                <w:szCs w:val="21"/>
              </w:rPr>
            </w:pPr>
            <w:r>
              <w:rPr>
                <w:spacing w:val="-4"/>
                <w:sz w:val="21"/>
                <w:szCs w:val="21"/>
              </w:rPr>
              <w:t xml:space="preserve">70</w:t>
            </w:r>
            <w:r/>
          </w:p>
        </w:tc>
        <w:tc>
          <w:tcPr>
            <w:tcW w:w="1965" w:type="dxa"/>
            <w:vAlign w:val="top"/>
            <w:textDirection w:val="lrTb"/>
            <w:noWrap w:val="false"/>
          </w:tcPr>
          <w:p>
            <w:pPr>
              <w:pStyle w:val="1471"/>
              <w:ind w:left="481"/>
              <w:spacing w:before="35" w:line="197" w:lineRule="auto"/>
              <w:rPr>
                <w:sz w:val="21"/>
                <w:szCs w:val="21"/>
              </w:rPr>
            </w:pPr>
            <w:r>
              <w:rPr>
                <w:spacing w:val="4"/>
                <w:sz w:val="21"/>
                <w:szCs w:val="21"/>
              </w:rPr>
              <w:t xml:space="preserve">周社线</w:t>
            </w:r>
            <w:r/>
          </w:p>
        </w:tc>
        <w:tc>
          <w:tcPr>
            <w:tcW w:w="1290" w:type="dxa"/>
            <w:vAlign w:val="top"/>
            <w:textDirection w:val="lrTb"/>
            <w:noWrap w:val="false"/>
          </w:tcPr>
          <w:p>
            <w:pPr>
              <w:pStyle w:val="1471"/>
              <w:ind w:left="173"/>
              <w:spacing w:before="89" w:line="171" w:lineRule="exact"/>
              <w:rPr>
                <w:sz w:val="21"/>
                <w:szCs w:val="21"/>
              </w:rPr>
            </w:pPr>
            <w:r>
              <w:rPr>
                <w:spacing w:val="-1"/>
                <w:position w:val="-2"/>
                <w:sz w:val="21"/>
                <w:szCs w:val="21"/>
              </w:rPr>
              <w:t xml:space="preserve">Y008320481</w:t>
            </w:r>
            <w:r/>
          </w:p>
        </w:tc>
        <w:tc>
          <w:tcPr>
            <w:tcW w:w="1309" w:type="dxa"/>
            <w:vAlign w:val="top"/>
            <w:textDirection w:val="lrTb"/>
            <w:noWrap w:val="false"/>
          </w:tcPr>
          <w:p>
            <w:pPr>
              <w:pStyle w:val="1471"/>
              <w:ind w:left="394"/>
              <w:spacing w:before="35" w:line="197" w:lineRule="auto"/>
              <w:rPr>
                <w:sz w:val="21"/>
                <w:szCs w:val="21"/>
              </w:rPr>
            </w:pPr>
            <w:r>
              <w:rPr>
                <w:spacing w:val="4"/>
                <w:sz w:val="21"/>
                <w:szCs w:val="21"/>
              </w:rPr>
              <w:t xml:space="preserve">嵩东线</w:t>
            </w:r>
            <w:r/>
          </w:p>
        </w:tc>
        <w:tc>
          <w:tcPr>
            <w:tcW w:w="1245" w:type="dxa"/>
            <w:vAlign w:val="top"/>
            <w:textDirection w:val="lrTb"/>
            <w:noWrap w:val="false"/>
          </w:tcPr>
          <w:p>
            <w:pPr>
              <w:pStyle w:val="1471"/>
              <w:ind w:left="357"/>
              <w:spacing w:before="35" w:line="197" w:lineRule="auto"/>
              <w:rPr>
                <w:sz w:val="21"/>
                <w:szCs w:val="21"/>
              </w:rPr>
            </w:pPr>
            <w:r>
              <w:rPr>
                <w:spacing w:val="4"/>
                <w:sz w:val="21"/>
                <w:szCs w:val="21"/>
              </w:rPr>
              <w:t xml:space="preserve">社上线</w:t>
            </w:r>
            <w:r/>
          </w:p>
        </w:tc>
        <w:tc>
          <w:tcPr>
            <w:tcW w:w="980" w:type="dxa"/>
            <w:vAlign w:val="top"/>
            <w:textDirection w:val="lrTb"/>
            <w:noWrap w:val="false"/>
          </w:tcPr>
          <w:p>
            <w:pPr>
              <w:pStyle w:val="1471"/>
              <w:ind w:left="268"/>
              <w:spacing w:before="56" w:line="179" w:lineRule="auto"/>
              <w:rPr>
                <w:sz w:val="21"/>
                <w:szCs w:val="21"/>
              </w:rPr>
            </w:pPr>
            <w:r>
              <w:rPr>
                <w:spacing w:val="-2"/>
                <w:sz w:val="21"/>
                <w:szCs w:val="21"/>
              </w:rPr>
              <w:t xml:space="preserve">3.237</w:t>
            </w:r>
            <w:r/>
          </w:p>
        </w:tc>
        <w:tc>
          <w:tcPr>
            <w:tcW w:w="1016" w:type="dxa"/>
            <w:vAlign w:val="top"/>
            <w:textDirection w:val="lrTb"/>
            <w:noWrap w:val="false"/>
          </w:tcPr>
          <w:p>
            <w:pPr>
              <w:pStyle w:val="1471"/>
              <w:ind w:left="499"/>
              <w:spacing w:before="56" w:line="179" w:lineRule="auto"/>
              <w:rPr>
                <w:sz w:val="21"/>
                <w:szCs w:val="21"/>
              </w:rPr>
            </w:pPr>
            <w:r>
              <w:rPr>
                <w:sz w:val="21"/>
                <w:szCs w:val="21"/>
              </w:rPr>
              <w:t xml:space="preserve">6</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6" w:line="179" w:lineRule="auto"/>
              <w:rPr>
                <w:sz w:val="21"/>
                <w:szCs w:val="21"/>
              </w:rPr>
            </w:pPr>
            <w:r>
              <w:rPr>
                <w:spacing w:val="-4"/>
                <w:sz w:val="21"/>
                <w:szCs w:val="21"/>
              </w:rPr>
              <w:t xml:space="preserve">71</w:t>
            </w:r>
            <w:r/>
          </w:p>
        </w:tc>
        <w:tc>
          <w:tcPr>
            <w:tcW w:w="1965" w:type="dxa"/>
            <w:vAlign w:val="top"/>
            <w:textDirection w:val="lrTb"/>
            <w:noWrap w:val="false"/>
          </w:tcPr>
          <w:p>
            <w:pPr>
              <w:pStyle w:val="1471"/>
              <w:ind w:left="481"/>
              <w:spacing w:before="35" w:line="197" w:lineRule="auto"/>
              <w:rPr>
                <w:sz w:val="21"/>
                <w:szCs w:val="21"/>
              </w:rPr>
            </w:pPr>
            <w:r>
              <w:rPr>
                <w:spacing w:val="4"/>
                <w:sz w:val="21"/>
                <w:szCs w:val="21"/>
              </w:rPr>
              <w:t xml:space="preserve">东麻线</w:t>
            </w:r>
            <w:r/>
          </w:p>
        </w:tc>
        <w:tc>
          <w:tcPr>
            <w:tcW w:w="1290" w:type="dxa"/>
            <w:vAlign w:val="top"/>
            <w:textDirection w:val="lrTb"/>
            <w:noWrap w:val="false"/>
          </w:tcPr>
          <w:p>
            <w:pPr>
              <w:pStyle w:val="1471"/>
              <w:ind w:left="173"/>
              <w:spacing w:before="88" w:line="172" w:lineRule="exact"/>
              <w:rPr>
                <w:sz w:val="21"/>
                <w:szCs w:val="21"/>
              </w:rPr>
            </w:pPr>
            <w:r>
              <w:rPr>
                <w:spacing w:val="-1"/>
                <w:position w:val="-2"/>
                <w:sz w:val="21"/>
                <w:szCs w:val="21"/>
              </w:rPr>
              <w:t xml:space="preserve">Y359320481</w:t>
            </w:r>
            <w:r/>
          </w:p>
        </w:tc>
        <w:tc>
          <w:tcPr>
            <w:tcW w:w="1309" w:type="dxa"/>
            <w:vAlign w:val="top"/>
            <w:textDirection w:val="lrTb"/>
            <w:noWrap w:val="false"/>
          </w:tcPr>
          <w:p>
            <w:pPr>
              <w:pStyle w:val="1471"/>
              <w:ind w:left="394"/>
              <w:spacing w:before="35" w:line="197" w:lineRule="auto"/>
              <w:rPr>
                <w:sz w:val="21"/>
                <w:szCs w:val="21"/>
              </w:rPr>
            </w:pPr>
            <w:r>
              <w:rPr>
                <w:spacing w:val="-3"/>
                <w:sz w:val="21"/>
                <w:szCs w:val="21"/>
              </w:rPr>
              <w:t xml:space="preserve">社渚界</w:t>
            </w:r>
            <w:r/>
          </w:p>
        </w:tc>
        <w:tc>
          <w:tcPr>
            <w:tcW w:w="1245" w:type="dxa"/>
            <w:vAlign w:val="top"/>
            <w:textDirection w:val="lrTb"/>
            <w:noWrap w:val="false"/>
          </w:tcPr>
          <w:p>
            <w:pPr>
              <w:pStyle w:val="1471"/>
              <w:ind w:left="357"/>
              <w:spacing w:before="35" w:line="197" w:lineRule="auto"/>
              <w:rPr>
                <w:sz w:val="21"/>
                <w:szCs w:val="21"/>
              </w:rPr>
            </w:pPr>
            <w:r>
              <w:rPr>
                <w:spacing w:val="4"/>
                <w:sz w:val="21"/>
                <w:szCs w:val="21"/>
              </w:rPr>
              <w:t xml:space="preserve">石街头</w:t>
            </w:r>
            <w:r/>
          </w:p>
        </w:tc>
        <w:tc>
          <w:tcPr>
            <w:tcW w:w="980" w:type="dxa"/>
            <w:vAlign w:val="top"/>
            <w:textDirection w:val="lrTb"/>
            <w:noWrap w:val="false"/>
          </w:tcPr>
          <w:p>
            <w:pPr>
              <w:pStyle w:val="1471"/>
              <w:ind w:left="268"/>
              <w:spacing w:before="56" w:line="179" w:lineRule="auto"/>
              <w:rPr>
                <w:sz w:val="21"/>
                <w:szCs w:val="21"/>
              </w:rPr>
            </w:pPr>
            <w:r>
              <w:rPr>
                <w:spacing w:val="-2"/>
                <w:sz w:val="21"/>
                <w:szCs w:val="21"/>
              </w:rPr>
              <w:t xml:space="preserve">2.007</w:t>
            </w:r>
            <w:r/>
          </w:p>
        </w:tc>
        <w:tc>
          <w:tcPr>
            <w:tcW w:w="1016" w:type="dxa"/>
            <w:vAlign w:val="top"/>
            <w:textDirection w:val="lrTb"/>
            <w:noWrap w:val="false"/>
          </w:tcPr>
          <w:p>
            <w:pPr>
              <w:pStyle w:val="1471"/>
              <w:ind w:left="499"/>
              <w:spacing w:before="56" w:line="179" w:lineRule="auto"/>
              <w:rPr>
                <w:sz w:val="21"/>
                <w:szCs w:val="21"/>
              </w:rPr>
            </w:pPr>
            <w:r>
              <w:rPr>
                <w:sz w:val="21"/>
                <w:szCs w:val="21"/>
              </w:rPr>
              <w:t xml:space="preserve">6</w:t>
            </w:r>
            <w:r/>
          </w:p>
        </w:tc>
        <w:tc>
          <w:tcPr>
            <w:tcW w:w="1011" w:type="dxa"/>
            <w:vAlign w:val="top"/>
            <w:textDirection w:val="lrTb"/>
            <w:noWrap w:val="false"/>
          </w:tcPr>
          <w:p>
            <w:pPr>
              <w:rPr>
                <w:rFonts w:ascii="Arial"/>
                <w:sz w:val="21"/>
              </w:rPr>
            </w:pPr>
            <w:r>
              <w:rPr>
                <w:rFonts w:ascii="Arial"/>
                <w:sz w:val="21"/>
              </w:rPr>
            </w:r>
            <w:r/>
          </w:p>
        </w:tc>
      </w:tr>
      <w:tr>
        <w:trPr>
          <w:trHeight w:val="269"/>
        </w:trPr>
        <w:tc>
          <w:tcPr>
            <w:tcW w:w="683" w:type="dxa"/>
            <w:vAlign w:val="top"/>
            <w:textDirection w:val="lrTb"/>
            <w:noWrap w:val="false"/>
          </w:tcPr>
          <w:p>
            <w:pPr>
              <w:pStyle w:val="1471"/>
              <w:ind w:left="365"/>
              <w:spacing w:before="56" w:line="170" w:lineRule="auto"/>
              <w:rPr>
                <w:sz w:val="21"/>
                <w:szCs w:val="21"/>
              </w:rPr>
            </w:pPr>
            <w:r>
              <w:rPr>
                <w:spacing w:val="-4"/>
                <w:sz w:val="21"/>
                <w:szCs w:val="21"/>
              </w:rPr>
              <w:t xml:space="preserve">72</w:t>
            </w:r>
            <w:r/>
          </w:p>
        </w:tc>
        <w:tc>
          <w:tcPr>
            <w:tcW w:w="1965" w:type="dxa"/>
            <w:vAlign w:val="top"/>
            <w:textDirection w:val="lrTb"/>
            <w:noWrap w:val="false"/>
          </w:tcPr>
          <w:p>
            <w:pPr>
              <w:pStyle w:val="1471"/>
              <w:ind w:left="481"/>
              <w:spacing w:before="35" w:line="189" w:lineRule="auto"/>
              <w:rPr>
                <w:sz w:val="21"/>
                <w:szCs w:val="21"/>
              </w:rPr>
            </w:pPr>
            <w:r>
              <w:rPr>
                <w:spacing w:val="4"/>
                <w:sz w:val="21"/>
                <w:szCs w:val="21"/>
              </w:rPr>
              <w:t xml:space="preserve">社松线</w:t>
            </w:r>
            <w:r/>
          </w:p>
        </w:tc>
        <w:tc>
          <w:tcPr>
            <w:tcW w:w="1290" w:type="dxa"/>
            <w:vAlign w:val="top"/>
            <w:textDirection w:val="lrTb"/>
            <w:noWrap w:val="false"/>
          </w:tcPr>
          <w:p>
            <w:pPr>
              <w:pStyle w:val="1471"/>
              <w:ind w:left="173"/>
              <w:spacing w:before="89" w:line="161" w:lineRule="exact"/>
              <w:rPr>
                <w:sz w:val="21"/>
                <w:szCs w:val="21"/>
              </w:rPr>
            </w:pPr>
            <w:r>
              <w:rPr>
                <w:spacing w:val="-1"/>
                <w:position w:val="-3"/>
                <w:sz w:val="21"/>
                <w:szCs w:val="21"/>
              </w:rPr>
              <w:t xml:space="preserve">Y851320481</w:t>
            </w:r>
            <w:r/>
          </w:p>
        </w:tc>
        <w:tc>
          <w:tcPr>
            <w:tcW w:w="1309" w:type="dxa"/>
            <w:vAlign w:val="top"/>
            <w:textDirection w:val="lrTb"/>
            <w:noWrap w:val="false"/>
          </w:tcPr>
          <w:p>
            <w:pPr>
              <w:pStyle w:val="1471"/>
              <w:ind w:left="494"/>
              <w:spacing w:before="89" w:line="161" w:lineRule="exact"/>
              <w:rPr>
                <w:sz w:val="21"/>
                <w:szCs w:val="21"/>
              </w:rPr>
            </w:pPr>
            <w:r>
              <w:rPr>
                <w:spacing w:val="-2"/>
                <w:position w:val="-3"/>
                <w:sz w:val="21"/>
                <w:szCs w:val="21"/>
              </w:rPr>
              <w:t xml:space="preserve">S239</w:t>
            </w:r>
            <w:r/>
          </w:p>
        </w:tc>
        <w:tc>
          <w:tcPr>
            <w:tcW w:w="1245" w:type="dxa"/>
            <w:vAlign w:val="top"/>
            <w:textDirection w:val="lrTb"/>
            <w:noWrap w:val="false"/>
          </w:tcPr>
          <w:p>
            <w:pPr>
              <w:pStyle w:val="1471"/>
              <w:ind w:left="146"/>
              <w:spacing w:before="35" w:line="189" w:lineRule="auto"/>
              <w:rPr>
                <w:sz w:val="21"/>
                <w:szCs w:val="21"/>
              </w:rPr>
            </w:pPr>
            <w:r>
              <w:rPr>
                <w:spacing w:val="-2"/>
                <w:sz w:val="21"/>
                <w:szCs w:val="21"/>
              </w:rPr>
              <w:t xml:space="preserve">王家村委会</w:t>
            </w:r>
            <w:r/>
          </w:p>
        </w:tc>
        <w:tc>
          <w:tcPr>
            <w:tcW w:w="980" w:type="dxa"/>
            <w:vAlign w:val="top"/>
            <w:textDirection w:val="lrTb"/>
            <w:noWrap w:val="false"/>
          </w:tcPr>
          <w:p>
            <w:pPr>
              <w:pStyle w:val="1471"/>
              <w:ind w:left="268"/>
              <w:spacing w:before="56" w:line="170" w:lineRule="auto"/>
              <w:rPr>
                <w:sz w:val="21"/>
                <w:szCs w:val="21"/>
              </w:rPr>
            </w:pPr>
            <w:r>
              <w:rPr>
                <w:spacing w:val="-2"/>
                <w:sz w:val="21"/>
                <w:szCs w:val="21"/>
              </w:rPr>
              <w:t xml:space="preserve">2.526</w:t>
            </w:r>
            <w:r/>
          </w:p>
        </w:tc>
        <w:tc>
          <w:tcPr>
            <w:tcW w:w="1016" w:type="dxa"/>
            <w:vAlign w:val="top"/>
            <w:textDirection w:val="lrTb"/>
            <w:noWrap w:val="false"/>
          </w:tcPr>
          <w:p>
            <w:pPr>
              <w:pStyle w:val="1471"/>
              <w:ind w:left="499"/>
              <w:spacing w:before="56" w:line="170" w:lineRule="auto"/>
              <w:rPr>
                <w:sz w:val="21"/>
                <w:szCs w:val="21"/>
              </w:rPr>
            </w:pPr>
            <w:r>
              <w:rPr>
                <w:sz w:val="21"/>
                <w:szCs w:val="21"/>
              </w:rPr>
              <w:t xml:space="preserve">6</w:t>
            </w:r>
            <w:r/>
          </w:p>
        </w:tc>
        <w:tc>
          <w:tcPr>
            <w:tcW w:w="1011" w:type="dxa"/>
            <w:vAlign w:val="top"/>
            <w:textDirection w:val="lrTb"/>
            <w:noWrap w:val="false"/>
          </w:tcPr>
          <w:p>
            <w:pPr>
              <w:rPr>
                <w:rFonts w:ascii="Arial"/>
                <w:sz w:val="21"/>
              </w:rPr>
            </w:pPr>
            <w:r>
              <w:rPr>
                <w:rFonts w:ascii="Arial"/>
                <w:sz w:val="21"/>
              </w:rPr>
            </w:r>
            <w:r/>
          </w:p>
        </w:tc>
      </w:tr>
      <w:tr>
        <w:trPr>
          <w:trHeight w:val="288"/>
        </w:trPr>
        <w:tc>
          <w:tcPr>
            <w:tcW w:w="683" w:type="dxa"/>
            <w:vAlign w:val="top"/>
            <w:textDirection w:val="lrTb"/>
            <w:noWrap w:val="false"/>
          </w:tcPr>
          <w:p>
            <w:pPr>
              <w:pStyle w:val="1471"/>
              <w:ind w:left="365"/>
              <w:spacing w:before="66" w:line="178" w:lineRule="auto"/>
              <w:rPr>
                <w:sz w:val="21"/>
                <w:szCs w:val="21"/>
              </w:rPr>
            </w:pPr>
            <w:r>
              <w:rPr>
                <w:spacing w:val="-4"/>
                <w:sz w:val="21"/>
                <w:szCs w:val="21"/>
              </w:rPr>
              <w:t xml:space="preserve">73</w:t>
            </w:r>
            <w:r/>
          </w:p>
        </w:tc>
        <w:tc>
          <w:tcPr>
            <w:tcW w:w="1965" w:type="dxa"/>
            <w:vAlign w:val="top"/>
            <w:textDirection w:val="lrTb"/>
            <w:noWrap w:val="false"/>
          </w:tcPr>
          <w:p>
            <w:pPr>
              <w:pStyle w:val="1471"/>
              <w:ind w:left="481"/>
              <w:spacing w:before="44" w:line="197" w:lineRule="auto"/>
              <w:rPr>
                <w:sz w:val="21"/>
                <w:szCs w:val="21"/>
              </w:rPr>
            </w:pPr>
            <w:r>
              <w:rPr>
                <w:spacing w:val="4"/>
                <w:sz w:val="21"/>
                <w:szCs w:val="21"/>
              </w:rPr>
              <w:t xml:space="preserve">社松线</w:t>
            </w:r>
            <w:r/>
          </w:p>
        </w:tc>
        <w:tc>
          <w:tcPr>
            <w:tcW w:w="1290" w:type="dxa"/>
            <w:vAlign w:val="top"/>
            <w:textDirection w:val="lrTb"/>
            <w:noWrap w:val="false"/>
          </w:tcPr>
          <w:p>
            <w:pPr>
              <w:pStyle w:val="1471"/>
              <w:ind w:left="173"/>
              <w:spacing w:before="99" w:line="170" w:lineRule="exact"/>
              <w:rPr>
                <w:sz w:val="21"/>
                <w:szCs w:val="21"/>
              </w:rPr>
            </w:pPr>
            <w:r>
              <w:rPr>
                <w:spacing w:val="-1"/>
                <w:position w:val="-2"/>
                <w:sz w:val="21"/>
                <w:szCs w:val="21"/>
              </w:rPr>
              <w:t xml:space="preserve">Y851320481</w:t>
            </w:r>
            <w:r/>
          </w:p>
        </w:tc>
        <w:tc>
          <w:tcPr>
            <w:tcW w:w="1309" w:type="dxa"/>
            <w:vAlign w:val="top"/>
            <w:textDirection w:val="lrTb"/>
            <w:noWrap w:val="false"/>
          </w:tcPr>
          <w:p>
            <w:pPr>
              <w:pStyle w:val="1471"/>
              <w:ind w:left="185"/>
              <w:spacing w:before="44" w:line="197" w:lineRule="auto"/>
              <w:rPr>
                <w:sz w:val="21"/>
                <w:szCs w:val="21"/>
              </w:rPr>
            </w:pPr>
            <w:r>
              <w:rPr>
                <w:spacing w:val="-2"/>
                <w:sz w:val="21"/>
                <w:szCs w:val="21"/>
              </w:rPr>
              <w:t xml:space="preserve">王家村委会</w:t>
            </w:r>
            <w:r/>
          </w:p>
        </w:tc>
        <w:tc>
          <w:tcPr>
            <w:tcW w:w="1245" w:type="dxa"/>
            <w:vAlign w:val="top"/>
            <w:textDirection w:val="lrTb"/>
            <w:noWrap w:val="false"/>
          </w:tcPr>
          <w:p>
            <w:pPr>
              <w:pStyle w:val="1471"/>
              <w:ind w:left="357"/>
              <w:spacing w:before="44" w:line="197" w:lineRule="auto"/>
              <w:rPr>
                <w:sz w:val="21"/>
                <w:szCs w:val="21"/>
              </w:rPr>
            </w:pPr>
            <w:r>
              <w:rPr>
                <w:spacing w:val="-3"/>
                <w:sz w:val="21"/>
                <w:szCs w:val="21"/>
              </w:rPr>
              <w:t xml:space="preserve">王家村</w:t>
            </w:r>
            <w:r/>
          </w:p>
        </w:tc>
        <w:tc>
          <w:tcPr>
            <w:tcW w:w="980" w:type="dxa"/>
            <w:vAlign w:val="top"/>
            <w:textDirection w:val="lrTb"/>
            <w:noWrap w:val="false"/>
          </w:tcPr>
          <w:p>
            <w:pPr>
              <w:pStyle w:val="1471"/>
              <w:ind w:left="318"/>
              <w:spacing w:before="66" w:line="178" w:lineRule="auto"/>
              <w:rPr>
                <w:sz w:val="21"/>
                <w:szCs w:val="21"/>
              </w:rPr>
            </w:pPr>
            <w:r>
              <w:rPr>
                <w:spacing w:val="-5"/>
                <w:sz w:val="21"/>
                <w:szCs w:val="21"/>
              </w:rPr>
              <w:t xml:space="preserve">1.61</w:t>
            </w:r>
            <w:r/>
          </w:p>
        </w:tc>
        <w:tc>
          <w:tcPr>
            <w:tcW w:w="1016" w:type="dxa"/>
            <w:vAlign w:val="top"/>
            <w:textDirection w:val="lrTb"/>
            <w:noWrap w:val="false"/>
          </w:tcPr>
          <w:p>
            <w:pPr>
              <w:pStyle w:val="1471"/>
              <w:ind w:left="499"/>
              <w:spacing w:before="66" w:line="178" w:lineRule="auto"/>
              <w:rPr>
                <w:sz w:val="21"/>
                <w:szCs w:val="21"/>
              </w:rPr>
            </w:pPr>
            <w:r>
              <w:rPr>
                <w:sz w:val="21"/>
                <w:szCs w:val="21"/>
              </w:rPr>
              <w:t xml:space="preserve">4</w:t>
            </w:r>
            <w:r/>
          </w:p>
        </w:tc>
        <w:tc>
          <w:tcPr>
            <w:tcW w:w="1011" w:type="dxa"/>
            <w:vAlign w:val="top"/>
            <w:textDirection w:val="lrTb"/>
            <w:noWrap w:val="false"/>
          </w:tcPr>
          <w:p>
            <w:pPr>
              <w:rPr>
                <w:rFonts w:ascii="Arial"/>
                <w:sz w:val="21"/>
              </w:rPr>
            </w:pPr>
            <w:r>
              <w:rPr>
                <w:rFonts w:ascii="Arial"/>
                <w:sz w:val="21"/>
              </w:rPr>
            </w:r>
            <w:r/>
          </w:p>
        </w:tc>
      </w:tr>
      <w:tr>
        <w:trPr>
          <w:trHeight w:val="269"/>
        </w:trPr>
        <w:tc>
          <w:tcPr>
            <w:tcW w:w="683" w:type="dxa"/>
            <w:vAlign w:val="top"/>
            <w:textDirection w:val="lrTb"/>
            <w:noWrap w:val="false"/>
          </w:tcPr>
          <w:p>
            <w:pPr>
              <w:pStyle w:val="1471"/>
              <w:ind w:left="365"/>
              <w:spacing w:before="57" w:line="169" w:lineRule="auto"/>
              <w:rPr>
                <w:sz w:val="21"/>
                <w:szCs w:val="21"/>
              </w:rPr>
            </w:pPr>
            <w:r>
              <w:rPr>
                <w:spacing w:val="-4"/>
                <w:sz w:val="21"/>
                <w:szCs w:val="21"/>
              </w:rPr>
              <w:t xml:space="preserve">74</w:t>
            </w:r>
            <w:r/>
          </w:p>
        </w:tc>
        <w:tc>
          <w:tcPr>
            <w:tcW w:w="1965" w:type="dxa"/>
            <w:vAlign w:val="top"/>
            <w:textDirection w:val="lrTb"/>
            <w:noWrap w:val="false"/>
          </w:tcPr>
          <w:p>
            <w:pPr>
              <w:pStyle w:val="1471"/>
              <w:ind w:left="481"/>
              <w:spacing w:before="36" w:line="188" w:lineRule="auto"/>
              <w:rPr>
                <w:sz w:val="21"/>
                <w:szCs w:val="21"/>
              </w:rPr>
            </w:pPr>
            <w:r>
              <w:rPr>
                <w:spacing w:val="4"/>
                <w:sz w:val="21"/>
                <w:szCs w:val="21"/>
              </w:rPr>
              <w:t xml:space="preserve">社塘线</w:t>
            </w:r>
            <w:r/>
          </w:p>
        </w:tc>
        <w:tc>
          <w:tcPr>
            <w:tcW w:w="1290" w:type="dxa"/>
            <w:vAlign w:val="top"/>
            <w:textDirection w:val="lrTb"/>
            <w:noWrap w:val="false"/>
          </w:tcPr>
          <w:p>
            <w:pPr>
              <w:pStyle w:val="1471"/>
              <w:ind w:left="173"/>
              <w:spacing w:before="89" w:line="161" w:lineRule="exact"/>
              <w:rPr>
                <w:sz w:val="21"/>
                <w:szCs w:val="21"/>
              </w:rPr>
            </w:pPr>
            <w:r>
              <w:rPr>
                <w:spacing w:val="-1"/>
                <w:position w:val="-3"/>
                <w:sz w:val="21"/>
                <w:szCs w:val="21"/>
              </w:rPr>
              <w:t xml:space="preserve">Y852320481</w:t>
            </w:r>
            <w:r/>
          </w:p>
        </w:tc>
        <w:tc>
          <w:tcPr>
            <w:tcW w:w="1309" w:type="dxa"/>
            <w:vAlign w:val="top"/>
            <w:textDirection w:val="lrTb"/>
            <w:noWrap w:val="false"/>
          </w:tcPr>
          <w:p>
            <w:pPr>
              <w:pStyle w:val="1471"/>
              <w:ind w:left="394"/>
              <w:spacing w:before="36" w:line="188" w:lineRule="auto"/>
              <w:rPr>
                <w:sz w:val="21"/>
                <w:szCs w:val="21"/>
              </w:rPr>
            </w:pPr>
            <w:r>
              <w:rPr>
                <w:spacing w:val="4"/>
                <w:sz w:val="21"/>
                <w:szCs w:val="21"/>
              </w:rPr>
              <w:t xml:space="preserve">社徐线</w:t>
            </w:r>
            <w:r/>
          </w:p>
        </w:tc>
        <w:tc>
          <w:tcPr>
            <w:tcW w:w="1245" w:type="dxa"/>
            <w:vAlign w:val="top"/>
            <w:textDirection w:val="lrTb"/>
            <w:noWrap w:val="false"/>
          </w:tcPr>
          <w:p>
            <w:pPr>
              <w:pStyle w:val="1471"/>
              <w:ind w:left="466"/>
              <w:spacing w:before="37" w:line="187" w:lineRule="auto"/>
              <w:rPr>
                <w:sz w:val="21"/>
                <w:szCs w:val="21"/>
              </w:rPr>
            </w:pPr>
            <w:r>
              <w:rPr>
                <w:spacing w:val="-3"/>
                <w:sz w:val="21"/>
                <w:szCs w:val="21"/>
              </w:rPr>
              <w:t xml:space="preserve">新塘</w:t>
            </w:r>
            <w:r/>
          </w:p>
        </w:tc>
        <w:tc>
          <w:tcPr>
            <w:tcW w:w="980" w:type="dxa"/>
            <w:vAlign w:val="top"/>
            <w:textDirection w:val="lrTb"/>
            <w:noWrap w:val="false"/>
          </w:tcPr>
          <w:p>
            <w:pPr>
              <w:pStyle w:val="1471"/>
              <w:ind w:left="268"/>
              <w:spacing w:before="57" w:line="169" w:lineRule="auto"/>
              <w:rPr>
                <w:sz w:val="21"/>
                <w:szCs w:val="21"/>
              </w:rPr>
            </w:pPr>
            <w:r>
              <w:rPr>
                <w:spacing w:val="-2"/>
                <w:sz w:val="21"/>
                <w:szCs w:val="21"/>
              </w:rPr>
              <w:t xml:space="preserve">3.008</w:t>
            </w:r>
            <w:r/>
          </w:p>
        </w:tc>
        <w:tc>
          <w:tcPr>
            <w:tcW w:w="1016" w:type="dxa"/>
            <w:vAlign w:val="top"/>
            <w:textDirection w:val="lrTb"/>
            <w:noWrap w:val="false"/>
          </w:tcPr>
          <w:p>
            <w:pPr>
              <w:pStyle w:val="1471"/>
              <w:ind w:left="499"/>
              <w:spacing w:before="57" w:line="169" w:lineRule="auto"/>
              <w:rPr>
                <w:sz w:val="21"/>
                <w:szCs w:val="21"/>
              </w:rPr>
            </w:pPr>
            <w:r>
              <w:rPr>
                <w:sz w:val="21"/>
                <w:szCs w:val="21"/>
              </w:rPr>
              <w:t xml:space="preserve">4</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7" w:line="178" w:lineRule="auto"/>
              <w:rPr>
                <w:sz w:val="21"/>
                <w:szCs w:val="21"/>
              </w:rPr>
            </w:pPr>
            <w:r>
              <w:rPr>
                <w:spacing w:val="-4"/>
                <w:sz w:val="21"/>
                <w:szCs w:val="21"/>
              </w:rPr>
              <w:t xml:space="preserve">75</w:t>
            </w:r>
            <w:r/>
          </w:p>
        </w:tc>
        <w:tc>
          <w:tcPr>
            <w:tcW w:w="1965" w:type="dxa"/>
            <w:vAlign w:val="top"/>
            <w:textDirection w:val="lrTb"/>
            <w:noWrap w:val="false"/>
          </w:tcPr>
          <w:p>
            <w:pPr>
              <w:pStyle w:val="1471"/>
              <w:ind w:left="481"/>
              <w:spacing w:before="37" w:line="196" w:lineRule="auto"/>
              <w:rPr>
                <w:sz w:val="21"/>
                <w:szCs w:val="21"/>
              </w:rPr>
            </w:pPr>
            <w:r>
              <w:rPr>
                <w:spacing w:val="4"/>
                <w:sz w:val="21"/>
                <w:szCs w:val="21"/>
              </w:rPr>
              <w:t xml:space="preserve">社新线</w:t>
            </w:r>
            <w:r/>
          </w:p>
        </w:tc>
        <w:tc>
          <w:tcPr>
            <w:tcW w:w="1290" w:type="dxa"/>
            <w:vAlign w:val="top"/>
            <w:textDirection w:val="lrTb"/>
            <w:noWrap w:val="false"/>
          </w:tcPr>
          <w:p>
            <w:pPr>
              <w:pStyle w:val="1471"/>
              <w:ind w:left="173"/>
              <w:spacing w:before="90" w:line="170" w:lineRule="exact"/>
              <w:rPr>
                <w:sz w:val="21"/>
                <w:szCs w:val="21"/>
              </w:rPr>
            </w:pPr>
            <w:r>
              <w:rPr>
                <w:spacing w:val="-1"/>
                <w:position w:val="-2"/>
                <w:sz w:val="21"/>
                <w:szCs w:val="21"/>
              </w:rPr>
              <w:t xml:space="preserve">Y854320481</w:t>
            </w:r>
            <w:r/>
          </w:p>
        </w:tc>
        <w:tc>
          <w:tcPr>
            <w:tcW w:w="1309" w:type="dxa"/>
            <w:vAlign w:val="top"/>
            <w:textDirection w:val="lrTb"/>
            <w:noWrap w:val="false"/>
          </w:tcPr>
          <w:p>
            <w:pPr>
              <w:pStyle w:val="1471"/>
              <w:ind w:left="394"/>
              <w:spacing w:before="37" w:line="196" w:lineRule="auto"/>
              <w:rPr>
                <w:sz w:val="21"/>
                <w:szCs w:val="21"/>
              </w:rPr>
            </w:pPr>
            <w:r>
              <w:rPr>
                <w:spacing w:val="4"/>
                <w:sz w:val="21"/>
                <w:szCs w:val="21"/>
              </w:rPr>
              <w:t xml:space="preserve">社徐线</w:t>
            </w:r>
            <w:r/>
          </w:p>
        </w:tc>
        <w:tc>
          <w:tcPr>
            <w:tcW w:w="1245" w:type="dxa"/>
            <w:vAlign w:val="top"/>
            <w:textDirection w:val="lrTb"/>
            <w:noWrap w:val="false"/>
          </w:tcPr>
          <w:p>
            <w:pPr>
              <w:pStyle w:val="1471"/>
              <w:ind w:left="466"/>
              <w:spacing w:before="37" w:line="196" w:lineRule="auto"/>
              <w:rPr>
                <w:sz w:val="21"/>
                <w:szCs w:val="21"/>
              </w:rPr>
            </w:pPr>
            <w:r>
              <w:rPr>
                <w:spacing w:val="13"/>
                <w:sz w:val="21"/>
                <w:szCs w:val="21"/>
              </w:rPr>
              <w:t xml:space="preserve">新山</w:t>
            </w:r>
            <w:r/>
          </w:p>
        </w:tc>
        <w:tc>
          <w:tcPr>
            <w:tcW w:w="980" w:type="dxa"/>
            <w:vAlign w:val="top"/>
            <w:textDirection w:val="lrTb"/>
            <w:noWrap w:val="false"/>
          </w:tcPr>
          <w:p>
            <w:pPr>
              <w:pStyle w:val="1471"/>
              <w:ind w:left="268"/>
              <w:spacing w:before="57" w:line="178" w:lineRule="auto"/>
              <w:rPr>
                <w:sz w:val="21"/>
                <w:szCs w:val="21"/>
              </w:rPr>
            </w:pPr>
            <w:r>
              <w:rPr>
                <w:spacing w:val="-3"/>
                <w:sz w:val="21"/>
                <w:szCs w:val="21"/>
              </w:rPr>
              <w:t xml:space="preserve">7.479</w:t>
            </w:r>
            <w:r/>
          </w:p>
        </w:tc>
        <w:tc>
          <w:tcPr>
            <w:tcW w:w="1016" w:type="dxa"/>
            <w:vAlign w:val="top"/>
            <w:textDirection w:val="lrTb"/>
            <w:noWrap w:val="false"/>
          </w:tcPr>
          <w:p>
            <w:pPr>
              <w:pStyle w:val="1471"/>
              <w:ind w:left="499"/>
              <w:spacing w:before="57" w:line="178" w:lineRule="auto"/>
              <w:rPr>
                <w:sz w:val="21"/>
                <w:szCs w:val="21"/>
              </w:rPr>
            </w:pPr>
            <w:r>
              <w:rPr>
                <w:sz w:val="21"/>
                <w:szCs w:val="21"/>
              </w:rPr>
              <w:t xml:space="preserve">4</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7" w:line="178" w:lineRule="auto"/>
              <w:rPr>
                <w:sz w:val="21"/>
                <w:szCs w:val="21"/>
              </w:rPr>
            </w:pPr>
            <w:r>
              <w:rPr>
                <w:spacing w:val="-4"/>
                <w:sz w:val="21"/>
                <w:szCs w:val="21"/>
              </w:rPr>
              <w:t xml:space="preserve">76</w:t>
            </w:r>
            <w:r/>
          </w:p>
        </w:tc>
        <w:tc>
          <w:tcPr>
            <w:tcW w:w="1965" w:type="dxa"/>
            <w:vAlign w:val="top"/>
            <w:textDirection w:val="lrTb"/>
            <w:noWrap w:val="false"/>
          </w:tcPr>
          <w:p>
            <w:pPr>
              <w:pStyle w:val="1471"/>
              <w:ind w:left="481"/>
              <w:spacing w:before="35" w:line="197" w:lineRule="auto"/>
              <w:rPr>
                <w:sz w:val="21"/>
                <w:szCs w:val="21"/>
              </w:rPr>
            </w:pPr>
            <w:r>
              <w:rPr>
                <w:spacing w:val="4"/>
                <w:sz w:val="21"/>
                <w:szCs w:val="21"/>
              </w:rPr>
              <w:t xml:space="preserve">社耿线</w:t>
            </w:r>
            <w:r/>
          </w:p>
        </w:tc>
        <w:tc>
          <w:tcPr>
            <w:tcW w:w="1290" w:type="dxa"/>
            <w:vAlign w:val="top"/>
            <w:textDirection w:val="lrTb"/>
            <w:noWrap w:val="false"/>
          </w:tcPr>
          <w:p>
            <w:pPr>
              <w:pStyle w:val="1471"/>
              <w:ind w:left="173"/>
              <w:spacing w:before="90" w:line="170" w:lineRule="exact"/>
              <w:rPr>
                <w:sz w:val="21"/>
                <w:szCs w:val="21"/>
              </w:rPr>
            </w:pPr>
            <w:r>
              <w:rPr>
                <w:spacing w:val="-1"/>
                <w:position w:val="-2"/>
                <w:sz w:val="21"/>
                <w:szCs w:val="21"/>
              </w:rPr>
              <w:t xml:space="preserve">Y859320481</w:t>
            </w:r>
            <w:r/>
          </w:p>
        </w:tc>
        <w:tc>
          <w:tcPr>
            <w:tcW w:w="1309" w:type="dxa"/>
            <w:vAlign w:val="top"/>
            <w:textDirection w:val="lrTb"/>
            <w:noWrap w:val="false"/>
          </w:tcPr>
          <w:p>
            <w:pPr>
              <w:pStyle w:val="1471"/>
              <w:ind w:left="494"/>
              <w:spacing w:before="35" w:line="197" w:lineRule="auto"/>
              <w:rPr>
                <w:sz w:val="21"/>
                <w:szCs w:val="21"/>
              </w:rPr>
            </w:pPr>
            <w:r>
              <w:rPr>
                <w:spacing w:val="-3"/>
                <w:sz w:val="21"/>
                <w:szCs w:val="21"/>
              </w:rPr>
              <w:t xml:space="preserve">耿村</w:t>
            </w:r>
            <w:r/>
          </w:p>
        </w:tc>
        <w:tc>
          <w:tcPr>
            <w:tcW w:w="1245" w:type="dxa"/>
            <w:vAlign w:val="top"/>
            <w:textDirection w:val="lrTb"/>
            <w:noWrap w:val="false"/>
          </w:tcPr>
          <w:p>
            <w:pPr>
              <w:pStyle w:val="1471"/>
              <w:ind w:left="357"/>
              <w:spacing w:before="35" w:line="197" w:lineRule="auto"/>
              <w:rPr>
                <w:sz w:val="21"/>
                <w:szCs w:val="21"/>
              </w:rPr>
            </w:pPr>
            <w:r>
              <w:rPr>
                <w:spacing w:val="4"/>
                <w:sz w:val="21"/>
                <w:szCs w:val="21"/>
              </w:rPr>
              <w:t xml:space="preserve">社大线</w:t>
            </w:r>
            <w:r/>
          </w:p>
        </w:tc>
        <w:tc>
          <w:tcPr>
            <w:tcW w:w="980" w:type="dxa"/>
            <w:vAlign w:val="top"/>
            <w:textDirection w:val="lrTb"/>
            <w:noWrap w:val="false"/>
          </w:tcPr>
          <w:p>
            <w:pPr>
              <w:pStyle w:val="1471"/>
              <w:ind w:left="268"/>
              <w:spacing w:before="57" w:line="178" w:lineRule="auto"/>
              <w:rPr>
                <w:sz w:val="21"/>
                <w:szCs w:val="21"/>
              </w:rPr>
            </w:pPr>
            <w:r>
              <w:rPr>
                <w:spacing w:val="-2"/>
                <w:sz w:val="21"/>
                <w:szCs w:val="21"/>
              </w:rPr>
              <w:t xml:space="preserve">3.289</w:t>
            </w:r>
            <w:r/>
          </w:p>
        </w:tc>
        <w:tc>
          <w:tcPr>
            <w:tcW w:w="1016" w:type="dxa"/>
            <w:vAlign w:val="top"/>
            <w:textDirection w:val="lrTb"/>
            <w:noWrap w:val="false"/>
          </w:tcPr>
          <w:p>
            <w:pPr>
              <w:pStyle w:val="1471"/>
              <w:ind w:left="499"/>
              <w:spacing w:before="57" w:line="178" w:lineRule="auto"/>
              <w:rPr>
                <w:sz w:val="21"/>
                <w:szCs w:val="21"/>
              </w:rPr>
            </w:pPr>
            <w:r>
              <w:rPr>
                <w:sz w:val="21"/>
                <w:szCs w:val="21"/>
              </w:rPr>
              <w:t xml:space="preserve">6</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7" w:line="178" w:lineRule="auto"/>
              <w:rPr>
                <w:sz w:val="21"/>
                <w:szCs w:val="21"/>
              </w:rPr>
            </w:pPr>
            <w:r>
              <w:rPr>
                <w:spacing w:val="-4"/>
                <w:sz w:val="21"/>
                <w:szCs w:val="21"/>
              </w:rPr>
              <w:t xml:space="preserve">77</w:t>
            </w:r>
            <w:r/>
          </w:p>
        </w:tc>
        <w:tc>
          <w:tcPr>
            <w:tcW w:w="1965" w:type="dxa"/>
            <w:vAlign w:val="top"/>
            <w:textDirection w:val="lrTb"/>
            <w:noWrap w:val="false"/>
          </w:tcPr>
          <w:p>
            <w:pPr>
              <w:pStyle w:val="1471"/>
              <w:ind w:left="481"/>
              <w:spacing w:before="35" w:line="197" w:lineRule="auto"/>
              <w:rPr>
                <w:sz w:val="21"/>
                <w:szCs w:val="21"/>
              </w:rPr>
            </w:pPr>
            <w:r>
              <w:rPr>
                <w:spacing w:val="4"/>
                <w:sz w:val="21"/>
                <w:szCs w:val="21"/>
              </w:rPr>
              <w:t xml:space="preserve">社耿线</w:t>
            </w:r>
            <w:r/>
          </w:p>
        </w:tc>
        <w:tc>
          <w:tcPr>
            <w:tcW w:w="1290" w:type="dxa"/>
            <w:vAlign w:val="top"/>
            <w:textDirection w:val="lrTb"/>
            <w:noWrap w:val="false"/>
          </w:tcPr>
          <w:p>
            <w:pPr>
              <w:pStyle w:val="1471"/>
              <w:ind w:left="173"/>
              <w:spacing w:before="89" w:line="171" w:lineRule="exact"/>
              <w:rPr>
                <w:sz w:val="21"/>
                <w:szCs w:val="21"/>
              </w:rPr>
            </w:pPr>
            <w:r>
              <w:rPr>
                <w:spacing w:val="-1"/>
                <w:position w:val="-2"/>
                <w:sz w:val="21"/>
                <w:szCs w:val="21"/>
              </w:rPr>
              <w:t xml:space="preserve">Y859320481</w:t>
            </w:r>
            <w:r/>
          </w:p>
        </w:tc>
        <w:tc>
          <w:tcPr>
            <w:tcW w:w="1309" w:type="dxa"/>
            <w:vAlign w:val="top"/>
            <w:textDirection w:val="lrTb"/>
            <w:noWrap w:val="false"/>
          </w:tcPr>
          <w:p>
            <w:pPr>
              <w:pStyle w:val="1471"/>
              <w:ind w:left="394"/>
              <w:spacing w:before="35" w:line="197" w:lineRule="auto"/>
              <w:rPr>
                <w:sz w:val="21"/>
                <w:szCs w:val="21"/>
              </w:rPr>
            </w:pPr>
            <w:r>
              <w:rPr>
                <w:spacing w:val="4"/>
                <w:sz w:val="21"/>
                <w:szCs w:val="21"/>
              </w:rPr>
              <w:t xml:space="preserve">社大线</w:t>
            </w:r>
            <w:r/>
          </w:p>
        </w:tc>
        <w:tc>
          <w:tcPr>
            <w:tcW w:w="1245" w:type="dxa"/>
            <w:vAlign w:val="top"/>
            <w:textDirection w:val="lrTb"/>
            <w:noWrap w:val="false"/>
          </w:tcPr>
          <w:p>
            <w:pPr>
              <w:pStyle w:val="1471"/>
              <w:ind w:left="357"/>
              <w:spacing w:before="35" w:line="197" w:lineRule="auto"/>
              <w:rPr>
                <w:sz w:val="21"/>
                <w:szCs w:val="21"/>
              </w:rPr>
            </w:pPr>
            <w:r>
              <w:rPr>
                <w:spacing w:val="4"/>
                <w:sz w:val="21"/>
                <w:szCs w:val="21"/>
              </w:rPr>
              <w:t xml:space="preserve">社定线</w:t>
            </w:r>
            <w:r/>
          </w:p>
        </w:tc>
        <w:tc>
          <w:tcPr>
            <w:tcW w:w="980" w:type="dxa"/>
            <w:vAlign w:val="top"/>
            <w:textDirection w:val="lrTb"/>
            <w:noWrap w:val="false"/>
          </w:tcPr>
          <w:p>
            <w:pPr>
              <w:pStyle w:val="1471"/>
              <w:ind w:left="268"/>
              <w:spacing w:before="57" w:line="178" w:lineRule="auto"/>
              <w:rPr>
                <w:sz w:val="21"/>
                <w:szCs w:val="21"/>
              </w:rPr>
            </w:pPr>
            <w:r>
              <w:rPr>
                <w:spacing w:val="-4"/>
                <w:sz w:val="21"/>
                <w:szCs w:val="21"/>
              </w:rPr>
              <w:t xml:space="preserve">1.254</w:t>
            </w:r>
            <w:r/>
          </w:p>
        </w:tc>
        <w:tc>
          <w:tcPr>
            <w:tcW w:w="1016" w:type="dxa"/>
            <w:vAlign w:val="top"/>
            <w:textDirection w:val="lrTb"/>
            <w:noWrap w:val="false"/>
          </w:tcPr>
          <w:p>
            <w:pPr>
              <w:pStyle w:val="1471"/>
              <w:ind w:left="388"/>
              <w:spacing w:before="57" w:line="178" w:lineRule="auto"/>
              <w:rPr>
                <w:sz w:val="21"/>
                <w:szCs w:val="21"/>
              </w:rPr>
            </w:pPr>
            <w:r>
              <w:rPr>
                <w:spacing w:val="-3"/>
                <w:sz w:val="21"/>
                <w:szCs w:val="21"/>
              </w:rPr>
              <w:t xml:space="preserve">5.5</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7" w:line="178" w:lineRule="auto"/>
              <w:rPr>
                <w:sz w:val="21"/>
                <w:szCs w:val="21"/>
              </w:rPr>
            </w:pPr>
            <w:r>
              <w:rPr>
                <w:spacing w:val="-4"/>
                <w:sz w:val="21"/>
                <w:szCs w:val="21"/>
              </w:rPr>
              <w:t xml:space="preserve">78</w:t>
            </w:r>
            <w:r/>
          </w:p>
        </w:tc>
        <w:tc>
          <w:tcPr>
            <w:tcW w:w="1965" w:type="dxa"/>
            <w:vAlign w:val="top"/>
            <w:textDirection w:val="lrTb"/>
            <w:noWrap w:val="false"/>
          </w:tcPr>
          <w:p>
            <w:pPr>
              <w:pStyle w:val="1471"/>
              <w:ind w:left="481"/>
              <w:spacing w:before="37" w:line="196" w:lineRule="auto"/>
              <w:rPr>
                <w:sz w:val="21"/>
                <w:szCs w:val="21"/>
              </w:rPr>
            </w:pPr>
            <w:r>
              <w:rPr>
                <w:spacing w:val="4"/>
                <w:sz w:val="21"/>
                <w:szCs w:val="21"/>
              </w:rPr>
              <w:t xml:space="preserve">社湖线</w:t>
            </w:r>
            <w:r/>
          </w:p>
        </w:tc>
        <w:tc>
          <w:tcPr>
            <w:tcW w:w="1290" w:type="dxa"/>
            <w:vAlign w:val="top"/>
            <w:textDirection w:val="lrTb"/>
            <w:noWrap w:val="false"/>
          </w:tcPr>
          <w:p>
            <w:pPr>
              <w:pStyle w:val="1471"/>
              <w:ind w:left="173"/>
              <w:spacing w:before="90" w:line="170" w:lineRule="exact"/>
              <w:rPr>
                <w:sz w:val="21"/>
                <w:szCs w:val="21"/>
              </w:rPr>
            </w:pPr>
            <w:r>
              <w:rPr>
                <w:spacing w:val="-1"/>
                <w:position w:val="-2"/>
                <w:sz w:val="21"/>
                <w:szCs w:val="21"/>
              </w:rPr>
              <w:t xml:space="preserve">Y862320481</w:t>
            </w:r>
            <w:r/>
          </w:p>
        </w:tc>
        <w:tc>
          <w:tcPr>
            <w:tcW w:w="1309" w:type="dxa"/>
            <w:vAlign w:val="top"/>
            <w:textDirection w:val="lrTb"/>
            <w:noWrap w:val="false"/>
          </w:tcPr>
          <w:p>
            <w:pPr>
              <w:pStyle w:val="1471"/>
              <w:ind w:left="394"/>
              <w:spacing w:before="37" w:line="196" w:lineRule="auto"/>
              <w:rPr>
                <w:sz w:val="21"/>
                <w:szCs w:val="21"/>
              </w:rPr>
            </w:pPr>
            <w:r>
              <w:rPr>
                <w:spacing w:val="4"/>
                <w:sz w:val="21"/>
                <w:szCs w:val="21"/>
              </w:rPr>
              <w:t xml:space="preserve">社定线</w:t>
            </w:r>
            <w:r/>
          </w:p>
        </w:tc>
        <w:tc>
          <w:tcPr>
            <w:tcW w:w="1245" w:type="dxa"/>
            <w:vAlign w:val="top"/>
            <w:textDirection w:val="lrTb"/>
            <w:noWrap w:val="false"/>
          </w:tcPr>
          <w:p>
            <w:pPr>
              <w:pStyle w:val="1471"/>
              <w:ind w:left="357"/>
              <w:spacing w:before="35" w:line="197" w:lineRule="auto"/>
              <w:rPr>
                <w:sz w:val="21"/>
                <w:szCs w:val="21"/>
              </w:rPr>
            </w:pPr>
            <w:r>
              <w:rPr>
                <w:spacing w:val="-2"/>
                <w:sz w:val="21"/>
                <w:szCs w:val="21"/>
              </w:rPr>
              <w:t xml:space="preserve">湖西村</w:t>
            </w:r>
            <w:r/>
          </w:p>
        </w:tc>
        <w:tc>
          <w:tcPr>
            <w:tcW w:w="980" w:type="dxa"/>
            <w:vAlign w:val="top"/>
            <w:textDirection w:val="lrTb"/>
            <w:noWrap w:val="false"/>
          </w:tcPr>
          <w:p>
            <w:pPr>
              <w:pStyle w:val="1471"/>
              <w:ind w:left="368"/>
              <w:spacing w:before="57" w:line="178" w:lineRule="auto"/>
              <w:rPr>
                <w:sz w:val="21"/>
                <w:szCs w:val="21"/>
              </w:rPr>
            </w:pPr>
            <w:r>
              <w:rPr>
                <w:spacing w:val="-3"/>
                <w:sz w:val="21"/>
                <w:szCs w:val="21"/>
              </w:rPr>
              <w:t xml:space="preserve">2.1</w:t>
            </w:r>
            <w:r/>
          </w:p>
        </w:tc>
        <w:tc>
          <w:tcPr>
            <w:tcW w:w="1016" w:type="dxa"/>
            <w:vAlign w:val="top"/>
            <w:textDirection w:val="lrTb"/>
            <w:noWrap w:val="false"/>
          </w:tcPr>
          <w:p>
            <w:pPr>
              <w:pStyle w:val="1471"/>
              <w:ind w:left="499"/>
              <w:spacing w:before="57" w:line="178" w:lineRule="auto"/>
              <w:rPr>
                <w:sz w:val="21"/>
                <w:szCs w:val="21"/>
              </w:rPr>
            </w:pPr>
            <w:r>
              <w:rPr>
                <w:sz w:val="21"/>
                <w:szCs w:val="21"/>
              </w:rPr>
              <w:t xml:space="preserve">6</w:t>
            </w:r>
            <w:r/>
          </w:p>
        </w:tc>
        <w:tc>
          <w:tcPr>
            <w:tcW w:w="1011" w:type="dxa"/>
            <w:vAlign w:val="top"/>
            <w:textDirection w:val="lrTb"/>
            <w:noWrap w:val="false"/>
          </w:tcPr>
          <w:p>
            <w:pPr>
              <w:rPr>
                <w:rFonts w:ascii="Arial"/>
                <w:sz w:val="21"/>
              </w:rPr>
            </w:pPr>
            <w:r>
              <w:rPr>
                <w:rFonts w:ascii="Arial"/>
                <w:sz w:val="21"/>
              </w:rPr>
            </w:r>
            <w:r/>
          </w:p>
        </w:tc>
      </w:tr>
      <w:tr>
        <w:trPr>
          <w:trHeight w:val="288"/>
        </w:trPr>
        <w:tc>
          <w:tcPr>
            <w:tcW w:w="683" w:type="dxa"/>
            <w:vAlign w:val="top"/>
            <w:textDirection w:val="lrTb"/>
            <w:noWrap w:val="false"/>
          </w:tcPr>
          <w:p>
            <w:pPr>
              <w:pStyle w:val="1471"/>
              <w:ind w:left="365"/>
              <w:spacing w:before="67" w:line="177" w:lineRule="auto"/>
              <w:rPr>
                <w:sz w:val="21"/>
                <w:szCs w:val="21"/>
              </w:rPr>
            </w:pPr>
            <w:r>
              <w:rPr>
                <w:spacing w:val="-4"/>
                <w:sz w:val="21"/>
                <w:szCs w:val="21"/>
              </w:rPr>
              <w:t xml:space="preserve">79</w:t>
            </w:r>
            <w:r/>
          </w:p>
        </w:tc>
        <w:tc>
          <w:tcPr>
            <w:tcW w:w="1965" w:type="dxa"/>
            <w:vAlign w:val="top"/>
            <w:textDirection w:val="lrTb"/>
            <w:noWrap w:val="false"/>
          </w:tcPr>
          <w:p>
            <w:pPr>
              <w:pStyle w:val="1471"/>
              <w:ind w:left="481"/>
              <w:spacing w:before="46" w:line="196" w:lineRule="auto"/>
              <w:rPr>
                <w:sz w:val="21"/>
                <w:szCs w:val="21"/>
              </w:rPr>
            </w:pPr>
            <w:r>
              <w:rPr>
                <w:spacing w:val="4"/>
                <w:sz w:val="21"/>
                <w:szCs w:val="21"/>
              </w:rPr>
              <w:t xml:space="preserve">社湖线</w:t>
            </w:r>
            <w:r/>
          </w:p>
        </w:tc>
        <w:tc>
          <w:tcPr>
            <w:tcW w:w="1290" w:type="dxa"/>
            <w:vAlign w:val="top"/>
            <w:textDirection w:val="lrTb"/>
            <w:noWrap w:val="false"/>
          </w:tcPr>
          <w:p>
            <w:pPr>
              <w:pStyle w:val="1471"/>
              <w:ind w:left="173"/>
              <w:spacing w:before="100" w:line="169" w:lineRule="exact"/>
              <w:rPr>
                <w:sz w:val="21"/>
                <w:szCs w:val="21"/>
              </w:rPr>
            </w:pPr>
            <w:r>
              <w:rPr>
                <w:spacing w:val="-1"/>
                <w:position w:val="-2"/>
                <w:sz w:val="21"/>
                <w:szCs w:val="21"/>
              </w:rPr>
              <w:t xml:space="preserve">Y862320481</w:t>
            </w:r>
            <w:r/>
          </w:p>
        </w:tc>
        <w:tc>
          <w:tcPr>
            <w:tcW w:w="1309" w:type="dxa"/>
            <w:vAlign w:val="top"/>
            <w:textDirection w:val="lrTb"/>
            <w:noWrap w:val="false"/>
          </w:tcPr>
          <w:p>
            <w:pPr>
              <w:pStyle w:val="1471"/>
              <w:ind w:left="394"/>
              <w:spacing w:before="46" w:line="196" w:lineRule="auto"/>
              <w:rPr>
                <w:sz w:val="21"/>
                <w:szCs w:val="21"/>
              </w:rPr>
            </w:pPr>
            <w:r>
              <w:rPr>
                <w:spacing w:val="-2"/>
                <w:sz w:val="21"/>
                <w:szCs w:val="21"/>
              </w:rPr>
              <w:t xml:space="preserve">湖西村</w:t>
            </w:r>
            <w:r/>
          </w:p>
        </w:tc>
        <w:tc>
          <w:tcPr>
            <w:tcW w:w="1245" w:type="dxa"/>
            <w:vAlign w:val="top"/>
            <w:textDirection w:val="lrTb"/>
            <w:noWrap w:val="false"/>
          </w:tcPr>
          <w:p>
            <w:pPr>
              <w:pStyle w:val="1471"/>
              <w:ind w:left="466"/>
              <w:spacing w:before="49" w:line="193" w:lineRule="auto"/>
              <w:rPr>
                <w:sz w:val="21"/>
                <w:szCs w:val="21"/>
              </w:rPr>
            </w:pPr>
            <w:r>
              <w:rPr>
                <w:spacing w:val="8"/>
                <w:sz w:val="21"/>
                <w:szCs w:val="21"/>
              </w:rPr>
              <w:t xml:space="preserve">湖西</w:t>
            </w:r>
            <w:r/>
          </w:p>
        </w:tc>
        <w:tc>
          <w:tcPr>
            <w:tcW w:w="980" w:type="dxa"/>
            <w:vAlign w:val="top"/>
            <w:textDirection w:val="lrTb"/>
            <w:noWrap w:val="false"/>
          </w:tcPr>
          <w:p>
            <w:pPr>
              <w:pStyle w:val="1471"/>
              <w:ind w:left="268"/>
              <w:spacing w:before="67" w:line="177" w:lineRule="auto"/>
              <w:rPr>
                <w:sz w:val="21"/>
                <w:szCs w:val="21"/>
              </w:rPr>
            </w:pPr>
            <w:r>
              <w:rPr>
                <w:spacing w:val="-2"/>
                <w:sz w:val="21"/>
                <w:szCs w:val="21"/>
              </w:rPr>
              <w:t xml:space="preserve">0.585</w:t>
            </w:r>
            <w:r/>
          </w:p>
        </w:tc>
        <w:tc>
          <w:tcPr>
            <w:tcW w:w="1016" w:type="dxa"/>
            <w:vAlign w:val="top"/>
            <w:textDirection w:val="lrTb"/>
            <w:noWrap w:val="false"/>
          </w:tcPr>
          <w:p>
            <w:pPr>
              <w:pStyle w:val="1471"/>
              <w:ind w:left="499"/>
              <w:spacing w:before="67" w:line="177" w:lineRule="auto"/>
              <w:rPr>
                <w:sz w:val="21"/>
                <w:szCs w:val="21"/>
              </w:rPr>
            </w:pPr>
            <w:r>
              <w:rPr>
                <w:sz w:val="21"/>
                <w:szCs w:val="21"/>
              </w:rPr>
              <w:t xml:space="preserve">4</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8" w:line="177" w:lineRule="auto"/>
              <w:rPr>
                <w:sz w:val="21"/>
                <w:szCs w:val="21"/>
              </w:rPr>
            </w:pPr>
            <w:r>
              <w:rPr>
                <w:spacing w:val="-3"/>
                <w:sz w:val="21"/>
                <w:szCs w:val="21"/>
              </w:rPr>
              <w:t xml:space="preserve">80</w:t>
            </w:r>
            <w:r/>
          </w:p>
        </w:tc>
        <w:tc>
          <w:tcPr>
            <w:tcW w:w="1965" w:type="dxa"/>
            <w:vAlign w:val="top"/>
            <w:textDirection w:val="lrTb"/>
            <w:noWrap w:val="false"/>
          </w:tcPr>
          <w:p>
            <w:pPr>
              <w:pStyle w:val="1471"/>
              <w:ind w:left="481"/>
              <w:spacing w:before="37" w:line="196" w:lineRule="auto"/>
              <w:rPr>
                <w:sz w:val="21"/>
                <w:szCs w:val="21"/>
              </w:rPr>
            </w:pPr>
            <w:r>
              <w:rPr>
                <w:spacing w:val="4"/>
                <w:sz w:val="21"/>
                <w:szCs w:val="21"/>
              </w:rPr>
              <w:t xml:space="preserve">社东线</w:t>
            </w:r>
            <w:r/>
          </w:p>
        </w:tc>
        <w:tc>
          <w:tcPr>
            <w:tcW w:w="1290" w:type="dxa"/>
            <w:vAlign w:val="top"/>
            <w:textDirection w:val="lrTb"/>
            <w:noWrap w:val="false"/>
          </w:tcPr>
          <w:p>
            <w:pPr>
              <w:pStyle w:val="1471"/>
              <w:ind w:left="173"/>
              <w:spacing w:before="90" w:line="170" w:lineRule="exact"/>
              <w:rPr>
                <w:sz w:val="21"/>
                <w:szCs w:val="21"/>
              </w:rPr>
            </w:pPr>
            <w:r>
              <w:rPr>
                <w:spacing w:val="-1"/>
                <w:position w:val="-2"/>
                <w:sz w:val="21"/>
                <w:szCs w:val="21"/>
              </w:rPr>
              <w:t xml:space="preserve">Y864320481</w:t>
            </w:r>
            <w:r/>
          </w:p>
        </w:tc>
        <w:tc>
          <w:tcPr>
            <w:tcW w:w="1309" w:type="dxa"/>
            <w:vAlign w:val="top"/>
            <w:textDirection w:val="lrTb"/>
            <w:noWrap w:val="false"/>
          </w:tcPr>
          <w:p>
            <w:pPr>
              <w:pStyle w:val="1471"/>
              <w:ind w:left="394"/>
              <w:spacing w:before="37" w:line="196" w:lineRule="auto"/>
              <w:rPr>
                <w:sz w:val="21"/>
                <w:szCs w:val="21"/>
              </w:rPr>
            </w:pPr>
            <w:r>
              <w:rPr>
                <w:spacing w:val="3"/>
                <w:sz w:val="21"/>
                <w:szCs w:val="21"/>
              </w:rPr>
              <w:t xml:space="preserve">东升村</w:t>
            </w:r>
            <w:r/>
          </w:p>
        </w:tc>
        <w:tc>
          <w:tcPr>
            <w:tcW w:w="1245" w:type="dxa"/>
            <w:vAlign w:val="top"/>
            <w:textDirection w:val="lrTb"/>
            <w:noWrap w:val="false"/>
          </w:tcPr>
          <w:p>
            <w:pPr>
              <w:pStyle w:val="1471"/>
              <w:ind w:left="357"/>
              <w:spacing w:before="37" w:line="196" w:lineRule="auto"/>
              <w:rPr>
                <w:sz w:val="21"/>
                <w:szCs w:val="21"/>
              </w:rPr>
            </w:pPr>
            <w:r>
              <w:rPr>
                <w:spacing w:val="4"/>
                <w:sz w:val="21"/>
                <w:szCs w:val="21"/>
              </w:rPr>
              <w:t xml:space="preserve">社里线</w:t>
            </w:r>
            <w:r/>
          </w:p>
        </w:tc>
        <w:tc>
          <w:tcPr>
            <w:tcW w:w="980" w:type="dxa"/>
            <w:vAlign w:val="top"/>
            <w:textDirection w:val="lrTb"/>
            <w:noWrap w:val="false"/>
          </w:tcPr>
          <w:p>
            <w:pPr>
              <w:pStyle w:val="1471"/>
              <w:ind w:left="268"/>
              <w:spacing w:before="58" w:line="177" w:lineRule="auto"/>
              <w:rPr>
                <w:sz w:val="21"/>
                <w:szCs w:val="21"/>
              </w:rPr>
            </w:pPr>
            <w:r>
              <w:rPr>
                <w:spacing w:val="-2"/>
                <w:sz w:val="21"/>
                <w:szCs w:val="21"/>
              </w:rPr>
              <w:t xml:space="preserve">2.629</w:t>
            </w:r>
            <w:r/>
          </w:p>
        </w:tc>
        <w:tc>
          <w:tcPr>
            <w:tcW w:w="1016" w:type="dxa"/>
            <w:vAlign w:val="top"/>
            <w:textDirection w:val="lrTb"/>
            <w:noWrap w:val="false"/>
          </w:tcPr>
          <w:p>
            <w:pPr>
              <w:pStyle w:val="1471"/>
              <w:ind w:left="499"/>
              <w:spacing w:before="58" w:line="177" w:lineRule="auto"/>
              <w:rPr>
                <w:sz w:val="21"/>
                <w:szCs w:val="21"/>
              </w:rPr>
            </w:pPr>
            <w:r>
              <w:rPr>
                <w:sz w:val="21"/>
                <w:szCs w:val="21"/>
              </w:rPr>
              <w:t xml:space="preserve">4</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8" w:line="177" w:lineRule="auto"/>
              <w:rPr>
                <w:sz w:val="21"/>
                <w:szCs w:val="21"/>
              </w:rPr>
            </w:pPr>
            <w:r>
              <w:rPr>
                <w:spacing w:val="-3"/>
                <w:sz w:val="21"/>
                <w:szCs w:val="21"/>
              </w:rPr>
              <w:t xml:space="preserve">81</w:t>
            </w:r>
            <w:r/>
          </w:p>
        </w:tc>
        <w:tc>
          <w:tcPr>
            <w:tcW w:w="1965" w:type="dxa"/>
            <w:vAlign w:val="top"/>
            <w:textDirection w:val="lrTb"/>
            <w:noWrap w:val="false"/>
          </w:tcPr>
          <w:p>
            <w:pPr>
              <w:pStyle w:val="1471"/>
              <w:ind w:left="481"/>
              <w:spacing w:before="38" w:line="195" w:lineRule="auto"/>
              <w:rPr>
                <w:sz w:val="21"/>
                <w:szCs w:val="21"/>
              </w:rPr>
            </w:pPr>
            <w:r>
              <w:rPr>
                <w:spacing w:val="4"/>
                <w:sz w:val="21"/>
                <w:szCs w:val="21"/>
              </w:rPr>
              <w:t xml:space="preserve">周庄线</w:t>
            </w:r>
            <w:r/>
          </w:p>
        </w:tc>
        <w:tc>
          <w:tcPr>
            <w:tcW w:w="1290" w:type="dxa"/>
            <w:vAlign w:val="top"/>
            <w:textDirection w:val="lrTb"/>
            <w:noWrap w:val="false"/>
          </w:tcPr>
          <w:p>
            <w:pPr>
              <w:pStyle w:val="1471"/>
              <w:ind w:left="173"/>
              <w:spacing w:before="91" w:line="168" w:lineRule="exact"/>
              <w:rPr>
                <w:sz w:val="21"/>
                <w:szCs w:val="21"/>
              </w:rPr>
            </w:pPr>
            <w:r>
              <w:rPr>
                <w:spacing w:val="-1"/>
                <w:position w:val="-2"/>
                <w:sz w:val="21"/>
                <w:szCs w:val="21"/>
              </w:rPr>
              <w:t xml:space="preserve">Y901320481</w:t>
            </w:r>
            <w:r/>
          </w:p>
        </w:tc>
        <w:tc>
          <w:tcPr>
            <w:tcW w:w="1309" w:type="dxa"/>
            <w:vAlign w:val="top"/>
            <w:textDirection w:val="lrTb"/>
            <w:noWrap w:val="false"/>
          </w:tcPr>
          <w:p>
            <w:pPr>
              <w:pStyle w:val="1471"/>
              <w:ind w:left="494"/>
              <w:spacing w:before="91" w:line="168" w:lineRule="exact"/>
              <w:rPr>
                <w:sz w:val="21"/>
                <w:szCs w:val="21"/>
              </w:rPr>
            </w:pPr>
            <w:r>
              <w:rPr>
                <w:spacing w:val="-2"/>
                <w:position w:val="-2"/>
                <w:sz w:val="21"/>
                <w:szCs w:val="21"/>
              </w:rPr>
              <w:t xml:space="preserve">S239</w:t>
            </w:r>
            <w:r/>
          </w:p>
        </w:tc>
        <w:tc>
          <w:tcPr>
            <w:tcW w:w="1245" w:type="dxa"/>
            <w:vAlign w:val="top"/>
            <w:textDirection w:val="lrTb"/>
            <w:noWrap w:val="false"/>
          </w:tcPr>
          <w:p>
            <w:pPr>
              <w:pStyle w:val="1471"/>
              <w:ind w:left="146"/>
              <w:spacing w:before="38" w:line="195" w:lineRule="auto"/>
              <w:rPr>
                <w:sz w:val="21"/>
                <w:szCs w:val="21"/>
              </w:rPr>
            </w:pPr>
            <w:r>
              <w:rPr>
                <w:spacing w:val="2"/>
                <w:sz w:val="21"/>
                <w:szCs w:val="21"/>
              </w:rPr>
              <w:t xml:space="preserve">埭戴一环线</w:t>
            </w:r>
            <w:r/>
          </w:p>
        </w:tc>
        <w:tc>
          <w:tcPr>
            <w:tcW w:w="980" w:type="dxa"/>
            <w:vAlign w:val="top"/>
            <w:textDirection w:val="lrTb"/>
            <w:noWrap w:val="false"/>
          </w:tcPr>
          <w:p>
            <w:pPr>
              <w:pStyle w:val="1471"/>
              <w:ind w:left="268"/>
              <w:spacing w:before="58" w:line="177" w:lineRule="auto"/>
              <w:rPr>
                <w:sz w:val="21"/>
                <w:szCs w:val="21"/>
              </w:rPr>
            </w:pPr>
            <w:r>
              <w:rPr>
                <w:spacing w:val="-2"/>
                <w:sz w:val="21"/>
                <w:szCs w:val="21"/>
              </w:rPr>
              <w:t xml:space="preserve">0.541</w:t>
            </w:r>
            <w:r/>
          </w:p>
        </w:tc>
        <w:tc>
          <w:tcPr>
            <w:tcW w:w="1016" w:type="dxa"/>
            <w:vAlign w:val="top"/>
            <w:textDirection w:val="lrTb"/>
            <w:noWrap w:val="false"/>
          </w:tcPr>
          <w:p>
            <w:pPr>
              <w:pStyle w:val="1471"/>
              <w:ind w:left="499"/>
              <w:spacing w:before="58" w:line="177" w:lineRule="auto"/>
              <w:rPr>
                <w:sz w:val="21"/>
                <w:szCs w:val="21"/>
              </w:rPr>
            </w:pPr>
            <w:r>
              <w:rPr>
                <w:sz w:val="21"/>
                <w:szCs w:val="21"/>
              </w:rPr>
              <w:t xml:space="preserve">6</w:t>
            </w:r>
            <w:r/>
          </w:p>
        </w:tc>
        <w:tc>
          <w:tcPr>
            <w:tcW w:w="1011" w:type="dxa"/>
            <w:vAlign w:val="top"/>
            <w:textDirection w:val="lrTb"/>
            <w:noWrap w:val="false"/>
          </w:tcPr>
          <w:p>
            <w:pPr>
              <w:rPr>
                <w:rFonts w:ascii="Arial"/>
                <w:sz w:val="21"/>
              </w:rPr>
            </w:pPr>
            <w:r>
              <w:rPr>
                <w:rFonts w:ascii="Arial"/>
                <w:sz w:val="21"/>
              </w:rPr>
            </w:r>
            <w:r/>
          </w:p>
        </w:tc>
      </w:tr>
      <w:tr>
        <w:trPr>
          <w:trHeight w:val="289"/>
        </w:trPr>
        <w:tc>
          <w:tcPr>
            <w:tcW w:w="683" w:type="dxa"/>
            <w:vAlign w:val="top"/>
            <w:textDirection w:val="lrTb"/>
            <w:noWrap w:val="false"/>
          </w:tcPr>
          <w:p>
            <w:pPr>
              <w:pStyle w:val="1471"/>
              <w:ind w:left="365"/>
              <w:spacing w:before="68" w:line="177" w:lineRule="auto"/>
              <w:rPr>
                <w:sz w:val="21"/>
                <w:szCs w:val="21"/>
              </w:rPr>
            </w:pPr>
            <w:r>
              <w:rPr>
                <w:spacing w:val="-3"/>
                <w:sz w:val="21"/>
                <w:szCs w:val="21"/>
              </w:rPr>
              <w:t xml:space="preserve">82</w:t>
            </w:r>
            <w:r/>
          </w:p>
        </w:tc>
        <w:tc>
          <w:tcPr>
            <w:tcW w:w="1965" w:type="dxa"/>
            <w:vAlign w:val="top"/>
            <w:textDirection w:val="lrTb"/>
            <w:noWrap w:val="false"/>
          </w:tcPr>
          <w:p>
            <w:pPr>
              <w:pStyle w:val="1471"/>
              <w:ind w:left="481"/>
              <w:spacing w:before="48" w:line="195" w:lineRule="auto"/>
              <w:rPr>
                <w:sz w:val="21"/>
                <w:szCs w:val="21"/>
              </w:rPr>
            </w:pPr>
            <w:r>
              <w:rPr>
                <w:spacing w:val="4"/>
                <w:sz w:val="21"/>
                <w:szCs w:val="21"/>
              </w:rPr>
              <w:t xml:space="preserve">周庄线</w:t>
            </w:r>
            <w:r/>
          </w:p>
        </w:tc>
        <w:tc>
          <w:tcPr>
            <w:tcW w:w="1290" w:type="dxa"/>
            <w:vAlign w:val="top"/>
            <w:textDirection w:val="lrTb"/>
            <w:noWrap w:val="false"/>
          </w:tcPr>
          <w:p>
            <w:pPr>
              <w:pStyle w:val="1471"/>
              <w:ind w:left="173"/>
              <w:spacing w:before="100" w:line="170" w:lineRule="exact"/>
              <w:rPr>
                <w:sz w:val="21"/>
                <w:szCs w:val="21"/>
              </w:rPr>
            </w:pPr>
            <w:r>
              <w:rPr>
                <w:spacing w:val="-1"/>
                <w:position w:val="-2"/>
                <w:sz w:val="21"/>
                <w:szCs w:val="21"/>
              </w:rPr>
              <w:t xml:space="preserve">Y901320481</w:t>
            </w:r>
            <w:r/>
          </w:p>
        </w:tc>
        <w:tc>
          <w:tcPr>
            <w:tcW w:w="1309" w:type="dxa"/>
            <w:vAlign w:val="top"/>
            <w:textDirection w:val="lrTb"/>
            <w:noWrap w:val="false"/>
          </w:tcPr>
          <w:p>
            <w:pPr>
              <w:pStyle w:val="1471"/>
              <w:ind w:left="185"/>
              <w:spacing w:before="48" w:line="195" w:lineRule="auto"/>
              <w:rPr>
                <w:sz w:val="21"/>
                <w:szCs w:val="21"/>
              </w:rPr>
            </w:pPr>
            <w:r>
              <w:rPr>
                <w:spacing w:val="2"/>
                <w:sz w:val="21"/>
                <w:szCs w:val="21"/>
              </w:rPr>
              <w:t xml:space="preserve">埭戴一环线</w:t>
            </w:r>
            <w:r/>
          </w:p>
        </w:tc>
        <w:tc>
          <w:tcPr>
            <w:tcW w:w="1245" w:type="dxa"/>
            <w:vAlign w:val="top"/>
            <w:textDirection w:val="lrTb"/>
            <w:noWrap w:val="false"/>
          </w:tcPr>
          <w:p>
            <w:pPr>
              <w:pStyle w:val="1471"/>
              <w:ind w:left="357"/>
              <w:spacing w:before="48" w:line="195" w:lineRule="auto"/>
              <w:rPr>
                <w:sz w:val="21"/>
                <w:szCs w:val="21"/>
              </w:rPr>
            </w:pPr>
            <w:r>
              <w:rPr>
                <w:spacing w:val="4"/>
                <w:sz w:val="21"/>
                <w:szCs w:val="21"/>
              </w:rPr>
              <w:t xml:space="preserve">薛家线</w:t>
            </w:r>
            <w:r/>
          </w:p>
        </w:tc>
        <w:tc>
          <w:tcPr>
            <w:tcW w:w="980" w:type="dxa"/>
            <w:vAlign w:val="top"/>
            <w:textDirection w:val="lrTb"/>
            <w:noWrap w:val="false"/>
          </w:tcPr>
          <w:p>
            <w:pPr>
              <w:pStyle w:val="1471"/>
              <w:ind w:left="268"/>
              <w:spacing w:before="68" w:line="177" w:lineRule="auto"/>
              <w:rPr>
                <w:sz w:val="21"/>
                <w:szCs w:val="21"/>
              </w:rPr>
            </w:pPr>
            <w:r>
              <w:rPr>
                <w:spacing w:val="-2"/>
                <w:sz w:val="21"/>
                <w:szCs w:val="21"/>
              </w:rPr>
              <w:t xml:space="preserve">3.545</w:t>
            </w:r>
            <w:r/>
          </w:p>
        </w:tc>
        <w:tc>
          <w:tcPr>
            <w:tcW w:w="1016" w:type="dxa"/>
            <w:vAlign w:val="top"/>
            <w:textDirection w:val="lrTb"/>
            <w:noWrap w:val="false"/>
          </w:tcPr>
          <w:p>
            <w:pPr>
              <w:pStyle w:val="1471"/>
              <w:ind w:left="499"/>
              <w:spacing w:before="68" w:line="177" w:lineRule="auto"/>
              <w:rPr>
                <w:sz w:val="21"/>
                <w:szCs w:val="21"/>
              </w:rPr>
            </w:pPr>
            <w:r>
              <w:rPr>
                <w:sz w:val="21"/>
                <w:szCs w:val="21"/>
              </w:rPr>
              <w:t xml:space="preserve">6</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8" w:line="177" w:lineRule="auto"/>
              <w:rPr>
                <w:sz w:val="21"/>
                <w:szCs w:val="21"/>
              </w:rPr>
            </w:pPr>
            <w:r>
              <w:rPr>
                <w:spacing w:val="-3"/>
                <w:sz w:val="21"/>
                <w:szCs w:val="21"/>
              </w:rPr>
              <w:t xml:space="preserve">83</w:t>
            </w:r>
            <w:r/>
          </w:p>
        </w:tc>
        <w:tc>
          <w:tcPr>
            <w:tcW w:w="1965" w:type="dxa"/>
            <w:vAlign w:val="top"/>
            <w:textDirection w:val="lrTb"/>
            <w:noWrap w:val="false"/>
          </w:tcPr>
          <w:p>
            <w:pPr>
              <w:pStyle w:val="1471"/>
              <w:ind w:left="481"/>
              <w:spacing w:before="38" w:line="195" w:lineRule="auto"/>
              <w:rPr>
                <w:sz w:val="21"/>
                <w:szCs w:val="21"/>
              </w:rPr>
            </w:pPr>
            <w:r>
              <w:rPr>
                <w:spacing w:val="4"/>
                <w:sz w:val="21"/>
                <w:szCs w:val="21"/>
              </w:rPr>
              <w:t xml:space="preserve">周庄线</w:t>
            </w:r>
            <w:r/>
          </w:p>
        </w:tc>
        <w:tc>
          <w:tcPr>
            <w:tcW w:w="1290" w:type="dxa"/>
            <w:vAlign w:val="top"/>
            <w:textDirection w:val="lrTb"/>
            <w:noWrap w:val="false"/>
          </w:tcPr>
          <w:p>
            <w:pPr>
              <w:pStyle w:val="1471"/>
              <w:ind w:left="173"/>
              <w:spacing w:before="91" w:line="168" w:lineRule="exact"/>
              <w:rPr>
                <w:sz w:val="21"/>
                <w:szCs w:val="21"/>
              </w:rPr>
            </w:pPr>
            <w:r>
              <w:rPr>
                <w:spacing w:val="-1"/>
                <w:position w:val="-2"/>
                <w:sz w:val="21"/>
                <w:szCs w:val="21"/>
              </w:rPr>
              <w:t xml:space="preserve">Y901320481</w:t>
            </w:r>
            <w:r/>
          </w:p>
        </w:tc>
        <w:tc>
          <w:tcPr>
            <w:tcW w:w="1309" w:type="dxa"/>
            <w:vAlign w:val="top"/>
            <w:textDirection w:val="lrTb"/>
            <w:noWrap w:val="false"/>
          </w:tcPr>
          <w:p>
            <w:pPr>
              <w:pStyle w:val="1471"/>
              <w:ind w:left="394"/>
              <w:spacing w:before="38" w:line="195" w:lineRule="auto"/>
              <w:rPr>
                <w:sz w:val="21"/>
                <w:szCs w:val="21"/>
              </w:rPr>
            </w:pPr>
            <w:r>
              <w:rPr>
                <w:spacing w:val="4"/>
                <w:sz w:val="21"/>
                <w:szCs w:val="21"/>
              </w:rPr>
              <w:t xml:space="preserve">薛家线</w:t>
            </w:r>
            <w:r/>
          </w:p>
        </w:tc>
        <w:tc>
          <w:tcPr>
            <w:tcW w:w="1245" w:type="dxa"/>
            <w:vAlign w:val="top"/>
            <w:textDirection w:val="lrTb"/>
            <w:noWrap w:val="false"/>
          </w:tcPr>
          <w:p>
            <w:pPr>
              <w:pStyle w:val="1471"/>
              <w:ind w:left="357"/>
              <w:spacing w:before="91" w:line="168" w:lineRule="exact"/>
              <w:rPr>
                <w:sz w:val="21"/>
                <w:szCs w:val="21"/>
              </w:rPr>
            </w:pPr>
            <w:r>
              <w:rPr>
                <w:spacing w:val="-1"/>
                <w:position w:val="-2"/>
                <w:sz w:val="21"/>
                <w:szCs w:val="21"/>
              </w:rPr>
              <w:t xml:space="preserve">K4+994</w:t>
            </w:r>
            <w:r/>
          </w:p>
        </w:tc>
        <w:tc>
          <w:tcPr>
            <w:tcW w:w="980" w:type="dxa"/>
            <w:vAlign w:val="top"/>
            <w:textDirection w:val="lrTb"/>
            <w:noWrap w:val="false"/>
          </w:tcPr>
          <w:p>
            <w:pPr>
              <w:pStyle w:val="1471"/>
              <w:ind w:left="268"/>
              <w:spacing w:before="58" w:line="177" w:lineRule="auto"/>
              <w:rPr>
                <w:sz w:val="21"/>
                <w:szCs w:val="21"/>
              </w:rPr>
            </w:pPr>
            <w:r>
              <w:rPr>
                <w:spacing w:val="-2"/>
                <w:sz w:val="21"/>
                <w:szCs w:val="21"/>
              </w:rPr>
              <w:t xml:space="preserve">0.908</w:t>
            </w:r>
            <w:r/>
          </w:p>
        </w:tc>
        <w:tc>
          <w:tcPr>
            <w:tcW w:w="1016" w:type="dxa"/>
            <w:vAlign w:val="top"/>
            <w:textDirection w:val="lrTb"/>
            <w:noWrap w:val="false"/>
          </w:tcPr>
          <w:p>
            <w:pPr>
              <w:pStyle w:val="1471"/>
              <w:ind w:left="388"/>
              <w:spacing w:before="58" w:line="177" w:lineRule="auto"/>
              <w:rPr>
                <w:sz w:val="21"/>
                <w:szCs w:val="21"/>
              </w:rPr>
            </w:pPr>
            <w:r>
              <w:rPr>
                <w:spacing w:val="-3"/>
                <w:sz w:val="21"/>
                <w:szCs w:val="21"/>
              </w:rPr>
              <w:t xml:space="preserve">3.5</w:t>
            </w:r>
            <w:r/>
          </w:p>
        </w:tc>
        <w:tc>
          <w:tcPr>
            <w:tcW w:w="1011" w:type="dxa"/>
            <w:vAlign w:val="top"/>
            <w:textDirection w:val="lrTb"/>
            <w:noWrap w:val="false"/>
          </w:tcPr>
          <w:p>
            <w:pPr>
              <w:rPr>
                <w:rFonts w:ascii="Arial"/>
                <w:sz w:val="21"/>
              </w:rPr>
            </w:pPr>
            <w:r>
              <w:rPr>
                <w:rFonts w:ascii="Arial"/>
                <w:sz w:val="21"/>
              </w:rPr>
            </w:r>
            <w:r/>
          </w:p>
        </w:tc>
      </w:tr>
      <w:tr>
        <w:trPr>
          <w:trHeight w:val="288"/>
        </w:trPr>
        <w:tc>
          <w:tcPr>
            <w:tcW w:w="683" w:type="dxa"/>
            <w:vAlign w:val="top"/>
            <w:textDirection w:val="lrTb"/>
            <w:noWrap w:val="false"/>
          </w:tcPr>
          <w:p>
            <w:pPr>
              <w:pStyle w:val="1471"/>
              <w:ind w:left="365"/>
              <w:spacing w:before="68" w:line="176" w:lineRule="auto"/>
              <w:rPr>
                <w:sz w:val="21"/>
                <w:szCs w:val="21"/>
              </w:rPr>
            </w:pPr>
            <w:r>
              <w:rPr>
                <w:spacing w:val="-3"/>
                <w:sz w:val="21"/>
                <w:szCs w:val="21"/>
              </w:rPr>
              <w:t xml:space="preserve">84</w:t>
            </w:r>
            <w:r/>
          </w:p>
        </w:tc>
        <w:tc>
          <w:tcPr>
            <w:tcW w:w="1965" w:type="dxa"/>
            <w:vAlign w:val="top"/>
            <w:textDirection w:val="lrTb"/>
            <w:noWrap w:val="false"/>
          </w:tcPr>
          <w:p>
            <w:pPr>
              <w:pStyle w:val="1471"/>
              <w:ind w:left="481"/>
              <w:spacing w:before="48" w:line="194" w:lineRule="auto"/>
              <w:rPr>
                <w:sz w:val="21"/>
                <w:szCs w:val="21"/>
              </w:rPr>
            </w:pPr>
            <w:r>
              <w:rPr>
                <w:spacing w:val="4"/>
                <w:sz w:val="21"/>
                <w:szCs w:val="21"/>
              </w:rPr>
              <w:t xml:space="preserve">周汤线</w:t>
            </w:r>
            <w:r/>
          </w:p>
        </w:tc>
        <w:tc>
          <w:tcPr>
            <w:tcW w:w="1290" w:type="dxa"/>
            <w:vAlign w:val="top"/>
            <w:textDirection w:val="lrTb"/>
            <w:noWrap w:val="false"/>
          </w:tcPr>
          <w:p>
            <w:pPr>
              <w:pStyle w:val="1471"/>
              <w:ind w:left="173"/>
              <w:spacing w:before="101" w:line="168" w:lineRule="exact"/>
              <w:rPr>
                <w:sz w:val="21"/>
                <w:szCs w:val="21"/>
              </w:rPr>
            </w:pPr>
            <w:r>
              <w:rPr>
                <w:spacing w:val="-1"/>
                <w:position w:val="-2"/>
                <w:sz w:val="21"/>
                <w:szCs w:val="21"/>
              </w:rPr>
              <w:t xml:space="preserve">Y902320481</w:t>
            </w:r>
            <w:r/>
          </w:p>
        </w:tc>
        <w:tc>
          <w:tcPr>
            <w:tcW w:w="1309" w:type="dxa"/>
            <w:vAlign w:val="top"/>
            <w:textDirection w:val="lrTb"/>
            <w:noWrap w:val="false"/>
          </w:tcPr>
          <w:p>
            <w:pPr>
              <w:pStyle w:val="1471"/>
              <w:ind w:left="494"/>
              <w:spacing w:before="101" w:line="168" w:lineRule="exact"/>
              <w:rPr>
                <w:sz w:val="21"/>
                <w:szCs w:val="21"/>
              </w:rPr>
            </w:pPr>
            <w:r>
              <w:rPr>
                <w:spacing w:val="-2"/>
                <w:position w:val="-2"/>
                <w:sz w:val="21"/>
                <w:szCs w:val="21"/>
              </w:rPr>
              <w:t xml:space="preserve">S239</w:t>
            </w:r>
            <w:r/>
          </w:p>
        </w:tc>
        <w:tc>
          <w:tcPr>
            <w:tcW w:w="1245" w:type="dxa"/>
            <w:vAlign w:val="top"/>
            <w:textDirection w:val="lrTb"/>
            <w:noWrap w:val="false"/>
          </w:tcPr>
          <w:p>
            <w:pPr>
              <w:pStyle w:val="1471"/>
              <w:ind w:left="466"/>
              <w:spacing w:before="49" w:line="193" w:lineRule="auto"/>
              <w:rPr>
                <w:sz w:val="21"/>
                <w:szCs w:val="21"/>
              </w:rPr>
            </w:pPr>
            <w:r>
              <w:rPr>
                <w:spacing w:val="13"/>
                <w:sz w:val="21"/>
                <w:szCs w:val="21"/>
              </w:rPr>
              <w:t xml:space="preserve">汤山</w:t>
            </w:r>
            <w:r/>
          </w:p>
        </w:tc>
        <w:tc>
          <w:tcPr>
            <w:tcW w:w="980" w:type="dxa"/>
            <w:vAlign w:val="top"/>
            <w:textDirection w:val="lrTb"/>
            <w:noWrap w:val="false"/>
          </w:tcPr>
          <w:p>
            <w:pPr>
              <w:pStyle w:val="1471"/>
              <w:ind w:left="318"/>
              <w:spacing w:before="68" w:line="176" w:lineRule="auto"/>
              <w:rPr>
                <w:sz w:val="21"/>
                <w:szCs w:val="21"/>
              </w:rPr>
            </w:pPr>
            <w:r>
              <w:rPr>
                <w:spacing w:val="-3"/>
                <w:sz w:val="21"/>
                <w:szCs w:val="21"/>
              </w:rPr>
              <w:t xml:space="preserve">2.14</w:t>
            </w:r>
            <w:r/>
          </w:p>
        </w:tc>
        <w:tc>
          <w:tcPr>
            <w:tcW w:w="1016" w:type="dxa"/>
            <w:vAlign w:val="top"/>
            <w:textDirection w:val="lrTb"/>
            <w:noWrap w:val="false"/>
          </w:tcPr>
          <w:p>
            <w:pPr>
              <w:pStyle w:val="1471"/>
              <w:ind w:left="388"/>
              <w:spacing w:before="68" w:line="176" w:lineRule="auto"/>
              <w:rPr>
                <w:sz w:val="21"/>
                <w:szCs w:val="21"/>
              </w:rPr>
            </w:pPr>
            <w:r>
              <w:rPr>
                <w:spacing w:val="-3"/>
                <w:sz w:val="21"/>
                <w:szCs w:val="21"/>
              </w:rPr>
              <w:t xml:space="preserve">5.5</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9" w:line="176" w:lineRule="auto"/>
              <w:rPr>
                <w:sz w:val="21"/>
                <w:szCs w:val="21"/>
              </w:rPr>
            </w:pPr>
            <w:r>
              <w:rPr>
                <w:spacing w:val="-3"/>
                <w:sz w:val="21"/>
                <w:szCs w:val="21"/>
              </w:rPr>
              <w:t xml:space="preserve">85</w:t>
            </w:r>
            <w:r/>
          </w:p>
        </w:tc>
        <w:tc>
          <w:tcPr>
            <w:tcW w:w="1965" w:type="dxa"/>
            <w:vAlign w:val="top"/>
            <w:textDirection w:val="lrTb"/>
            <w:noWrap w:val="false"/>
          </w:tcPr>
          <w:p>
            <w:pPr>
              <w:pStyle w:val="1471"/>
              <w:ind w:left="481"/>
              <w:spacing w:before="39" w:line="194" w:lineRule="auto"/>
              <w:rPr>
                <w:sz w:val="21"/>
                <w:szCs w:val="21"/>
              </w:rPr>
            </w:pPr>
            <w:r>
              <w:rPr>
                <w:spacing w:val="4"/>
                <w:sz w:val="21"/>
                <w:szCs w:val="21"/>
              </w:rPr>
              <w:t xml:space="preserve">周欣线</w:t>
            </w:r>
            <w:r/>
          </w:p>
        </w:tc>
        <w:tc>
          <w:tcPr>
            <w:tcW w:w="1290" w:type="dxa"/>
            <w:vAlign w:val="top"/>
            <w:textDirection w:val="lrTb"/>
            <w:noWrap w:val="false"/>
          </w:tcPr>
          <w:p>
            <w:pPr>
              <w:pStyle w:val="1471"/>
              <w:ind w:left="173"/>
              <w:spacing w:before="91" w:line="168" w:lineRule="exact"/>
              <w:rPr>
                <w:sz w:val="21"/>
                <w:szCs w:val="21"/>
              </w:rPr>
            </w:pPr>
            <w:r>
              <w:rPr>
                <w:spacing w:val="-1"/>
                <w:position w:val="-2"/>
                <w:sz w:val="21"/>
                <w:szCs w:val="21"/>
              </w:rPr>
              <w:t xml:space="preserve">Y905320481</w:t>
            </w:r>
            <w:r/>
          </w:p>
        </w:tc>
        <w:tc>
          <w:tcPr>
            <w:tcW w:w="1309" w:type="dxa"/>
            <w:vAlign w:val="top"/>
            <w:textDirection w:val="lrTb"/>
            <w:noWrap w:val="false"/>
          </w:tcPr>
          <w:p>
            <w:pPr>
              <w:pStyle w:val="1471"/>
              <w:ind w:left="494"/>
              <w:spacing w:before="92" w:line="167" w:lineRule="exact"/>
              <w:rPr>
                <w:sz w:val="21"/>
                <w:szCs w:val="21"/>
              </w:rPr>
            </w:pPr>
            <w:r>
              <w:rPr>
                <w:spacing w:val="-2"/>
                <w:position w:val="-2"/>
                <w:sz w:val="21"/>
                <w:szCs w:val="21"/>
              </w:rPr>
              <w:t xml:space="preserve">S239</w:t>
            </w:r>
            <w:r/>
          </w:p>
        </w:tc>
        <w:tc>
          <w:tcPr>
            <w:tcW w:w="1245" w:type="dxa"/>
            <w:vAlign w:val="top"/>
            <w:textDirection w:val="lrTb"/>
            <w:noWrap w:val="false"/>
          </w:tcPr>
          <w:p>
            <w:pPr>
              <w:pStyle w:val="1471"/>
              <w:ind w:left="146"/>
              <w:spacing w:before="38" w:line="195" w:lineRule="auto"/>
              <w:rPr>
                <w:sz w:val="21"/>
                <w:szCs w:val="21"/>
              </w:rPr>
            </w:pPr>
            <w:r>
              <w:rPr>
                <w:spacing w:val="-2"/>
                <w:sz w:val="21"/>
                <w:szCs w:val="21"/>
              </w:rPr>
              <w:t xml:space="preserve">社渚天目界</w:t>
            </w:r>
            <w:r/>
          </w:p>
        </w:tc>
        <w:tc>
          <w:tcPr>
            <w:tcW w:w="980" w:type="dxa"/>
            <w:vAlign w:val="top"/>
            <w:textDirection w:val="lrTb"/>
            <w:noWrap w:val="false"/>
          </w:tcPr>
          <w:p>
            <w:pPr>
              <w:pStyle w:val="1471"/>
              <w:ind w:left="268"/>
              <w:spacing w:before="59" w:line="176" w:lineRule="auto"/>
              <w:rPr>
                <w:sz w:val="21"/>
                <w:szCs w:val="21"/>
              </w:rPr>
            </w:pPr>
            <w:r>
              <w:rPr>
                <w:spacing w:val="-4"/>
                <w:sz w:val="21"/>
                <w:szCs w:val="21"/>
              </w:rPr>
              <w:t xml:space="preserve">1.103</w:t>
            </w:r>
            <w:r/>
          </w:p>
        </w:tc>
        <w:tc>
          <w:tcPr>
            <w:tcW w:w="1016" w:type="dxa"/>
            <w:vAlign w:val="top"/>
            <w:textDirection w:val="lrTb"/>
            <w:noWrap w:val="false"/>
          </w:tcPr>
          <w:p>
            <w:pPr>
              <w:pStyle w:val="1471"/>
              <w:ind w:left="499"/>
              <w:spacing w:before="59" w:line="176" w:lineRule="auto"/>
              <w:rPr>
                <w:sz w:val="21"/>
                <w:szCs w:val="21"/>
              </w:rPr>
            </w:pPr>
            <w:r>
              <w:rPr>
                <w:sz w:val="21"/>
                <w:szCs w:val="21"/>
              </w:rPr>
              <w:t xml:space="preserve">4</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9" w:line="176" w:lineRule="auto"/>
              <w:rPr>
                <w:sz w:val="21"/>
                <w:szCs w:val="21"/>
              </w:rPr>
            </w:pPr>
            <w:r>
              <w:rPr>
                <w:spacing w:val="-3"/>
                <w:sz w:val="21"/>
                <w:szCs w:val="21"/>
              </w:rPr>
              <w:t xml:space="preserve">86</w:t>
            </w:r>
            <w:r/>
          </w:p>
        </w:tc>
        <w:tc>
          <w:tcPr>
            <w:tcW w:w="1965" w:type="dxa"/>
            <w:vAlign w:val="top"/>
            <w:textDirection w:val="lrTb"/>
            <w:noWrap w:val="false"/>
          </w:tcPr>
          <w:p>
            <w:pPr>
              <w:pStyle w:val="1471"/>
              <w:ind w:left="481"/>
              <w:spacing w:before="38" w:line="195" w:lineRule="auto"/>
              <w:rPr>
                <w:sz w:val="21"/>
                <w:szCs w:val="21"/>
              </w:rPr>
            </w:pPr>
            <w:r>
              <w:rPr>
                <w:spacing w:val="4"/>
                <w:sz w:val="21"/>
                <w:szCs w:val="21"/>
              </w:rPr>
              <w:t xml:space="preserve">东后线</w:t>
            </w:r>
            <w:r/>
          </w:p>
        </w:tc>
        <w:tc>
          <w:tcPr>
            <w:tcW w:w="1290" w:type="dxa"/>
            <w:vAlign w:val="top"/>
            <w:textDirection w:val="lrTb"/>
            <w:noWrap w:val="false"/>
          </w:tcPr>
          <w:p>
            <w:pPr>
              <w:pStyle w:val="1471"/>
              <w:ind w:left="173"/>
              <w:spacing w:before="92" w:line="167" w:lineRule="exact"/>
              <w:rPr>
                <w:sz w:val="21"/>
                <w:szCs w:val="21"/>
              </w:rPr>
            </w:pPr>
            <w:r>
              <w:rPr>
                <w:spacing w:val="-1"/>
                <w:position w:val="-2"/>
                <w:sz w:val="21"/>
                <w:szCs w:val="21"/>
              </w:rPr>
              <w:t xml:space="preserve">YEB0320481</w:t>
            </w:r>
            <w:r/>
          </w:p>
        </w:tc>
        <w:tc>
          <w:tcPr>
            <w:tcW w:w="1309" w:type="dxa"/>
            <w:vAlign w:val="top"/>
            <w:textDirection w:val="lrTb"/>
            <w:noWrap w:val="false"/>
          </w:tcPr>
          <w:p>
            <w:pPr>
              <w:pStyle w:val="1471"/>
              <w:ind w:left="494"/>
              <w:spacing w:before="92" w:line="167" w:lineRule="exact"/>
              <w:rPr>
                <w:sz w:val="21"/>
                <w:szCs w:val="21"/>
              </w:rPr>
            </w:pPr>
            <w:r>
              <w:rPr>
                <w:spacing w:val="-2"/>
                <w:position w:val="-2"/>
                <w:sz w:val="21"/>
                <w:szCs w:val="21"/>
              </w:rPr>
              <w:t xml:space="preserve">S239</w:t>
            </w:r>
            <w:r/>
          </w:p>
        </w:tc>
        <w:tc>
          <w:tcPr>
            <w:tcW w:w="1245" w:type="dxa"/>
            <w:vAlign w:val="top"/>
            <w:textDirection w:val="lrTb"/>
            <w:noWrap w:val="false"/>
          </w:tcPr>
          <w:p>
            <w:pPr>
              <w:pStyle w:val="1471"/>
              <w:ind w:left="257"/>
              <w:spacing w:before="38" w:line="195" w:lineRule="auto"/>
              <w:rPr>
                <w:sz w:val="21"/>
                <w:szCs w:val="21"/>
              </w:rPr>
            </w:pPr>
            <w:r>
              <w:rPr>
                <w:spacing w:val="-2"/>
                <w:sz w:val="21"/>
                <w:szCs w:val="21"/>
              </w:rPr>
              <w:t xml:space="preserve">社渚镇界</w:t>
            </w:r>
            <w:r/>
          </w:p>
        </w:tc>
        <w:tc>
          <w:tcPr>
            <w:tcW w:w="980" w:type="dxa"/>
            <w:vAlign w:val="top"/>
            <w:textDirection w:val="lrTb"/>
            <w:noWrap w:val="false"/>
          </w:tcPr>
          <w:p>
            <w:pPr>
              <w:pStyle w:val="1471"/>
              <w:ind w:left="268"/>
              <w:spacing w:before="59" w:line="176" w:lineRule="auto"/>
              <w:rPr>
                <w:sz w:val="21"/>
                <w:szCs w:val="21"/>
              </w:rPr>
            </w:pPr>
            <w:r>
              <w:rPr>
                <w:spacing w:val="-2"/>
                <w:sz w:val="21"/>
                <w:szCs w:val="21"/>
              </w:rPr>
              <w:t xml:space="preserve">0.739</w:t>
            </w:r>
            <w:r/>
          </w:p>
        </w:tc>
        <w:tc>
          <w:tcPr>
            <w:tcW w:w="1016" w:type="dxa"/>
            <w:vAlign w:val="top"/>
            <w:textDirection w:val="lrTb"/>
            <w:noWrap w:val="false"/>
          </w:tcPr>
          <w:p>
            <w:pPr>
              <w:pStyle w:val="1471"/>
              <w:ind w:left="499"/>
              <w:spacing w:before="59" w:line="176" w:lineRule="auto"/>
              <w:rPr>
                <w:sz w:val="21"/>
                <w:szCs w:val="21"/>
              </w:rPr>
            </w:pPr>
            <w:r>
              <w:rPr>
                <w:sz w:val="21"/>
                <w:szCs w:val="21"/>
              </w:rPr>
              <w:t xml:space="preserve">9</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9" w:line="176" w:lineRule="auto"/>
              <w:rPr>
                <w:sz w:val="21"/>
                <w:szCs w:val="21"/>
              </w:rPr>
            </w:pPr>
            <w:r>
              <w:rPr>
                <w:spacing w:val="-3"/>
                <w:sz w:val="21"/>
                <w:szCs w:val="21"/>
              </w:rPr>
              <w:t xml:space="preserve">87</w:t>
            </w:r>
            <w:r/>
          </w:p>
        </w:tc>
        <w:tc>
          <w:tcPr>
            <w:tcW w:w="1965" w:type="dxa"/>
            <w:vAlign w:val="top"/>
            <w:textDirection w:val="lrTb"/>
            <w:noWrap w:val="false"/>
          </w:tcPr>
          <w:p>
            <w:pPr>
              <w:pStyle w:val="1471"/>
              <w:ind w:left="481"/>
              <w:spacing w:before="38" w:line="195" w:lineRule="auto"/>
              <w:rPr>
                <w:sz w:val="21"/>
                <w:szCs w:val="21"/>
              </w:rPr>
            </w:pPr>
            <w:r>
              <w:rPr>
                <w:spacing w:val="4"/>
                <w:sz w:val="21"/>
                <w:szCs w:val="21"/>
              </w:rPr>
              <w:t xml:space="preserve">社山线</w:t>
            </w:r>
            <w:r/>
          </w:p>
        </w:tc>
        <w:tc>
          <w:tcPr>
            <w:tcW w:w="1290" w:type="dxa"/>
            <w:vAlign w:val="top"/>
            <w:textDirection w:val="lrTb"/>
            <w:noWrap w:val="false"/>
          </w:tcPr>
          <w:p>
            <w:pPr>
              <w:pStyle w:val="1471"/>
              <w:ind w:left="173"/>
              <w:spacing w:before="68" w:line="168" w:lineRule="auto"/>
              <w:rPr>
                <w:sz w:val="21"/>
                <w:szCs w:val="21"/>
              </w:rPr>
            </w:pPr>
            <w:r>
              <w:rPr>
                <w:spacing w:val="-1"/>
                <w:sz w:val="21"/>
                <w:szCs w:val="21"/>
              </w:rPr>
              <w:t xml:space="preserve">YJA0320481</w:t>
            </w:r>
            <w:r/>
          </w:p>
        </w:tc>
        <w:tc>
          <w:tcPr>
            <w:tcW w:w="1309" w:type="dxa"/>
            <w:vAlign w:val="top"/>
            <w:textDirection w:val="lrTb"/>
            <w:noWrap w:val="false"/>
          </w:tcPr>
          <w:p>
            <w:pPr>
              <w:pStyle w:val="1471"/>
              <w:ind w:left="394"/>
              <w:spacing w:before="38" w:line="195" w:lineRule="auto"/>
              <w:rPr>
                <w:sz w:val="21"/>
                <w:szCs w:val="21"/>
              </w:rPr>
            </w:pPr>
            <w:r>
              <w:rPr>
                <w:spacing w:val="4"/>
                <w:sz w:val="21"/>
                <w:szCs w:val="21"/>
              </w:rPr>
              <w:t xml:space="preserve">殷梅线</w:t>
            </w:r>
            <w:r/>
          </w:p>
        </w:tc>
        <w:tc>
          <w:tcPr>
            <w:tcW w:w="1245" w:type="dxa"/>
            <w:vAlign w:val="top"/>
            <w:textDirection w:val="lrTb"/>
            <w:noWrap w:val="false"/>
          </w:tcPr>
          <w:p>
            <w:pPr>
              <w:pStyle w:val="1471"/>
              <w:ind w:left="357"/>
              <w:spacing w:before="38" w:line="195" w:lineRule="auto"/>
              <w:rPr>
                <w:sz w:val="21"/>
                <w:szCs w:val="21"/>
              </w:rPr>
            </w:pPr>
            <w:r>
              <w:rPr>
                <w:spacing w:val="4"/>
                <w:sz w:val="21"/>
                <w:szCs w:val="21"/>
              </w:rPr>
              <w:t xml:space="preserve">社宋线</w:t>
            </w:r>
            <w:r/>
          </w:p>
        </w:tc>
        <w:tc>
          <w:tcPr>
            <w:tcW w:w="980" w:type="dxa"/>
            <w:vAlign w:val="top"/>
            <w:textDirection w:val="lrTb"/>
            <w:noWrap w:val="false"/>
          </w:tcPr>
          <w:p>
            <w:pPr>
              <w:pStyle w:val="1471"/>
              <w:ind w:left="268"/>
              <w:spacing w:before="59" w:line="176" w:lineRule="auto"/>
              <w:rPr>
                <w:sz w:val="21"/>
                <w:szCs w:val="21"/>
              </w:rPr>
            </w:pPr>
            <w:r>
              <w:rPr>
                <w:spacing w:val="-2"/>
                <w:sz w:val="21"/>
                <w:szCs w:val="21"/>
              </w:rPr>
              <w:t xml:space="preserve">5.626</w:t>
            </w:r>
            <w:r/>
          </w:p>
        </w:tc>
        <w:tc>
          <w:tcPr>
            <w:tcW w:w="1016" w:type="dxa"/>
            <w:vAlign w:val="top"/>
            <w:textDirection w:val="lrTb"/>
            <w:noWrap w:val="false"/>
          </w:tcPr>
          <w:p>
            <w:pPr>
              <w:pStyle w:val="1471"/>
              <w:ind w:left="499"/>
              <w:spacing w:before="59" w:line="176" w:lineRule="auto"/>
              <w:rPr>
                <w:sz w:val="21"/>
                <w:szCs w:val="21"/>
              </w:rPr>
            </w:pPr>
            <w:r>
              <w:rPr>
                <w:sz w:val="21"/>
                <w:szCs w:val="21"/>
              </w:rPr>
              <w:t xml:space="preserve">6</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9" w:line="176" w:lineRule="auto"/>
              <w:rPr>
                <w:sz w:val="21"/>
                <w:szCs w:val="21"/>
              </w:rPr>
            </w:pPr>
            <w:r>
              <w:rPr>
                <w:spacing w:val="-3"/>
                <w:sz w:val="21"/>
                <w:szCs w:val="21"/>
              </w:rPr>
              <w:t xml:space="preserve">88</w:t>
            </w:r>
            <w:r/>
          </w:p>
        </w:tc>
        <w:tc>
          <w:tcPr>
            <w:tcW w:w="1965" w:type="dxa"/>
            <w:vAlign w:val="top"/>
            <w:textDirection w:val="lrTb"/>
            <w:noWrap w:val="false"/>
          </w:tcPr>
          <w:p>
            <w:pPr>
              <w:pStyle w:val="1471"/>
              <w:ind w:left="481"/>
              <w:spacing w:before="38" w:line="195" w:lineRule="auto"/>
              <w:rPr>
                <w:sz w:val="21"/>
                <w:szCs w:val="21"/>
              </w:rPr>
            </w:pPr>
            <w:r>
              <w:rPr>
                <w:spacing w:val="4"/>
                <w:sz w:val="21"/>
                <w:szCs w:val="21"/>
              </w:rPr>
              <w:t xml:space="preserve">上社线</w:t>
            </w:r>
            <w:r/>
          </w:p>
        </w:tc>
        <w:tc>
          <w:tcPr>
            <w:tcW w:w="1290" w:type="dxa"/>
            <w:vAlign w:val="top"/>
            <w:textDirection w:val="lrTb"/>
            <w:noWrap w:val="false"/>
          </w:tcPr>
          <w:p>
            <w:pPr>
              <w:pStyle w:val="1471"/>
              <w:ind w:left="173"/>
              <w:spacing w:before="68" w:line="168" w:lineRule="auto"/>
              <w:rPr>
                <w:sz w:val="21"/>
                <w:szCs w:val="21"/>
              </w:rPr>
            </w:pPr>
            <w:r>
              <w:rPr>
                <w:spacing w:val="-1"/>
                <w:sz w:val="21"/>
                <w:szCs w:val="21"/>
              </w:rPr>
              <w:t xml:space="preserve">YJA1320481</w:t>
            </w:r>
            <w:r/>
          </w:p>
        </w:tc>
        <w:tc>
          <w:tcPr>
            <w:tcW w:w="1309" w:type="dxa"/>
            <w:vAlign w:val="top"/>
            <w:textDirection w:val="lrTb"/>
            <w:noWrap w:val="false"/>
          </w:tcPr>
          <w:p>
            <w:pPr>
              <w:pStyle w:val="1471"/>
              <w:ind w:left="394"/>
              <w:spacing w:before="38" w:line="195" w:lineRule="auto"/>
              <w:rPr>
                <w:sz w:val="21"/>
                <w:szCs w:val="21"/>
              </w:rPr>
            </w:pPr>
            <w:r>
              <w:rPr>
                <w:spacing w:val="4"/>
                <w:sz w:val="21"/>
                <w:szCs w:val="21"/>
              </w:rPr>
              <w:t xml:space="preserve">社山线</w:t>
            </w:r>
            <w:r/>
          </w:p>
        </w:tc>
        <w:tc>
          <w:tcPr>
            <w:tcW w:w="1245" w:type="dxa"/>
            <w:vAlign w:val="top"/>
            <w:textDirection w:val="lrTb"/>
            <w:noWrap w:val="false"/>
          </w:tcPr>
          <w:p>
            <w:pPr>
              <w:pStyle w:val="1471"/>
              <w:ind w:left="466"/>
              <w:spacing w:before="38" w:line="195" w:lineRule="auto"/>
              <w:rPr>
                <w:sz w:val="21"/>
                <w:szCs w:val="21"/>
              </w:rPr>
            </w:pPr>
            <w:r>
              <w:rPr>
                <w:spacing w:val="-3"/>
                <w:sz w:val="21"/>
                <w:szCs w:val="21"/>
              </w:rPr>
              <w:t xml:space="preserve">上蒋</w:t>
            </w:r>
            <w:r/>
          </w:p>
        </w:tc>
        <w:tc>
          <w:tcPr>
            <w:tcW w:w="980" w:type="dxa"/>
            <w:vAlign w:val="top"/>
            <w:textDirection w:val="lrTb"/>
            <w:noWrap w:val="false"/>
          </w:tcPr>
          <w:p>
            <w:pPr>
              <w:pStyle w:val="1471"/>
              <w:ind w:left="268"/>
              <w:spacing w:before="59" w:line="176" w:lineRule="auto"/>
              <w:rPr>
                <w:sz w:val="21"/>
                <w:szCs w:val="21"/>
              </w:rPr>
            </w:pPr>
            <w:r>
              <w:rPr>
                <w:spacing w:val="-2"/>
                <w:sz w:val="21"/>
                <w:szCs w:val="21"/>
              </w:rPr>
              <w:t xml:space="preserve">0.769</w:t>
            </w:r>
            <w:r/>
          </w:p>
        </w:tc>
        <w:tc>
          <w:tcPr>
            <w:tcW w:w="1016" w:type="dxa"/>
            <w:vAlign w:val="top"/>
            <w:textDirection w:val="lrTb"/>
            <w:noWrap w:val="false"/>
          </w:tcPr>
          <w:p>
            <w:pPr>
              <w:pStyle w:val="1471"/>
              <w:ind w:left="499"/>
              <w:spacing w:before="59" w:line="176" w:lineRule="auto"/>
              <w:rPr>
                <w:sz w:val="21"/>
                <w:szCs w:val="21"/>
              </w:rPr>
            </w:pPr>
            <w:r>
              <w:rPr>
                <w:sz w:val="21"/>
                <w:szCs w:val="21"/>
              </w:rPr>
              <w:t xml:space="preserve">6</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9" w:line="176" w:lineRule="auto"/>
              <w:rPr>
                <w:sz w:val="21"/>
                <w:szCs w:val="21"/>
              </w:rPr>
            </w:pPr>
            <w:r>
              <w:rPr>
                <w:spacing w:val="-3"/>
                <w:sz w:val="21"/>
                <w:szCs w:val="21"/>
              </w:rPr>
              <w:t xml:space="preserve">89</w:t>
            </w:r>
            <w:r/>
          </w:p>
        </w:tc>
        <w:tc>
          <w:tcPr>
            <w:tcW w:w="1965" w:type="dxa"/>
            <w:vAlign w:val="top"/>
            <w:textDirection w:val="lrTb"/>
            <w:noWrap w:val="false"/>
          </w:tcPr>
          <w:p>
            <w:pPr>
              <w:pStyle w:val="1471"/>
              <w:ind w:left="481"/>
              <w:spacing w:before="38" w:line="195" w:lineRule="auto"/>
              <w:rPr>
                <w:sz w:val="21"/>
                <w:szCs w:val="21"/>
              </w:rPr>
            </w:pPr>
            <w:r>
              <w:rPr>
                <w:spacing w:val="4"/>
                <w:sz w:val="21"/>
                <w:szCs w:val="21"/>
              </w:rPr>
              <w:t xml:space="preserve">上社线</w:t>
            </w:r>
            <w:r/>
          </w:p>
        </w:tc>
        <w:tc>
          <w:tcPr>
            <w:tcW w:w="1290" w:type="dxa"/>
            <w:vAlign w:val="top"/>
            <w:textDirection w:val="lrTb"/>
            <w:noWrap w:val="false"/>
          </w:tcPr>
          <w:p>
            <w:pPr>
              <w:pStyle w:val="1471"/>
              <w:ind w:left="173"/>
              <w:spacing w:before="68" w:line="168" w:lineRule="auto"/>
              <w:rPr>
                <w:sz w:val="21"/>
                <w:szCs w:val="21"/>
              </w:rPr>
            </w:pPr>
            <w:r>
              <w:rPr>
                <w:spacing w:val="-1"/>
                <w:sz w:val="21"/>
                <w:szCs w:val="21"/>
              </w:rPr>
              <w:t xml:space="preserve">YJA1320481</w:t>
            </w:r>
            <w:r/>
          </w:p>
        </w:tc>
        <w:tc>
          <w:tcPr>
            <w:tcW w:w="1309" w:type="dxa"/>
            <w:vAlign w:val="top"/>
            <w:textDirection w:val="lrTb"/>
            <w:noWrap w:val="false"/>
          </w:tcPr>
          <w:p>
            <w:pPr>
              <w:pStyle w:val="1471"/>
              <w:ind w:left="494"/>
              <w:spacing w:before="38" w:line="195" w:lineRule="auto"/>
              <w:rPr>
                <w:sz w:val="21"/>
                <w:szCs w:val="21"/>
              </w:rPr>
            </w:pPr>
            <w:r>
              <w:rPr>
                <w:spacing w:val="-3"/>
                <w:sz w:val="21"/>
                <w:szCs w:val="21"/>
              </w:rPr>
              <w:t xml:space="preserve">上蒋</w:t>
            </w:r>
            <w:r/>
          </w:p>
        </w:tc>
        <w:tc>
          <w:tcPr>
            <w:tcW w:w="1245" w:type="dxa"/>
            <w:vAlign w:val="top"/>
            <w:textDirection w:val="lrTb"/>
            <w:noWrap w:val="false"/>
          </w:tcPr>
          <w:p>
            <w:pPr>
              <w:pStyle w:val="1471"/>
              <w:ind w:left="357"/>
              <w:spacing w:before="38" w:line="195" w:lineRule="auto"/>
              <w:rPr>
                <w:sz w:val="21"/>
                <w:szCs w:val="21"/>
              </w:rPr>
            </w:pPr>
            <w:r>
              <w:rPr>
                <w:spacing w:val="4"/>
                <w:sz w:val="21"/>
                <w:szCs w:val="21"/>
              </w:rPr>
              <w:t xml:space="preserve">桥头线</w:t>
            </w:r>
            <w:r/>
          </w:p>
        </w:tc>
        <w:tc>
          <w:tcPr>
            <w:tcW w:w="980" w:type="dxa"/>
            <w:vAlign w:val="top"/>
            <w:textDirection w:val="lrTb"/>
            <w:noWrap w:val="false"/>
          </w:tcPr>
          <w:p>
            <w:pPr>
              <w:pStyle w:val="1471"/>
              <w:ind w:left="268"/>
              <w:spacing w:before="59" w:line="176" w:lineRule="auto"/>
              <w:rPr>
                <w:sz w:val="21"/>
                <w:szCs w:val="21"/>
              </w:rPr>
            </w:pPr>
            <w:r>
              <w:rPr>
                <w:spacing w:val="-4"/>
                <w:sz w:val="21"/>
                <w:szCs w:val="21"/>
              </w:rPr>
              <w:t xml:space="preserve">1.248</w:t>
            </w:r>
            <w:r/>
          </w:p>
        </w:tc>
        <w:tc>
          <w:tcPr>
            <w:tcW w:w="1016" w:type="dxa"/>
            <w:vAlign w:val="top"/>
            <w:textDirection w:val="lrTb"/>
            <w:noWrap w:val="false"/>
          </w:tcPr>
          <w:p>
            <w:pPr>
              <w:pStyle w:val="1471"/>
              <w:ind w:left="499"/>
              <w:spacing w:before="59" w:line="176" w:lineRule="auto"/>
              <w:rPr>
                <w:sz w:val="21"/>
                <w:szCs w:val="21"/>
              </w:rPr>
            </w:pPr>
            <w:r>
              <w:rPr>
                <w:sz w:val="21"/>
                <w:szCs w:val="21"/>
              </w:rPr>
              <w:t xml:space="preserve">6</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9" w:line="176" w:lineRule="auto"/>
              <w:rPr>
                <w:sz w:val="21"/>
                <w:szCs w:val="21"/>
              </w:rPr>
            </w:pPr>
            <w:r>
              <w:rPr>
                <w:spacing w:val="-3"/>
                <w:sz w:val="21"/>
                <w:szCs w:val="21"/>
              </w:rPr>
              <w:t xml:space="preserve">90</w:t>
            </w:r>
            <w:r/>
          </w:p>
        </w:tc>
        <w:tc>
          <w:tcPr>
            <w:tcW w:w="1965" w:type="dxa"/>
            <w:vAlign w:val="top"/>
            <w:textDirection w:val="lrTb"/>
            <w:noWrap w:val="false"/>
          </w:tcPr>
          <w:p>
            <w:pPr>
              <w:pStyle w:val="1471"/>
              <w:ind w:left="481"/>
              <w:spacing w:before="38" w:line="195" w:lineRule="auto"/>
              <w:rPr>
                <w:sz w:val="21"/>
                <w:szCs w:val="21"/>
              </w:rPr>
            </w:pPr>
            <w:r>
              <w:rPr>
                <w:spacing w:val="4"/>
                <w:sz w:val="21"/>
                <w:szCs w:val="21"/>
              </w:rPr>
              <w:t xml:space="preserve">上社线</w:t>
            </w:r>
            <w:r/>
          </w:p>
        </w:tc>
        <w:tc>
          <w:tcPr>
            <w:tcW w:w="1290" w:type="dxa"/>
            <w:vAlign w:val="top"/>
            <w:textDirection w:val="lrTb"/>
            <w:noWrap w:val="false"/>
          </w:tcPr>
          <w:p>
            <w:pPr>
              <w:pStyle w:val="1471"/>
              <w:ind w:left="173"/>
              <w:spacing w:before="68" w:line="168" w:lineRule="auto"/>
              <w:rPr>
                <w:sz w:val="21"/>
                <w:szCs w:val="21"/>
              </w:rPr>
            </w:pPr>
            <w:r>
              <w:rPr>
                <w:spacing w:val="-1"/>
                <w:sz w:val="21"/>
                <w:szCs w:val="21"/>
              </w:rPr>
              <w:t xml:space="preserve">YJA1320481</w:t>
            </w:r>
            <w:r/>
          </w:p>
        </w:tc>
        <w:tc>
          <w:tcPr>
            <w:tcW w:w="1309" w:type="dxa"/>
            <w:vAlign w:val="top"/>
            <w:textDirection w:val="lrTb"/>
            <w:noWrap w:val="false"/>
          </w:tcPr>
          <w:p>
            <w:pPr>
              <w:pStyle w:val="1471"/>
              <w:ind w:left="394"/>
              <w:spacing w:before="38" w:line="195" w:lineRule="auto"/>
              <w:rPr>
                <w:sz w:val="21"/>
                <w:szCs w:val="21"/>
              </w:rPr>
            </w:pPr>
            <w:r>
              <w:rPr>
                <w:spacing w:val="4"/>
                <w:sz w:val="21"/>
                <w:szCs w:val="21"/>
              </w:rPr>
              <w:t xml:space="preserve">桥头线</w:t>
            </w:r>
            <w:r/>
          </w:p>
        </w:tc>
        <w:tc>
          <w:tcPr>
            <w:tcW w:w="1245" w:type="dxa"/>
            <w:vAlign w:val="top"/>
            <w:textDirection w:val="lrTb"/>
            <w:noWrap w:val="false"/>
          </w:tcPr>
          <w:p>
            <w:pPr>
              <w:pStyle w:val="1471"/>
              <w:ind w:left="466"/>
              <w:spacing w:before="40" w:line="193" w:lineRule="auto"/>
              <w:rPr>
                <w:sz w:val="21"/>
                <w:szCs w:val="21"/>
              </w:rPr>
            </w:pPr>
            <w:r>
              <w:rPr>
                <w:spacing w:val="5"/>
                <w:sz w:val="21"/>
                <w:szCs w:val="21"/>
              </w:rPr>
              <w:t xml:space="preserve">烟店</w:t>
            </w:r>
            <w:r/>
          </w:p>
        </w:tc>
        <w:tc>
          <w:tcPr>
            <w:tcW w:w="980" w:type="dxa"/>
            <w:vAlign w:val="top"/>
            <w:textDirection w:val="lrTb"/>
            <w:noWrap w:val="false"/>
          </w:tcPr>
          <w:p>
            <w:pPr>
              <w:pStyle w:val="1471"/>
              <w:ind w:left="268"/>
              <w:spacing w:before="59" w:line="176" w:lineRule="auto"/>
              <w:rPr>
                <w:sz w:val="21"/>
                <w:szCs w:val="21"/>
              </w:rPr>
            </w:pPr>
            <w:r>
              <w:rPr>
                <w:spacing w:val="-2"/>
                <w:sz w:val="21"/>
                <w:szCs w:val="21"/>
              </w:rPr>
              <w:t xml:space="preserve">0.318</w:t>
            </w:r>
            <w:r/>
          </w:p>
        </w:tc>
        <w:tc>
          <w:tcPr>
            <w:tcW w:w="1016" w:type="dxa"/>
            <w:vAlign w:val="top"/>
            <w:textDirection w:val="lrTb"/>
            <w:noWrap w:val="false"/>
          </w:tcPr>
          <w:p>
            <w:pPr>
              <w:pStyle w:val="1471"/>
              <w:ind w:left="499"/>
              <w:spacing w:before="59" w:line="176" w:lineRule="auto"/>
              <w:rPr>
                <w:sz w:val="21"/>
                <w:szCs w:val="21"/>
              </w:rPr>
            </w:pPr>
            <w:r>
              <w:rPr>
                <w:sz w:val="21"/>
                <w:szCs w:val="21"/>
              </w:rPr>
              <w:t xml:space="preserve">6</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9" w:line="176" w:lineRule="auto"/>
              <w:rPr>
                <w:sz w:val="21"/>
                <w:szCs w:val="21"/>
              </w:rPr>
            </w:pPr>
            <w:r>
              <w:rPr>
                <w:spacing w:val="-3"/>
                <w:sz w:val="21"/>
                <w:szCs w:val="21"/>
              </w:rPr>
              <w:t xml:space="preserve">91</w:t>
            </w:r>
            <w:r/>
          </w:p>
        </w:tc>
        <w:tc>
          <w:tcPr>
            <w:tcW w:w="1965" w:type="dxa"/>
            <w:vAlign w:val="top"/>
            <w:textDirection w:val="lrTb"/>
            <w:noWrap w:val="false"/>
          </w:tcPr>
          <w:p>
            <w:pPr>
              <w:pStyle w:val="1471"/>
              <w:ind w:left="481"/>
              <w:spacing w:before="38" w:line="195" w:lineRule="auto"/>
              <w:rPr>
                <w:sz w:val="21"/>
                <w:szCs w:val="21"/>
              </w:rPr>
            </w:pPr>
            <w:r>
              <w:rPr>
                <w:spacing w:val="4"/>
                <w:sz w:val="21"/>
                <w:szCs w:val="21"/>
              </w:rPr>
              <w:t xml:space="preserve">上社线</w:t>
            </w:r>
            <w:r/>
          </w:p>
        </w:tc>
        <w:tc>
          <w:tcPr>
            <w:tcW w:w="1290" w:type="dxa"/>
            <w:vAlign w:val="top"/>
            <w:textDirection w:val="lrTb"/>
            <w:noWrap w:val="false"/>
          </w:tcPr>
          <w:p>
            <w:pPr>
              <w:pStyle w:val="1471"/>
              <w:ind w:left="173"/>
              <w:spacing w:before="68" w:line="168" w:lineRule="auto"/>
              <w:rPr>
                <w:sz w:val="21"/>
                <w:szCs w:val="21"/>
              </w:rPr>
            </w:pPr>
            <w:r>
              <w:rPr>
                <w:spacing w:val="-1"/>
                <w:sz w:val="21"/>
                <w:szCs w:val="21"/>
              </w:rPr>
              <w:t xml:space="preserve">YJA1320481</w:t>
            </w:r>
            <w:r/>
          </w:p>
        </w:tc>
        <w:tc>
          <w:tcPr>
            <w:tcW w:w="1309" w:type="dxa"/>
            <w:vAlign w:val="top"/>
            <w:textDirection w:val="lrTb"/>
            <w:noWrap w:val="false"/>
          </w:tcPr>
          <w:p>
            <w:pPr>
              <w:pStyle w:val="1471"/>
              <w:ind w:left="494"/>
              <w:spacing w:before="40" w:line="193" w:lineRule="auto"/>
              <w:rPr>
                <w:sz w:val="21"/>
                <w:szCs w:val="21"/>
              </w:rPr>
            </w:pPr>
            <w:r>
              <w:rPr>
                <w:spacing w:val="5"/>
                <w:sz w:val="21"/>
                <w:szCs w:val="21"/>
              </w:rPr>
              <w:t xml:space="preserve">烟店</w:t>
            </w:r>
            <w:r/>
          </w:p>
        </w:tc>
        <w:tc>
          <w:tcPr>
            <w:tcW w:w="1245" w:type="dxa"/>
            <w:vAlign w:val="top"/>
            <w:textDirection w:val="lrTb"/>
            <w:noWrap w:val="false"/>
          </w:tcPr>
          <w:p>
            <w:pPr>
              <w:pStyle w:val="1471"/>
              <w:ind w:left="357"/>
              <w:spacing w:before="38" w:line="195" w:lineRule="auto"/>
              <w:rPr>
                <w:sz w:val="21"/>
                <w:szCs w:val="21"/>
              </w:rPr>
            </w:pPr>
            <w:r>
              <w:rPr>
                <w:spacing w:val="4"/>
                <w:sz w:val="21"/>
                <w:szCs w:val="21"/>
              </w:rPr>
              <w:t xml:space="preserve">社殷线</w:t>
            </w:r>
            <w:r/>
          </w:p>
        </w:tc>
        <w:tc>
          <w:tcPr>
            <w:tcW w:w="980" w:type="dxa"/>
            <w:vAlign w:val="top"/>
            <w:textDirection w:val="lrTb"/>
            <w:noWrap w:val="false"/>
          </w:tcPr>
          <w:p>
            <w:pPr>
              <w:pStyle w:val="1471"/>
              <w:ind w:left="268"/>
              <w:spacing w:before="59" w:line="176" w:lineRule="auto"/>
              <w:rPr>
                <w:sz w:val="21"/>
                <w:szCs w:val="21"/>
              </w:rPr>
            </w:pPr>
            <w:r>
              <w:rPr>
                <w:spacing w:val="-2"/>
                <w:sz w:val="21"/>
                <w:szCs w:val="21"/>
              </w:rPr>
              <w:t xml:space="preserve">0.499</w:t>
            </w:r>
            <w:r/>
          </w:p>
        </w:tc>
        <w:tc>
          <w:tcPr>
            <w:tcW w:w="1016" w:type="dxa"/>
            <w:vAlign w:val="top"/>
            <w:textDirection w:val="lrTb"/>
            <w:noWrap w:val="false"/>
          </w:tcPr>
          <w:p>
            <w:pPr>
              <w:pStyle w:val="1471"/>
              <w:ind w:left="499"/>
              <w:spacing w:before="59" w:line="176" w:lineRule="auto"/>
              <w:rPr>
                <w:sz w:val="21"/>
                <w:szCs w:val="21"/>
              </w:rPr>
            </w:pPr>
            <w:r>
              <w:rPr>
                <w:sz w:val="21"/>
                <w:szCs w:val="21"/>
              </w:rPr>
              <w:t xml:space="preserve">4</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9" w:line="176" w:lineRule="auto"/>
              <w:rPr>
                <w:sz w:val="21"/>
                <w:szCs w:val="21"/>
              </w:rPr>
            </w:pPr>
            <w:r>
              <w:rPr>
                <w:spacing w:val="-3"/>
                <w:sz w:val="21"/>
                <w:szCs w:val="21"/>
              </w:rPr>
              <w:t xml:space="preserve">92</w:t>
            </w:r>
            <w:r/>
          </w:p>
        </w:tc>
        <w:tc>
          <w:tcPr>
            <w:tcW w:w="1965" w:type="dxa"/>
            <w:vAlign w:val="top"/>
            <w:textDirection w:val="lrTb"/>
            <w:noWrap w:val="false"/>
          </w:tcPr>
          <w:p>
            <w:pPr>
              <w:pStyle w:val="1471"/>
              <w:ind w:left="481"/>
              <w:spacing w:before="39" w:line="194" w:lineRule="auto"/>
              <w:rPr>
                <w:sz w:val="21"/>
                <w:szCs w:val="21"/>
              </w:rPr>
            </w:pPr>
            <w:r>
              <w:rPr>
                <w:spacing w:val="4"/>
                <w:sz w:val="21"/>
                <w:szCs w:val="21"/>
              </w:rPr>
              <w:t xml:space="preserve">周汪线</w:t>
            </w:r>
            <w:r/>
          </w:p>
        </w:tc>
        <w:tc>
          <w:tcPr>
            <w:tcW w:w="1290" w:type="dxa"/>
            <w:vAlign w:val="top"/>
            <w:textDirection w:val="lrTb"/>
            <w:noWrap w:val="false"/>
          </w:tcPr>
          <w:p>
            <w:pPr>
              <w:pStyle w:val="1471"/>
              <w:ind w:left="173"/>
              <w:spacing w:before="68" w:line="168" w:lineRule="auto"/>
              <w:rPr>
                <w:sz w:val="21"/>
                <w:szCs w:val="21"/>
              </w:rPr>
            </w:pPr>
            <w:r>
              <w:rPr>
                <w:spacing w:val="-1"/>
                <w:sz w:val="21"/>
                <w:szCs w:val="21"/>
              </w:rPr>
              <w:t xml:space="preserve">YJA3320481</w:t>
            </w:r>
            <w:r/>
          </w:p>
        </w:tc>
        <w:tc>
          <w:tcPr>
            <w:tcW w:w="1309" w:type="dxa"/>
            <w:vAlign w:val="top"/>
            <w:textDirection w:val="lrTb"/>
            <w:noWrap w:val="false"/>
          </w:tcPr>
          <w:p>
            <w:pPr>
              <w:pStyle w:val="1471"/>
              <w:ind w:left="494"/>
              <w:spacing w:before="39" w:line="194" w:lineRule="auto"/>
              <w:rPr>
                <w:sz w:val="21"/>
                <w:szCs w:val="21"/>
              </w:rPr>
            </w:pPr>
            <w:r>
              <w:rPr>
                <w:spacing w:val="4"/>
                <w:sz w:val="21"/>
                <w:szCs w:val="21"/>
              </w:rPr>
              <w:t xml:space="preserve">中巷</w:t>
            </w:r>
            <w:r/>
          </w:p>
        </w:tc>
        <w:tc>
          <w:tcPr>
            <w:tcW w:w="1245" w:type="dxa"/>
            <w:vAlign w:val="top"/>
            <w:textDirection w:val="lrTb"/>
            <w:noWrap w:val="false"/>
          </w:tcPr>
          <w:p>
            <w:pPr>
              <w:pStyle w:val="1471"/>
              <w:ind w:left="357"/>
              <w:spacing w:before="38" w:line="195" w:lineRule="auto"/>
              <w:rPr>
                <w:sz w:val="21"/>
                <w:szCs w:val="21"/>
              </w:rPr>
            </w:pPr>
            <w:r>
              <w:rPr>
                <w:spacing w:val="4"/>
                <w:sz w:val="21"/>
                <w:szCs w:val="21"/>
              </w:rPr>
              <w:t xml:space="preserve">周梅线</w:t>
            </w:r>
            <w:r/>
          </w:p>
        </w:tc>
        <w:tc>
          <w:tcPr>
            <w:tcW w:w="980" w:type="dxa"/>
            <w:vAlign w:val="top"/>
            <w:textDirection w:val="lrTb"/>
            <w:noWrap w:val="false"/>
          </w:tcPr>
          <w:p>
            <w:pPr>
              <w:pStyle w:val="1471"/>
              <w:ind w:left="268"/>
              <w:spacing w:before="59" w:line="176" w:lineRule="auto"/>
              <w:rPr>
                <w:sz w:val="21"/>
                <w:szCs w:val="21"/>
              </w:rPr>
            </w:pPr>
            <w:r>
              <w:rPr>
                <w:spacing w:val="-4"/>
                <w:sz w:val="21"/>
                <w:szCs w:val="21"/>
              </w:rPr>
              <w:t xml:space="preserve">1.718</w:t>
            </w:r>
            <w:r/>
          </w:p>
        </w:tc>
        <w:tc>
          <w:tcPr>
            <w:tcW w:w="1016" w:type="dxa"/>
            <w:vAlign w:val="top"/>
            <w:textDirection w:val="lrTb"/>
            <w:noWrap w:val="false"/>
          </w:tcPr>
          <w:p>
            <w:pPr>
              <w:pStyle w:val="1471"/>
              <w:ind w:left="499"/>
              <w:spacing w:before="59" w:line="176" w:lineRule="auto"/>
              <w:rPr>
                <w:sz w:val="21"/>
                <w:szCs w:val="21"/>
              </w:rPr>
            </w:pPr>
            <w:r>
              <w:rPr>
                <w:sz w:val="21"/>
                <w:szCs w:val="21"/>
              </w:rPr>
              <w:t xml:space="preserve">6</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9" w:line="176" w:lineRule="auto"/>
              <w:rPr>
                <w:sz w:val="21"/>
                <w:szCs w:val="21"/>
              </w:rPr>
            </w:pPr>
            <w:r>
              <w:rPr>
                <w:spacing w:val="-3"/>
                <w:sz w:val="21"/>
                <w:szCs w:val="21"/>
              </w:rPr>
              <w:t xml:space="preserve">93</w:t>
            </w:r>
            <w:r/>
          </w:p>
        </w:tc>
        <w:tc>
          <w:tcPr>
            <w:tcW w:w="1965" w:type="dxa"/>
            <w:vAlign w:val="top"/>
            <w:textDirection w:val="lrTb"/>
            <w:noWrap w:val="false"/>
          </w:tcPr>
          <w:p>
            <w:pPr>
              <w:pStyle w:val="1471"/>
              <w:ind w:left="481"/>
              <w:spacing w:before="38" w:line="195" w:lineRule="auto"/>
              <w:rPr>
                <w:sz w:val="21"/>
                <w:szCs w:val="21"/>
              </w:rPr>
            </w:pPr>
            <w:r>
              <w:rPr>
                <w:spacing w:val="4"/>
                <w:sz w:val="21"/>
                <w:szCs w:val="21"/>
              </w:rPr>
              <w:t xml:space="preserve">社金线</w:t>
            </w:r>
            <w:r/>
          </w:p>
        </w:tc>
        <w:tc>
          <w:tcPr>
            <w:tcW w:w="1290" w:type="dxa"/>
            <w:vAlign w:val="top"/>
            <w:textDirection w:val="lrTb"/>
            <w:noWrap w:val="false"/>
          </w:tcPr>
          <w:p>
            <w:pPr>
              <w:pStyle w:val="1471"/>
              <w:ind w:left="173"/>
              <w:spacing w:before="68" w:line="168" w:lineRule="auto"/>
              <w:rPr>
                <w:sz w:val="21"/>
                <w:szCs w:val="21"/>
              </w:rPr>
            </w:pPr>
            <w:r>
              <w:rPr>
                <w:spacing w:val="-1"/>
                <w:sz w:val="21"/>
                <w:szCs w:val="21"/>
              </w:rPr>
              <w:t xml:space="preserve">YJB3320481</w:t>
            </w:r>
            <w:r/>
          </w:p>
        </w:tc>
        <w:tc>
          <w:tcPr>
            <w:tcW w:w="1309" w:type="dxa"/>
            <w:vAlign w:val="top"/>
            <w:textDirection w:val="lrTb"/>
            <w:noWrap w:val="false"/>
          </w:tcPr>
          <w:p>
            <w:pPr>
              <w:pStyle w:val="1471"/>
              <w:ind w:left="394"/>
              <w:spacing w:before="38" w:line="195" w:lineRule="auto"/>
              <w:rPr>
                <w:sz w:val="21"/>
                <w:szCs w:val="21"/>
              </w:rPr>
            </w:pPr>
            <w:r>
              <w:rPr>
                <w:spacing w:val="4"/>
                <w:sz w:val="21"/>
                <w:szCs w:val="21"/>
              </w:rPr>
              <w:t xml:space="preserve">社塘线</w:t>
            </w:r>
            <w:r/>
          </w:p>
        </w:tc>
        <w:tc>
          <w:tcPr>
            <w:tcW w:w="1245" w:type="dxa"/>
            <w:vAlign w:val="top"/>
            <w:textDirection w:val="lrTb"/>
            <w:noWrap w:val="false"/>
          </w:tcPr>
          <w:p>
            <w:pPr>
              <w:pStyle w:val="1471"/>
              <w:ind w:left="466"/>
              <w:spacing w:before="38" w:line="195" w:lineRule="auto"/>
              <w:rPr>
                <w:sz w:val="21"/>
                <w:szCs w:val="21"/>
              </w:rPr>
            </w:pPr>
            <w:r>
              <w:rPr>
                <w:spacing w:val="6"/>
                <w:sz w:val="21"/>
                <w:szCs w:val="21"/>
              </w:rPr>
              <w:t xml:space="preserve">水库</w:t>
            </w:r>
            <w:r/>
          </w:p>
        </w:tc>
        <w:tc>
          <w:tcPr>
            <w:tcW w:w="980" w:type="dxa"/>
            <w:vAlign w:val="top"/>
            <w:textDirection w:val="lrTb"/>
            <w:noWrap w:val="false"/>
          </w:tcPr>
          <w:p>
            <w:pPr>
              <w:pStyle w:val="1471"/>
              <w:ind w:left="268"/>
              <w:spacing w:before="59" w:line="176" w:lineRule="auto"/>
              <w:rPr>
                <w:sz w:val="21"/>
                <w:szCs w:val="21"/>
              </w:rPr>
            </w:pPr>
            <w:r>
              <w:rPr>
                <w:spacing w:val="-2"/>
                <w:sz w:val="21"/>
                <w:szCs w:val="21"/>
              </w:rPr>
              <w:t xml:space="preserve">2.367</w:t>
            </w:r>
            <w:r/>
          </w:p>
        </w:tc>
        <w:tc>
          <w:tcPr>
            <w:tcW w:w="1016" w:type="dxa"/>
            <w:vAlign w:val="top"/>
            <w:textDirection w:val="lrTb"/>
            <w:noWrap w:val="false"/>
          </w:tcPr>
          <w:p>
            <w:pPr>
              <w:pStyle w:val="1471"/>
              <w:ind w:left="388"/>
              <w:spacing w:before="59" w:line="176" w:lineRule="auto"/>
              <w:rPr>
                <w:sz w:val="21"/>
                <w:szCs w:val="21"/>
              </w:rPr>
            </w:pPr>
            <w:r>
              <w:rPr>
                <w:spacing w:val="-3"/>
                <w:sz w:val="21"/>
                <w:szCs w:val="21"/>
              </w:rPr>
              <w:t xml:space="preserve">3.5</w:t>
            </w:r>
            <w:r/>
          </w:p>
        </w:tc>
        <w:tc>
          <w:tcPr>
            <w:tcW w:w="1011" w:type="dxa"/>
            <w:vAlign w:val="top"/>
            <w:textDirection w:val="lrTb"/>
            <w:noWrap w:val="false"/>
          </w:tcPr>
          <w:p>
            <w:pPr>
              <w:rPr>
                <w:rFonts w:ascii="Arial"/>
                <w:sz w:val="21"/>
              </w:rPr>
            </w:pPr>
            <w:r>
              <w:rPr>
                <w:rFonts w:ascii="Arial"/>
                <w:sz w:val="21"/>
              </w:rPr>
            </w:r>
            <w:r/>
          </w:p>
        </w:tc>
      </w:tr>
      <w:tr>
        <w:trPr>
          <w:trHeight w:val="269"/>
        </w:trPr>
        <w:tc>
          <w:tcPr>
            <w:tcW w:w="683" w:type="dxa"/>
            <w:vAlign w:val="top"/>
            <w:textDirection w:val="lrTb"/>
            <w:noWrap w:val="false"/>
          </w:tcPr>
          <w:p>
            <w:pPr>
              <w:pStyle w:val="1471"/>
              <w:ind w:left="365"/>
              <w:spacing w:before="60" w:line="167" w:lineRule="auto"/>
              <w:rPr>
                <w:sz w:val="21"/>
                <w:szCs w:val="21"/>
              </w:rPr>
            </w:pPr>
            <w:r>
              <w:rPr>
                <w:spacing w:val="-3"/>
                <w:sz w:val="21"/>
                <w:szCs w:val="21"/>
              </w:rPr>
              <w:t xml:space="preserve">94</w:t>
            </w:r>
            <w:r/>
          </w:p>
        </w:tc>
        <w:tc>
          <w:tcPr>
            <w:tcW w:w="1965" w:type="dxa"/>
            <w:vAlign w:val="top"/>
            <w:textDirection w:val="lrTb"/>
            <w:noWrap w:val="false"/>
          </w:tcPr>
          <w:p>
            <w:pPr>
              <w:pStyle w:val="1471"/>
              <w:ind w:left="481"/>
              <w:spacing w:before="38" w:line="186" w:lineRule="auto"/>
              <w:rPr>
                <w:sz w:val="21"/>
                <w:szCs w:val="21"/>
              </w:rPr>
            </w:pPr>
            <w:r>
              <w:rPr>
                <w:spacing w:val="4"/>
                <w:sz w:val="21"/>
                <w:szCs w:val="21"/>
              </w:rPr>
              <w:t xml:space="preserve">社金线</w:t>
            </w:r>
            <w:r/>
          </w:p>
        </w:tc>
        <w:tc>
          <w:tcPr>
            <w:tcW w:w="1290" w:type="dxa"/>
            <w:vAlign w:val="top"/>
            <w:textDirection w:val="lrTb"/>
            <w:noWrap w:val="false"/>
          </w:tcPr>
          <w:p>
            <w:pPr>
              <w:pStyle w:val="1471"/>
              <w:ind w:left="173"/>
              <w:spacing w:before="69" w:line="159" w:lineRule="auto"/>
              <w:rPr>
                <w:sz w:val="21"/>
                <w:szCs w:val="21"/>
              </w:rPr>
            </w:pPr>
            <w:r>
              <w:rPr>
                <w:spacing w:val="-1"/>
                <w:sz w:val="21"/>
                <w:szCs w:val="21"/>
              </w:rPr>
              <w:t xml:space="preserve">YJB3320481</w:t>
            </w:r>
            <w:r/>
          </w:p>
        </w:tc>
        <w:tc>
          <w:tcPr>
            <w:tcW w:w="1309" w:type="dxa"/>
            <w:vAlign w:val="top"/>
            <w:textDirection w:val="lrTb"/>
            <w:noWrap w:val="false"/>
          </w:tcPr>
          <w:p>
            <w:pPr>
              <w:pStyle w:val="1471"/>
              <w:ind w:left="494"/>
              <w:spacing w:before="38" w:line="186" w:lineRule="auto"/>
              <w:rPr>
                <w:sz w:val="21"/>
                <w:szCs w:val="21"/>
              </w:rPr>
            </w:pPr>
            <w:r>
              <w:rPr>
                <w:spacing w:val="6"/>
                <w:sz w:val="21"/>
                <w:szCs w:val="21"/>
              </w:rPr>
              <w:t xml:space="preserve">水库</w:t>
            </w:r>
            <w:r/>
          </w:p>
        </w:tc>
        <w:tc>
          <w:tcPr>
            <w:tcW w:w="1245" w:type="dxa"/>
            <w:vAlign w:val="top"/>
            <w:textDirection w:val="lrTb"/>
            <w:noWrap w:val="false"/>
          </w:tcPr>
          <w:p>
            <w:pPr>
              <w:pStyle w:val="1471"/>
              <w:ind w:left="357"/>
              <w:spacing w:before="42" w:line="182" w:lineRule="auto"/>
              <w:rPr>
                <w:sz w:val="21"/>
                <w:szCs w:val="21"/>
              </w:rPr>
            </w:pPr>
            <w:r>
              <w:rPr>
                <w:spacing w:val="10"/>
                <w:sz w:val="21"/>
                <w:szCs w:val="21"/>
              </w:rPr>
              <w:t xml:space="preserve">江西口</w:t>
            </w:r>
            <w:r/>
          </w:p>
        </w:tc>
        <w:tc>
          <w:tcPr>
            <w:tcW w:w="980" w:type="dxa"/>
            <w:vAlign w:val="top"/>
            <w:textDirection w:val="lrTb"/>
            <w:noWrap w:val="false"/>
          </w:tcPr>
          <w:p>
            <w:pPr>
              <w:pStyle w:val="1471"/>
              <w:ind w:left="268"/>
              <w:spacing w:before="60" w:line="167" w:lineRule="auto"/>
              <w:rPr>
                <w:sz w:val="21"/>
                <w:szCs w:val="21"/>
              </w:rPr>
            </w:pPr>
            <w:r>
              <w:rPr>
                <w:spacing w:val="-2"/>
                <w:sz w:val="21"/>
                <w:szCs w:val="21"/>
              </w:rPr>
              <w:t xml:space="preserve">3.174</w:t>
            </w:r>
            <w:r/>
          </w:p>
        </w:tc>
        <w:tc>
          <w:tcPr>
            <w:tcW w:w="1016" w:type="dxa"/>
            <w:vAlign w:val="top"/>
            <w:textDirection w:val="lrTb"/>
            <w:noWrap w:val="false"/>
          </w:tcPr>
          <w:p>
            <w:pPr>
              <w:pStyle w:val="1471"/>
              <w:ind w:left="499"/>
              <w:spacing w:before="60" w:line="167" w:lineRule="auto"/>
              <w:rPr>
                <w:sz w:val="21"/>
                <w:szCs w:val="21"/>
              </w:rPr>
            </w:pPr>
            <w:r>
              <w:rPr>
                <w:sz w:val="21"/>
                <w:szCs w:val="21"/>
              </w:rPr>
              <w:t xml:space="preserve">6</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9" w:line="176" w:lineRule="auto"/>
              <w:rPr>
                <w:sz w:val="21"/>
                <w:szCs w:val="21"/>
              </w:rPr>
            </w:pPr>
            <w:r>
              <w:rPr>
                <w:spacing w:val="-3"/>
                <w:sz w:val="21"/>
                <w:szCs w:val="21"/>
              </w:rPr>
              <w:t xml:space="preserve">95</w:t>
            </w:r>
            <w:r/>
          </w:p>
        </w:tc>
        <w:tc>
          <w:tcPr>
            <w:tcW w:w="1965" w:type="dxa"/>
            <w:vAlign w:val="top"/>
            <w:textDirection w:val="lrTb"/>
            <w:noWrap w:val="false"/>
          </w:tcPr>
          <w:p>
            <w:pPr>
              <w:pStyle w:val="1471"/>
              <w:ind w:left="481"/>
              <w:spacing w:before="38" w:line="195" w:lineRule="auto"/>
              <w:rPr>
                <w:sz w:val="21"/>
                <w:szCs w:val="21"/>
              </w:rPr>
            </w:pPr>
            <w:r>
              <w:rPr>
                <w:spacing w:val="4"/>
                <w:sz w:val="21"/>
                <w:szCs w:val="21"/>
              </w:rPr>
              <w:t xml:space="preserve">上峰线</w:t>
            </w:r>
            <w:r/>
          </w:p>
        </w:tc>
        <w:tc>
          <w:tcPr>
            <w:tcW w:w="1290" w:type="dxa"/>
            <w:vAlign w:val="top"/>
            <w:textDirection w:val="lrTb"/>
            <w:noWrap w:val="false"/>
          </w:tcPr>
          <w:p>
            <w:pPr>
              <w:pStyle w:val="1471"/>
              <w:ind w:left="173"/>
              <w:spacing w:before="68" w:line="168" w:lineRule="auto"/>
              <w:rPr>
                <w:sz w:val="21"/>
                <w:szCs w:val="21"/>
              </w:rPr>
            </w:pPr>
            <w:r>
              <w:rPr>
                <w:spacing w:val="-1"/>
                <w:sz w:val="21"/>
                <w:szCs w:val="21"/>
              </w:rPr>
              <w:t xml:space="preserve">YJB5320481</w:t>
            </w:r>
            <w:r/>
          </w:p>
        </w:tc>
        <w:tc>
          <w:tcPr>
            <w:tcW w:w="1309" w:type="dxa"/>
            <w:vAlign w:val="top"/>
            <w:textDirection w:val="lrTb"/>
            <w:noWrap w:val="false"/>
          </w:tcPr>
          <w:p>
            <w:pPr>
              <w:pStyle w:val="1471"/>
              <w:ind w:left="494"/>
              <w:spacing w:before="38" w:line="195" w:lineRule="auto"/>
              <w:rPr>
                <w:sz w:val="21"/>
                <w:szCs w:val="21"/>
              </w:rPr>
            </w:pPr>
            <w:r>
              <w:rPr>
                <w:spacing w:val="-3"/>
                <w:sz w:val="21"/>
                <w:szCs w:val="21"/>
              </w:rPr>
              <w:t xml:space="preserve">宋村</w:t>
            </w:r>
            <w:r/>
          </w:p>
        </w:tc>
        <w:tc>
          <w:tcPr>
            <w:tcW w:w="1245" w:type="dxa"/>
            <w:vAlign w:val="top"/>
            <w:textDirection w:val="lrTb"/>
            <w:noWrap w:val="false"/>
          </w:tcPr>
          <w:p>
            <w:pPr>
              <w:pStyle w:val="1471"/>
              <w:ind w:left="357"/>
              <w:spacing w:before="38" w:line="195" w:lineRule="auto"/>
              <w:rPr>
                <w:sz w:val="21"/>
                <w:szCs w:val="21"/>
              </w:rPr>
            </w:pPr>
            <w:r>
              <w:rPr>
                <w:spacing w:val="4"/>
                <w:sz w:val="21"/>
                <w:szCs w:val="21"/>
              </w:rPr>
              <w:t xml:space="preserve">社渚线</w:t>
            </w:r>
            <w:r/>
          </w:p>
        </w:tc>
        <w:tc>
          <w:tcPr>
            <w:tcW w:w="980" w:type="dxa"/>
            <w:vAlign w:val="top"/>
            <w:textDirection w:val="lrTb"/>
            <w:noWrap w:val="false"/>
          </w:tcPr>
          <w:p>
            <w:pPr>
              <w:pStyle w:val="1471"/>
              <w:ind w:left="268"/>
              <w:spacing w:before="59" w:line="176" w:lineRule="auto"/>
              <w:rPr>
                <w:sz w:val="21"/>
                <w:szCs w:val="21"/>
              </w:rPr>
            </w:pPr>
            <w:r>
              <w:rPr>
                <w:spacing w:val="-2"/>
                <w:sz w:val="21"/>
                <w:szCs w:val="21"/>
              </w:rPr>
              <w:t xml:space="preserve">2.109</w:t>
            </w:r>
            <w:r/>
          </w:p>
        </w:tc>
        <w:tc>
          <w:tcPr>
            <w:tcW w:w="1016" w:type="dxa"/>
            <w:vAlign w:val="top"/>
            <w:textDirection w:val="lrTb"/>
            <w:noWrap w:val="false"/>
          </w:tcPr>
          <w:p>
            <w:pPr>
              <w:pStyle w:val="1471"/>
              <w:ind w:left="449"/>
              <w:spacing w:before="59" w:line="176" w:lineRule="auto"/>
              <w:rPr>
                <w:sz w:val="21"/>
                <w:szCs w:val="21"/>
              </w:rPr>
            </w:pPr>
            <w:r>
              <w:rPr>
                <w:spacing w:val="-6"/>
                <w:sz w:val="21"/>
                <w:szCs w:val="21"/>
              </w:rPr>
              <w:t xml:space="preserve">12</w:t>
            </w:r>
            <w:r/>
          </w:p>
        </w:tc>
        <w:tc>
          <w:tcPr>
            <w:tcW w:w="1011" w:type="dxa"/>
            <w:vAlign w:val="top"/>
            <w:textDirection w:val="lrTb"/>
            <w:noWrap w:val="false"/>
          </w:tcPr>
          <w:p>
            <w:pPr>
              <w:rPr>
                <w:rFonts w:ascii="Arial"/>
                <w:sz w:val="21"/>
              </w:rPr>
            </w:pPr>
            <w:r>
              <w:rPr>
                <w:rFonts w:ascii="Arial"/>
                <w:sz w:val="21"/>
              </w:rPr>
            </w:r>
            <w:r/>
          </w:p>
        </w:tc>
      </w:tr>
      <w:tr>
        <w:trPr>
          <w:trHeight w:val="269"/>
        </w:trPr>
        <w:tc>
          <w:tcPr>
            <w:tcW w:w="683" w:type="dxa"/>
            <w:vAlign w:val="top"/>
            <w:textDirection w:val="lrTb"/>
            <w:noWrap w:val="false"/>
          </w:tcPr>
          <w:p>
            <w:pPr>
              <w:pStyle w:val="1471"/>
              <w:ind w:left="365"/>
              <w:spacing w:before="60" w:line="167" w:lineRule="auto"/>
              <w:rPr>
                <w:sz w:val="21"/>
                <w:szCs w:val="21"/>
              </w:rPr>
            </w:pPr>
            <w:r>
              <w:rPr>
                <w:spacing w:val="-3"/>
                <w:sz w:val="21"/>
                <w:szCs w:val="21"/>
              </w:rPr>
              <w:t xml:space="preserve">96</w:t>
            </w:r>
            <w:r/>
          </w:p>
        </w:tc>
        <w:tc>
          <w:tcPr>
            <w:tcW w:w="1965" w:type="dxa"/>
            <w:vAlign w:val="top"/>
            <w:textDirection w:val="lrTb"/>
            <w:noWrap w:val="false"/>
          </w:tcPr>
          <w:p>
            <w:pPr>
              <w:pStyle w:val="1471"/>
              <w:ind w:left="481"/>
              <w:spacing w:before="38" w:line="186" w:lineRule="auto"/>
              <w:rPr>
                <w:sz w:val="21"/>
                <w:szCs w:val="21"/>
              </w:rPr>
            </w:pPr>
            <w:r>
              <w:rPr>
                <w:spacing w:val="4"/>
                <w:sz w:val="21"/>
                <w:szCs w:val="21"/>
              </w:rPr>
              <w:t xml:space="preserve">上峰线</w:t>
            </w:r>
            <w:r/>
          </w:p>
        </w:tc>
        <w:tc>
          <w:tcPr>
            <w:tcW w:w="1290" w:type="dxa"/>
            <w:vAlign w:val="top"/>
            <w:textDirection w:val="lrTb"/>
            <w:noWrap w:val="false"/>
          </w:tcPr>
          <w:p>
            <w:pPr>
              <w:pStyle w:val="1471"/>
              <w:ind w:left="173"/>
              <w:spacing w:before="69" w:line="159" w:lineRule="auto"/>
              <w:rPr>
                <w:sz w:val="21"/>
                <w:szCs w:val="21"/>
              </w:rPr>
            </w:pPr>
            <w:r>
              <w:rPr>
                <w:spacing w:val="-1"/>
                <w:sz w:val="21"/>
                <w:szCs w:val="21"/>
              </w:rPr>
              <w:t xml:space="preserve">YJB5320481</w:t>
            </w:r>
            <w:r/>
          </w:p>
        </w:tc>
        <w:tc>
          <w:tcPr>
            <w:tcW w:w="1309" w:type="dxa"/>
            <w:vAlign w:val="top"/>
            <w:textDirection w:val="lrTb"/>
            <w:noWrap w:val="false"/>
          </w:tcPr>
          <w:p>
            <w:pPr>
              <w:pStyle w:val="1471"/>
              <w:ind w:left="394"/>
              <w:spacing w:before="38" w:line="186" w:lineRule="auto"/>
              <w:rPr>
                <w:sz w:val="21"/>
                <w:szCs w:val="21"/>
              </w:rPr>
            </w:pPr>
            <w:r>
              <w:rPr>
                <w:spacing w:val="4"/>
                <w:sz w:val="21"/>
                <w:szCs w:val="21"/>
              </w:rPr>
              <w:t xml:space="preserve">社渚线</w:t>
            </w:r>
            <w:r/>
          </w:p>
        </w:tc>
        <w:tc>
          <w:tcPr>
            <w:tcW w:w="1245" w:type="dxa"/>
            <w:vAlign w:val="top"/>
            <w:textDirection w:val="lrTb"/>
            <w:noWrap w:val="false"/>
          </w:tcPr>
          <w:p>
            <w:pPr>
              <w:pStyle w:val="1471"/>
              <w:ind w:left="357"/>
              <w:spacing w:before="38" w:line="186" w:lineRule="auto"/>
              <w:rPr>
                <w:sz w:val="21"/>
                <w:szCs w:val="21"/>
              </w:rPr>
            </w:pPr>
            <w:r>
              <w:rPr>
                <w:spacing w:val="4"/>
                <w:sz w:val="21"/>
                <w:szCs w:val="21"/>
              </w:rPr>
              <w:t xml:space="preserve">宋村线</w:t>
            </w:r>
            <w:r/>
          </w:p>
        </w:tc>
        <w:tc>
          <w:tcPr>
            <w:tcW w:w="980" w:type="dxa"/>
            <w:vAlign w:val="top"/>
            <w:textDirection w:val="lrTb"/>
            <w:noWrap w:val="false"/>
          </w:tcPr>
          <w:p>
            <w:pPr>
              <w:pStyle w:val="1471"/>
              <w:ind w:left="268"/>
              <w:spacing w:before="60" w:line="167" w:lineRule="auto"/>
              <w:rPr>
                <w:sz w:val="21"/>
                <w:szCs w:val="21"/>
              </w:rPr>
            </w:pPr>
            <w:r>
              <w:rPr>
                <w:spacing w:val="-2"/>
                <w:sz w:val="21"/>
                <w:szCs w:val="21"/>
              </w:rPr>
              <w:t xml:space="preserve">2.376</w:t>
            </w:r>
            <w:r/>
          </w:p>
        </w:tc>
        <w:tc>
          <w:tcPr>
            <w:tcW w:w="1016" w:type="dxa"/>
            <w:vAlign w:val="top"/>
            <w:textDirection w:val="lrTb"/>
            <w:noWrap w:val="false"/>
          </w:tcPr>
          <w:p>
            <w:pPr>
              <w:pStyle w:val="1471"/>
              <w:ind w:left="449"/>
              <w:spacing w:before="60" w:line="167" w:lineRule="auto"/>
              <w:rPr>
                <w:sz w:val="21"/>
                <w:szCs w:val="21"/>
              </w:rPr>
            </w:pPr>
            <w:r>
              <w:rPr>
                <w:spacing w:val="-6"/>
                <w:sz w:val="21"/>
                <w:szCs w:val="21"/>
              </w:rPr>
              <w:t xml:space="preserve">12</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9" w:line="176" w:lineRule="auto"/>
              <w:rPr>
                <w:sz w:val="21"/>
                <w:szCs w:val="21"/>
              </w:rPr>
            </w:pPr>
            <w:r>
              <w:rPr>
                <w:spacing w:val="-3"/>
                <w:sz w:val="21"/>
                <w:szCs w:val="21"/>
              </w:rPr>
              <w:t xml:space="preserve">97</w:t>
            </w:r>
            <w:r/>
          </w:p>
        </w:tc>
        <w:tc>
          <w:tcPr>
            <w:tcW w:w="1965" w:type="dxa"/>
            <w:vAlign w:val="top"/>
            <w:textDirection w:val="lrTb"/>
            <w:noWrap w:val="false"/>
          </w:tcPr>
          <w:p>
            <w:pPr>
              <w:pStyle w:val="1471"/>
              <w:ind w:left="481"/>
              <w:spacing w:before="38" w:line="195" w:lineRule="auto"/>
              <w:rPr>
                <w:sz w:val="21"/>
                <w:szCs w:val="21"/>
              </w:rPr>
            </w:pPr>
            <w:r>
              <w:rPr>
                <w:spacing w:val="4"/>
                <w:sz w:val="21"/>
                <w:szCs w:val="21"/>
              </w:rPr>
              <w:t xml:space="preserve">上峰线</w:t>
            </w:r>
            <w:r/>
          </w:p>
        </w:tc>
        <w:tc>
          <w:tcPr>
            <w:tcW w:w="1290" w:type="dxa"/>
            <w:vAlign w:val="top"/>
            <w:textDirection w:val="lrTb"/>
            <w:noWrap w:val="false"/>
          </w:tcPr>
          <w:p>
            <w:pPr>
              <w:pStyle w:val="1471"/>
              <w:ind w:left="173"/>
              <w:spacing w:before="68" w:line="168" w:lineRule="auto"/>
              <w:rPr>
                <w:sz w:val="21"/>
                <w:szCs w:val="21"/>
              </w:rPr>
            </w:pPr>
            <w:r>
              <w:rPr>
                <w:spacing w:val="-1"/>
                <w:sz w:val="21"/>
                <w:szCs w:val="21"/>
              </w:rPr>
              <w:t xml:space="preserve">YJB5320481</w:t>
            </w:r>
            <w:r/>
          </w:p>
        </w:tc>
        <w:tc>
          <w:tcPr>
            <w:tcW w:w="1309" w:type="dxa"/>
            <w:vAlign w:val="top"/>
            <w:textDirection w:val="lrTb"/>
            <w:noWrap w:val="false"/>
          </w:tcPr>
          <w:p>
            <w:pPr>
              <w:pStyle w:val="1471"/>
              <w:ind w:left="394"/>
              <w:spacing w:before="38" w:line="195" w:lineRule="auto"/>
              <w:rPr>
                <w:sz w:val="21"/>
                <w:szCs w:val="21"/>
              </w:rPr>
            </w:pPr>
            <w:r>
              <w:rPr>
                <w:spacing w:val="4"/>
                <w:sz w:val="21"/>
                <w:szCs w:val="21"/>
              </w:rPr>
              <w:t xml:space="preserve">宋村线</w:t>
            </w:r>
            <w:r/>
          </w:p>
        </w:tc>
        <w:tc>
          <w:tcPr>
            <w:tcW w:w="1245" w:type="dxa"/>
            <w:vAlign w:val="top"/>
            <w:textDirection w:val="lrTb"/>
            <w:noWrap w:val="false"/>
          </w:tcPr>
          <w:p>
            <w:pPr>
              <w:pStyle w:val="1471"/>
              <w:ind w:left="466"/>
              <w:spacing w:before="39" w:line="194" w:lineRule="auto"/>
              <w:rPr>
                <w:sz w:val="21"/>
                <w:szCs w:val="21"/>
              </w:rPr>
            </w:pPr>
            <w:r>
              <w:rPr>
                <w:spacing w:val="4"/>
                <w:sz w:val="21"/>
                <w:szCs w:val="21"/>
              </w:rPr>
              <w:t xml:space="preserve">学校</w:t>
            </w:r>
            <w:r/>
          </w:p>
        </w:tc>
        <w:tc>
          <w:tcPr>
            <w:tcW w:w="980" w:type="dxa"/>
            <w:vAlign w:val="top"/>
            <w:textDirection w:val="lrTb"/>
            <w:noWrap w:val="false"/>
          </w:tcPr>
          <w:p>
            <w:pPr>
              <w:pStyle w:val="1471"/>
              <w:ind w:left="268"/>
              <w:spacing w:before="59" w:line="176" w:lineRule="auto"/>
              <w:rPr>
                <w:sz w:val="21"/>
                <w:szCs w:val="21"/>
              </w:rPr>
            </w:pPr>
            <w:r>
              <w:rPr>
                <w:spacing w:val="-4"/>
                <w:sz w:val="21"/>
                <w:szCs w:val="21"/>
              </w:rPr>
              <w:t xml:space="preserve">1.621</w:t>
            </w:r>
            <w:r/>
          </w:p>
        </w:tc>
        <w:tc>
          <w:tcPr>
            <w:tcW w:w="1016" w:type="dxa"/>
            <w:vAlign w:val="top"/>
            <w:textDirection w:val="lrTb"/>
            <w:noWrap w:val="false"/>
          </w:tcPr>
          <w:p>
            <w:pPr>
              <w:pStyle w:val="1471"/>
              <w:ind w:left="499"/>
              <w:spacing w:before="59" w:line="176" w:lineRule="auto"/>
              <w:rPr>
                <w:sz w:val="21"/>
                <w:szCs w:val="21"/>
              </w:rPr>
            </w:pPr>
            <w:r>
              <w:rPr>
                <w:sz w:val="21"/>
                <w:szCs w:val="21"/>
              </w:rPr>
              <w:t xml:space="preserve">7</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9" w:line="176" w:lineRule="auto"/>
              <w:rPr>
                <w:sz w:val="21"/>
                <w:szCs w:val="21"/>
              </w:rPr>
            </w:pPr>
            <w:r>
              <w:rPr>
                <w:spacing w:val="-3"/>
                <w:sz w:val="21"/>
                <w:szCs w:val="21"/>
              </w:rPr>
              <w:t xml:space="preserve">98</w:t>
            </w:r>
            <w:r/>
          </w:p>
        </w:tc>
        <w:tc>
          <w:tcPr>
            <w:tcW w:w="1965" w:type="dxa"/>
            <w:vAlign w:val="top"/>
            <w:textDirection w:val="lrTb"/>
            <w:noWrap w:val="false"/>
          </w:tcPr>
          <w:p>
            <w:pPr>
              <w:pStyle w:val="1471"/>
              <w:ind w:left="481"/>
              <w:spacing w:before="38" w:line="195" w:lineRule="auto"/>
              <w:rPr>
                <w:sz w:val="21"/>
                <w:szCs w:val="21"/>
              </w:rPr>
            </w:pPr>
            <w:r>
              <w:rPr>
                <w:spacing w:val="4"/>
                <w:sz w:val="21"/>
                <w:szCs w:val="21"/>
              </w:rPr>
              <w:t xml:space="preserve">上峰线</w:t>
            </w:r>
            <w:r/>
          </w:p>
        </w:tc>
        <w:tc>
          <w:tcPr>
            <w:tcW w:w="1290" w:type="dxa"/>
            <w:vAlign w:val="top"/>
            <w:textDirection w:val="lrTb"/>
            <w:noWrap w:val="false"/>
          </w:tcPr>
          <w:p>
            <w:pPr>
              <w:pStyle w:val="1471"/>
              <w:ind w:left="173"/>
              <w:spacing w:before="68" w:line="168" w:lineRule="auto"/>
              <w:rPr>
                <w:sz w:val="21"/>
                <w:szCs w:val="21"/>
              </w:rPr>
            </w:pPr>
            <w:r>
              <w:rPr>
                <w:spacing w:val="-1"/>
                <w:sz w:val="21"/>
                <w:szCs w:val="21"/>
              </w:rPr>
              <w:t xml:space="preserve">YJB5320481</w:t>
            </w:r>
            <w:r/>
          </w:p>
        </w:tc>
        <w:tc>
          <w:tcPr>
            <w:tcW w:w="1309" w:type="dxa"/>
            <w:vAlign w:val="top"/>
            <w:textDirection w:val="lrTb"/>
            <w:noWrap w:val="false"/>
          </w:tcPr>
          <w:p>
            <w:pPr>
              <w:pStyle w:val="1471"/>
              <w:ind w:left="494"/>
              <w:spacing w:before="39" w:line="194" w:lineRule="auto"/>
              <w:rPr>
                <w:sz w:val="21"/>
                <w:szCs w:val="21"/>
              </w:rPr>
            </w:pPr>
            <w:r>
              <w:rPr>
                <w:spacing w:val="4"/>
                <w:sz w:val="21"/>
                <w:szCs w:val="21"/>
              </w:rPr>
              <w:t xml:space="preserve">学校</w:t>
            </w:r>
            <w:r/>
          </w:p>
        </w:tc>
        <w:tc>
          <w:tcPr>
            <w:tcW w:w="1245" w:type="dxa"/>
            <w:vAlign w:val="top"/>
            <w:textDirection w:val="lrTb"/>
            <w:noWrap w:val="false"/>
          </w:tcPr>
          <w:p>
            <w:pPr>
              <w:pStyle w:val="1471"/>
              <w:ind w:left="466"/>
              <w:spacing w:before="46" w:line="188" w:lineRule="auto"/>
              <w:rPr>
                <w:sz w:val="21"/>
                <w:szCs w:val="21"/>
              </w:rPr>
            </w:pPr>
            <w:r>
              <w:rPr>
                <w:spacing w:val="-3"/>
                <w:sz w:val="21"/>
                <w:szCs w:val="21"/>
              </w:rPr>
              <w:t xml:space="preserve">丘里</w:t>
            </w:r>
            <w:r/>
          </w:p>
        </w:tc>
        <w:tc>
          <w:tcPr>
            <w:tcW w:w="980" w:type="dxa"/>
            <w:vAlign w:val="top"/>
            <w:textDirection w:val="lrTb"/>
            <w:noWrap w:val="false"/>
          </w:tcPr>
          <w:p>
            <w:pPr>
              <w:pStyle w:val="1471"/>
              <w:ind w:left="268"/>
              <w:spacing w:before="59" w:line="176" w:lineRule="auto"/>
              <w:rPr>
                <w:sz w:val="21"/>
                <w:szCs w:val="21"/>
              </w:rPr>
            </w:pPr>
            <w:r>
              <w:rPr>
                <w:spacing w:val="-4"/>
                <w:sz w:val="21"/>
                <w:szCs w:val="21"/>
              </w:rPr>
              <w:t xml:space="preserve">1.271</w:t>
            </w:r>
            <w:r/>
          </w:p>
        </w:tc>
        <w:tc>
          <w:tcPr>
            <w:tcW w:w="1016" w:type="dxa"/>
            <w:vAlign w:val="top"/>
            <w:textDirection w:val="lrTb"/>
            <w:noWrap w:val="false"/>
          </w:tcPr>
          <w:p>
            <w:pPr>
              <w:pStyle w:val="1471"/>
              <w:ind w:left="499"/>
              <w:spacing w:before="59" w:line="176" w:lineRule="auto"/>
              <w:rPr>
                <w:sz w:val="21"/>
                <w:szCs w:val="21"/>
              </w:rPr>
            </w:pPr>
            <w:r>
              <w:rPr>
                <w:sz w:val="21"/>
                <w:szCs w:val="21"/>
              </w:rPr>
              <w:t xml:space="preserve">7</w:t>
            </w:r>
            <w:r/>
          </w:p>
        </w:tc>
        <w:tc>
          <w:tcPr>
            <w:tcW w:w="1011" w:type="dxa"/>
            <w:vAlign w:val="top"/>
            <w:textDirection w:val="lrTb"/>
            <w:noWrap w:val="false"/>
          </w:tcPr>
          <w:p>
            <w:pPr>
              <w:rPr>
                <w:rFonts w:ascii="Arial"/>
                <w:sz w:val="21"/>
              </w:rPr>
            </w:pPr>
            <w:r>
              <w:rPr>
                <w:rFonts w:ascii="Arial"/>
                <w:sz w:val="21"/>
              </w:rPr>
            </w:r>
            <w:r/>
          </w:p>
        </w:tc>
      </w:tr>
      <w:tr>
        <w:trPr>
          <w:trHeight w:val="279"/>
        </w:trPr>
        <w:tc>
          <w:tcPr>
            <w:tcW w:w="683" w:type="dxa"/>
            <w:vAlign w:val="top"/>
            <w:textDirection w:val="lrTb"/>
            <w:noWrap w:val="false"/>
          </w:tcPr>
          <w:p>
            <w:pPr>
              <w:pStyle w:val="1471"/>
              <w:ind w:left="365"/>
              <w:spacing w:before="59" w:line="176" w:lineRule="auto"/>
              <w:rPr>
                <w:sz w:val="21"/>
                <w:szCs w:val="21"/>
              </w:rPr>
            </w:pPr>
            <w:r>
              <w:rPr>
                <w:spacing w:val="-3"/>
                <w:sz w:val="21"/>
                <w:szCs w:val="21"/>
              </w:rPr>
              <w:t xml:space="preserve">99</w:t>
            </w:r>
            <w:r/>
          </w:p>
        </w:tc>
        <w:tc>
          <w:tcPr>
            <w:tcW w:w="1965" w:type="dxa"/>
            <w:vAlign w:val="top"/>
            <w:textDirection w:val="lrTb"/>
            <w:noWrap w:val="false"/>
          </w:tcPr>
          <w:p>
            <w:pPr>
              <w:pStyle w:val="1471"/>
              <w:ind w:left="481"/>
              <w:spacing w:before="38" w:line="195" w:lineRule="auto"/>
              <w:rPr>
                <w:sz w:val="21"/>
                <w:szCs w:val="21"/>
              </w:rPr>
            </w:pPr>
            <w:r>
              <w:rPr>
                <w:spacing w:val="4"/>
                <w:sz w:val="21"/>
                <w:szCs w:val="21"/>
              </w:rPr>
              <w:t xml:space="preserve">上峰线</w:t>
            </w:r>
            <w:r/>
          </w:p>
        </w:tc>
        <w:tc>
          <w:tcPr>
            <w:tcW w:w="1290" w:type="dxa"/>
            <w:vAlign w:val="top"/>
            <w:textDirection w:val="lrTb"/>
            <w:noWrap w:val="false"/>
          </w:tcPr>
          <w:p>
            <w:pPr>
              <w:pStyle w:val="1471"/>
              <w:ind w:left="173"/>
              <w:spacing w:before="68" w:line="168" w:lineRule="auto"/>
              <w:rPr>
                <w:sz w:val="21"/>
                <w:szCs w:val="21"/>
              </w:rPr>
            </w:pPr>
            <w:r>
              <w:rPr>
                <w:spacing w:val="-1"/>
                <w:sz w:val="21"/>
                <w:szCs w:val="21"/>
              </w:rPr>
              <w:t xml:space="preserve">YJB5320481</w:t>
            </w:r>
            <w:r/>
          </w:p>
        </w:tc>
        <w:tc>
          <w:tcPr>
            <w:tcW w:w="1309" w:type="dxa"/>
            <w:vAlign w:val="top"/>
            <w:textDirection w:val="lrTb"/>
            <w:noWrap w:val="false"/>
          </w:tcPr>
          <w:p>
            <w:pPr>
              <w:pStyle w:val="1471"/>
              <w:ind w:left="494"/>
              <w:spacing w:before="46" w:line="188" w:lineRule="auto"/>
              <w:rPr>
                <w:sz w:val="21"/>
                <w:szCs w:val="21"/>
              </w:rPr>
            </w:pPr>
            <w:r>
              <w:rPr>
                <w:spacing w:val="-3"/>
                <w:sz w:val="21"/>
                <w:szCs w:val="21"/>
              </w:rPr>
              <w:t xml:space="preserve">丘里</w:t>
            </w:r>
            <w:r/>
          </w:p>
        </w:tc>
        <w:tc>
          <w:tcPr>
            <w:tcW w:w="1245" w:type="dxa"/>
            <w:vAlign w:val="top"/>
            <w:textDirection w:val="lrTb"/>
            <w:noWrap w:val="false"/>
          </w:tcPr>
          <w:p>
            <w:pPr>
              <w:pStyle w:val="1471"/>
              <w:ind w:left="357"/>
              <w:spacing w:before="39" w:line="194" w:lineRule="auto"/>
              <w:rPr>
                <w:sz w:val="21"/>
                <w:szCs w:val="21"/>
              </w:rPr>
            </w:pPr>
            <w:r>
              <w:rPr>
                <w:spacing w:val="3"/>
                <w:sz w:val="21"/>
                <w:szCs w:val="21"/>
              </w:rPr>
              <w:t xml:space="preserve">安徽界</w:t>
            </w:r>
            <w:r/>
          </w:p>
        </w:tc>
        <w:tc>
          <w:tcPr>
            <w:tcW w:w="980" w:type="dxa"/>
            <w:vAlign w:val="top"/>
            <w:textDirection w:val="lrTb"/>
            <w:noWrap w:val="false"/>
          </w:tcPr>
          <w:p>
            <w:pPr>
              <w:pStyle w:val="1471"/>
              <w:ind w:left="268"/>
              <w:spacing w:before="59" w:line="176" w:lineRule="auto"/>
              <w:rPr>
                <w:sz w:val="21"/>
                <w:szCs w:val="21"/>
              </w:rPr>
            </w:pPr>
            <w:r>
              <w:rPr>
                <w:spacing w:val="-4"/>
                <w:sz w:val="21"/>
                <w:szCs w:val="21"/>
              </w:rPr>
              <w:t xml:space="preserve">1.241</w:t>
            </w:r>
            <w:r/>
          </w:p>
        </w:tc>
        <w:tc>
          <w:tcPr>
            <w:tcW w:w="1016" w:type="dxa"/>
            <w:vAlign w:val="top"/>
            <w:textDirection w:val="lrTb"/>
            <w:noWrap w:val="false"/>
          </w:tcPr>
          <w:p>
            <w:pPr>
              <w:pStyle w:val="1471"/>
              <w:ind w:left="499"/>
              <w:spacing w:before="59" w:line="176" w:lineRule="auto"/>
              <w:rPr>
                <w:sz w:val="21"/>
                <w:szCs w:val="21"/>
              </w:rPr>
            </w:pPr>
            <w:r>
              <w:rPr>
                <w:sz w:val="21"/>
                <w:szCs w:val="21"/>
              </w:rPr>
              <w:t xml:space="preserve">7</w:t>
            </w:r>
            <w:r/>
          </w:p>
        </w:tc>
        <w:tc>
          <w:tcPr>
            <w:tcW w:w="1011" w:type="dxa"/>
            <w:vAlign w:val="top"/>
            <w:textDirection w:val="lrTb"/>
            <w:noWrap w:val="false"/>
          </w:tcPr>
          <w:p>
            <w:pPr>
              <w:rPr>
                <w:rFonts w:ascii="Arial"/>
                <w:sz w:val="21"/>
              </w:rPr>
            </w:pPr>
            <w:r>
              <w:rPr>
                <w:rFonts w:ascii="Arial"/>
                <w:sz w:val="21"/>
              </w:rPr>
            </w:r>
            <w:r/>
          </w:p>
        </w:tc>
      </w:tr>
      <w:tr>
        <w:trPr>
          <w:trHeight w:val="293"/>
        </w:trPr>
        <w:tc>
          <w:tcPr>
            <w:tcW w:w="683" w:type="dxa"/>
            <w:vAlign w:val="top"/>
            <w:textDirection w:val="lrTb"/>
            <w:noWrap w:val="false"/>
          </w:tcPr>
          <w:p>
            <w:pPr>
              <w:pStyle w:val="1471"/>
              <w:ind w:left="315"/>
              <w:spacing w:before="59" w:line="180" w:lineRule="auto"/>
              <w:rPr>
                <w:sz w:val="21"/>
                <w:szCs w:val="21"/>
              </w:rPr>
            </w:pPr>
            <w:r>
              <w:rPr>
                <w:spacing w:val="-6"/>
                <w:sz w:val="21"/>
                <w:szCs w:val="21"/>
              </w:rPr>
              <w:t xml:space="preserve">100</w:t>
            </w:r>
            <w:r/>
          </w:p>
        </w:tc>
        <w:tc>
          <w:tcPr>
            <w:tcW w:w="1965" w:type="dxa"/>
            <w:vAlign w:val="top"/>
            <w:textDirection w:val="lrTb"/>
            <w:noWrap w:val="false"/>
          </w:tcPr>
          <w:p>
            <w:pPr>
              <w:pStyle w:val="1471"/>
              <w:ind w:left="481"/>
              <w:spacing w:before="38" w:line="198" w:lineRule="auto"/>
              <w:rPr>
                <w:sz w:val="21"/>
                <w:szCs w:val="21"/>
              </w:rPr>
            </w:pPr>
            <w:r>
              <w:rPr>
                <w:spacing w:val="4"/>
                <w:sz w:val="21"/>
                <w:szCs w:val="21"/>
              </w:rPr>
              <w:t xml:space="preserve">社大线</w:t>
            </w:r>
            <w:r/>
          </w:p>
        </w:tc>
        <w:tc>
          <w:tcPr>
            <w:tcW w:w="1290" w:type="dxa"/>
            <w:vAlign w:val="top"/>
            <w:textDirection w:val="lrTb"/>
            <w:noWrap w:val="false"/>
          </w:tcPr>
          <w:p>
            <w:pPr>
              <w:pStyle w:val="1471"/>
              <w:ind w:left="173"/>
              <w:spacing w:before="69" w:line="171" w:lineRule="auto"/>
              <w:rPr>
                <w:sz w:val="21"/>
                <w:szCs w:val="21"/>
              </w:rPr>
            </w:pPr>
            <w:r>
              <w:rPr>
                <w:spacing w:val="-1"/>
                <w:sz w:val="21"/>
                <w:szCs w:val="21"/>
              </w:rPr>
              <w:t xml:space="preserve">YJC2320481</w:t>
            </w:r>
            <w:r/>
          </w:p>
        </w:tc>
        <w:tc>
          <w:tcPr>
            <w:tcW w:w="1309" w:type="dxa"/>
            <w:vAlign w:val="top"/>
            <w:textDirection w:val="lrTb"/>
            <w:noWrap w:val="false"/>
          </w:tcPr>
          <w:p>
            <w:pPr>
              <w:pStyle w:val="1471"/>
              <w:ind w:left="494"/>
              <w:spacing w:before="38" w:line="198" w:lineRule="auto"/>
              <w:rPr>
                <w:sz w:val="21"/>
                <w:szCs w:val="21"/>
              </w:rPr>
            </w:pPr>
            <w:r>
              <w:rPr>
                <w:spacing w:val="13"/>
                <w:sz w:val="21"/>
                <w:szCs w:val="21"/>
              </w:rPr>
              <w:t xml:space="preserve">大田</w:t>
            </w:r>
            <w:r/>
          </w:p>
        </w:tc>
        <w:tc>
          <w:tcPr>
            <w:tcW w:w="1245" w:type="dxa"/>
            <w:vAlign w:val="top"/>
            <w:textDirection w:val="lrTb"/>
            <w:noWrap w:val="false"/>
          </w:tcPr>
          <w:p>
            <w:pPr>
              <w:pStyle w:val="1471"/>
              <w:ind w:left="466"/>
              <w:spacing w:before="39" w:line="197" w:lineRule="auto"/>
              <w:rPr>
                <w:sz w:val="21"/>
                <w:szCs w:val="21"/>
              </w:rPr>
            </w:pPr>
            <w:r>
              <w:rPr>
                <w:spacing w:val="4"/>
                <w:sz w:val="21"/>
                <w:szCs w:val="21"/>
              </w:rPr>
              <w:t xml:space="preserve">张圩</w:t>
            </w:r>
            <w:r/>
          </w:p>
        </w:tc>
        <w:tc>
          <w:tcPr>
            <w:tcW w:w="980" w:type="dxa"/>
            <w:vAlign w:val="top"/>
            <w:textDirection w:val="lrTb"/>
            <w:noWrap w:val="false"/>
          </w:tcPr>
          <w:p>
            <w:pPr>
              <w:pStyle w:val="1471"/>
              <w:ind w:left="268"/>
              <w:spacing w:before="59" w:line="180" w:lineRule="auto"/>
              <w:rPr>
                <w:sz w:val="21"/>
                <w:szCs w:val="21"/>
              </w:rPr>
            </w:pPr>
            <w:r>
              <w:rPr>
                <w:spacing w:val="-2"/>
                <w:sz w:val="21"/>
                <w:szCs w:val="21"/>
              </w:rPr>
              <w:t xml:space="preserve">2.252</w:t>
            </w:r>
            <w:r/>
          </w:p>
        </w:tc>
        <w:tc>
          <w:tcPr>
            <w:tcW w:w="1016" w:type="dxa"/>
            <w:vAlign w:val="top"/>
            <w:textDirection w:val="lrTb"/>
            <w:noWrap w:val="false"/>
          </w:tcPr>
          <w:p>
            <w:pPr>
              <w:pStyle w:val="1471"/>
              <w:ind w:left="388"/>
              <w:spacing w:before="59" w:line="180" w:lineRule="auto"/>
              <w:rPr>
                <w:sz w:val="21"/>
                <w:szCs w:val="21"/>
              </w:rPr>
            </w:pPr>
            <w:r>
              <w:rPr>
                <w:spacing w:val="-3"/>
                <w:sz w:val="21"/>
                <w:szCs w:val="21"/>
              </w:rPr>
              <w:t xml:space="preserve">3.5</w:t>
            </w:r>
            <w:r/>
          </w:p>
        </w:tc>
        <w:tc>
          <w:tcPr>
            <w:tcW w:w="1011" w:type="dxa"/>
            <w:vAlign w:val="top"/>
            <w:textDirection w:val="lrTb"/>
            <w:noWrap w:val="false"/>
          </w:tcPr>
          <w:p>
            <w:pPr>
              <w:rPr>
                <w:rFonts w:ascii="Arial"/>
                <w:sz w:val="21"/>
              </w:rPr>
            </w:pPr>
            <w:r>
              <w:rPr>
                <w:rFonts w:ascii="Arial"/>
                <w:sz w:val="21"/>
              </w:rPr>
            </w:r>
            <w:r/>
          </w:p>
        </w:tc>
      </w:tr>
    </w:tbl>
    <w:p>
      <w:pPr>
        <w:rPr>
          <w:rFonts w:ascii="Arial" w:hAnsi="Arial" w:eastAsia="Arial" w:cs="Arial"/>
          <w:sz w:val="21"/>
          <w:szCs w:val="21"/>
        </w:rPr>
        <w:sectPr>
          <w:footnotePr/>
          <w:endnotePr/>
          <w:type w:val="nextPage"/>
          <w:pgSz w:w="10800" w:h="19200" w:orient="portrait"/>
          <w:pgMar w:top="1440" w:right="1134" w:bottom="1440" w:left="1134" w:header="0" w:footer="0" w:gutter="0"/>
          <w:cols w:num="1" w:sep="0" w:space="720" w:equalWidth="1"/>
          <w:docGrid w:linePitch="360"/>
        </w:sectPr>
      </w:pPr>
      <w:r>
        <w:rPr>
          <w:rFonts w:ascii="Arial" w:hAnsi="Arial" w:eastAsia="Arial" w:cs="Arial"/>
          <w:sz w:val="21"/>
          <w:szCs w:val="21"/>
        </w:rPr>
      </w:r>
      <w:r/>
    </w:p>
    <w:p>
      <w:pPr>
        <w:spacing w:before="9"/>
      </w:pPr>
      <w:r/>
      <w:r/>
    </w:p>
    <w:p>
      <w:pPr>
        <w:spacing w:before="9"/>
      </w:pPr>
      <w:r/>
      <w:r/>
    </w:p>
    <w:tbl>
      <w:tblPr>
        <w:tblStyle w:val="1464"/>
        <w:tblW w:w="98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4"/>
        <w:gridCol w:w="1598"/>
        <w:gridCol w:w="1388"/>
        <w:gridCol w:w="1398"/>
        <w:gridCol w:w="1309"/>
        <w:gridCol w:w="1039"/>
        <w:gridCol w:w="1059"/>
        <w:gridCol w:w="1064"/>
      </w:tblGrid>
      <w:tr>
        <w:trPr>
          <w:trHeight w:val="274"/>
        </w:trPr>
        <w:tc>
          <w:tcPr>
            <w:tcW w:w="954" w:type="dxa"/>
            <w:vAlign w:val="top"/>
            <w:textDirection w:val="lrTb"/>
            <w:noWrap w:val="false"/>
          </w:tcPr>
          <w:p>
            <w:pPr>
              <w:pStyle w:val="1471"/>
              <w:ind w:left="314"/>
              <w:spacing w:before="63" w:line="185" w:lineRule="auto"/>
              <w:rPr>
                <w:sz w:val="20"/>
                <w:szCs w:val="20"/>
              </w:rPr>
            </w:pPr>
            <w:r>
              <w:rPr>
                <w:spacing w:val="-6"/>
                <w:sz w:val="20"/>
                <w:szCs w:val="20"/>
              </w:rPr>
              <w:t xml:space="preserve">101</w:t>
            </w:r>
            <w:r/>
          </w:p>
        </w:tc>
        <w:tc>
          <w:tcPr>
            <w:tcW w:w="1598" w:type="dxa"/>
            <w:vAlign w:val="top"/>
            <w:textDirection w:val="lrTb"/>
            <w:noWrap w:val="false"/>
          </w:tcPr>
          <w:p>
            <w:pPr>
              <w:pStyle w:val="1471"/>
              <w:ind w:left="490"/>
              <w:spacing w:before="43" w:line="204" w:lineRule="auto"/>
              <w:rPr>
                <w:sz w:val="20"/>
                <w:szCs w:val="20"/>
              </w:rPr>
            </w:pPr>
            <w:r>
              <w:rPr>
                <w:spacing w:val="4"/>
                <w:sz w:val="20"/>
                <w:szCs w:val="20"/>
              </w:rPr>
              <w:t xml:space="preserve">周峰线</w:t>
            </w:r>
            <w:r/>
          </w:p>
        </w:tc>
        <w:tc>
          <w:tcPr>
            <w:tcW w:w="1388" w:type="dxa"/>
            <w:vAlign w:val="top"/>
            <w:textDirection w:val="lrTb"/>
            <w:noWrap w:val="false"/>
          </w:tcPr>
          <w:p>
            <w:pPr>
              <w:pStyle w:val="1471"/>
              <w:ind w:left="182"/>
              <w:spacing w:before="93" w:line="157" w:lineRule="auto"/>
              <w:rPr>
                <w:sz w:val="20"/>
                <w:szCs w:val="20"/>
              </w:rPr>
            </w:pPr>
            <w:r>
              <w:rPr>
                <w:spacing w:val="-1"/>
                <w:sz w:val="20"/>
                <w:szCs w:val="20"/>
              </w:rPr>
              <w:t xml:space="preserve">YZ32320481</w:t>
            </w:r>
            <w:r/>
          </w:p>
        </w:tc>
        <w:tc>
          <w:tcPr>
            <w:tcW w:w="1398" w:type="dxa"/>
            <w:vAlign w:val="top"/>
            <w:textDirection w:val="lrTb"/>
            <w:noWrap w:val="false"/>
          </w:tcPr>
          <w:p>
            <w:pPr>
              <w:pStyle w:val="1471"/>
              <w:ind w:left="494"/>
              <w:spacing w:before="94" w:line="170" w:lineRule="exact"/>
              <w:rPr>
                <w:sz w:val="20"/>
                <w:szCs w:val="20"/>
              </w:rPr>
            </w:pPr>
            <w:r>
              <w:rPr>
                <w:spacing w:val="-2"/>
                <w:position w:val="-2"/>
                <w:sz w:val="20"/>
                <w:szCs w:val="20"/>
              </w:rPr>
              <w:t xml:space="preserve">S239</w:t>
            </w:r>
            <w:r/>
          </w:p>
        </w:tc>
        <w:tc>
          <w:tcPr>
            <w:tcW w:w="1309" w:type="dxa"/>
            <w:vAlign w:val="top"/>
            <w:textDirection w:val="lrTb"/>
            <w:noWrap w:val="false"/>
          </w:tcPr>
          <w:p>
            <w:pPr>
              <w:pStyle w:val="1471"/>
              <w:ind w:left="346"/>
              <w:spacing w:before="43" w:line="204" w:lineRule="auto"/>
              <w:rPr>
                <w:sz w:val="20"/>
                <w:szCs w:val="20"/>
              </w:rPr>
            </w:pPr>
            <w:r>
              <w:rPr>
                <w:spacing w:val="-3"/>
                <w:sz w:val="20"/>
                <w:szCs w:val="20"/>
              </w:rPr>
              <w:t xml:space="preserve">金峰路</w:t>
            </w:r>
            <w:r/>
          </w:p>
        </w:tc>
        <w:tc>
          <w:tcPr>
            <w:tcW w:w="1039" w:type="dxa"/>
            <w:vAlign w:val="top"/>
            <w:textDirection w:val="lrTb"/>
            <w:noWrap w:val="false"/>
          </w:tcPr>
          <w:p>
            <w:pPr>
              <w:pStyle w:val="1471"/>
              <w:ind w:left="267"/>
              <w:spacing w:before="63" w:line="185" w:lineRule="auto"/>
              <w:rPr>
                <w:sz w:val="20"/>
                <w:szCs w:val="20"/>
              </w:rPr>
            </w:pPr>
            <w:r>
              <w:rPr>
                <w:spacing w:val="-2"/>
                <w:sz w:val="20"/>
                <w:szCs w:val="20"/>
              </w:rPr>
              <w:t xml:space="preserve">3.289</w:t>
            </w:r>
            <w:r/>
          </w:p>
        </w:tc>
        <w:tc>
          <w:tcPr>
            <w:tcW w:w="1059" w:type="dxa"/>
            <w:vAlign w:val="top"/>
            <w:textDirection w:val="lrTb"/>
            <w:noWrap w:val="false"/>
          </w:tcPr>
          <w:p>
            <w:pPr>
              <w:pStyle w:val="1471"/>
              <w:ind w:left="428"/>
              <w:spacing w:before="63" w:line="185" w:lineRule="auto"/>
              <w:rPr>
                <w:sz w:val="20"/>
                <w:szCs w:val="20"/>
              </w:rPr>
            </w:pPr>
            <w:r>
              <w:rPr>
                <w:spacing w:val="-6"/>
                <w:sz w:val="20"/>
                <w:szCs w:val="20"/>
              </w:rPr>
              <w:t xml:space="preserve">18</w:t>
            </w:r>
            <w:r/>
          </w:p>
        </w:tc>
        <w:tc>
          <w:tcPr>
            <w:tcW w:w="1064" w:type="dxa"/>
            <w:vAlign w:val="top"/>
            <w:textDirection w:val="lrTb"/>
            <w:noWrap w:val="false"/>
          </w:tcPr>
          <w:p>
            <w:pPr>
              <w:rPr>
                <w:rFonts w:ascii="Arial"/>
                <w:sz w:val="21"/>
              </w:rPr>
            </w:pPr>
            <w:r>
              <w:rPr>
                <w:rFonts w:ascii="Arial"/>
                <w:sz w:val="21"/>
              </w:rPr>
            </w:r>
            <w:r/>
          </w:p>
        </w:tc>
      </w:tr>
      <w:tr>
        <w:trPr>
          <w:trHeight w:val="279"/>
        </w:trPr>
        <w:tc>
          <w:tcPr>
            <w:tcW w:w="954" w:type="dxa"/>
            <w:vAlign w:val="top"/>
            <w:textDirection w:val="lrTb"/>
            <w:noWrap w:val="false"/>
          </w:tcPr>
          <w:p>
            <w:pPr>
              <w:pStyle w:val="1471"/>
              <w:ind w:left="314"/>
              <w:spacing w:before="58" w:line="194" w:lineRule="auto"/>
              <w:rPr>
                <w:sz w:val="20"/>
                <w:szCs w:val="20"/>
              </w:rPr>
            </w:pPr>
            <w:r>
              <w:rPr>
                <w:spacing w:val="-6"/>
                <w:sz w:val="20"/>
                <w:szCs w:val="20"/>
              </w:rPr>
              <w:t xml:space="preserve">102</w:t>
            </w:r>
            <w:r/>
          </w:p>
        </w:tc>
        <w:tc>
          <w:tcPr>
            <w:tcW w:w="1598" w:type="dxa"/>
            <w:vAlign w:val="top"/>
            <w:textDirection w:val="lrTb"/>
            <w:noWrap w:val="false"/>
          </w:tcPr>
          <w:p>
            <w:pPr>
              <w:pStyle w:val="1471"/>
              <w:ind w:left="490"/>
              <w:spacing w:before="39" w:line="212" w:lineRule="auto"/>
              <w:rPr>
                <w:sz w:val="20"/>
                <w:szCs w:val="20"/>
              </w:rPr>
            </w:pPr>
            <w:r>
              <w:rPr>
                <w:spacing w:val="-3"/>
                <w:sz w:val="20"/>
                <w:szCs w:val="20"/>
              </w:rPr>
              <w:t xml:space="preserve">金峰路</w:t>
            </w:r>
            <w:r/>
          </w:p>
        </w:tc>
        <w:tc>
          <w:tcPr>
            <w:tcW w:w="1388" w:type="dxa"/>
            <w:vAlign w:val="top"/>
            <w:textDirection w:val="lrTb"/>
            <w:noWrap w:val="false"/>
          </w:tcPr>
          <w:p>
            <w:pPr>
              <w:pStyle w:val="1471"/>
              <w:ind w:left="182"/>
              <w:spacing w:before="90" w:line="165" w:lineRule="auto"/>
              <w:rPr>
                <w:sz w:val="20"/>
                <w:szCs w:val="20"/>
              </w:rPr>
            </w:pPr>
            <w:r>
              <w:rPr>
                <w:spacing w:val="-1"/>
                <w:sz w:val="20"/>
                <w:szCs w:val="20"/>
              </w:rPr>
              <w:t xml:space="preserve">YZ35320481</w:t>
            </w:r>
            <w:r/>
          </w:p>
        </w:tc>
        <w:tc>
          <w:tcPr>
            <w:tcW w:w="1398" w:type="dxa"/>
            <w:vAlign w:val="top"/>
            <w:textDirection w:val="lrTb"/>
            <w:noWrap w:val="false"/>
          </w:tcPr>
          <w:p>
            <w:pPr>
              <w:pStyle w:val="1471"/>
              <w:ind w:left="494"/>
              <w:spacing w:before="39" w:line="212" w:lineRule="auto"/>
              <w:rPr>
                <w:sz w:val="20"/>
                <w:szCs w:val="20"/>
              </w:rPr>
            </w:pPr>
            <w:r>
              <w:rPr>
                <w:spacing w:val="8"/>
                <w:sz w:val="20"/>
                <w:szCs w:val="20"/>
              </w:rPr>
              <w:t xml:space="preserve">厂区</w:t>
            </w:r>
            <w:r/>
          </w:p>
        </w:tc>
        <w:tc>
          <w:tcPr>
            <w:tcW w:w="1309" w:type="dxa"/>
            <w:vAlign w:val="top"/>
            <w:textDirection w:val="lrTb"/>
            <w:noWrap w:val="false"/>
          </w:tcPr>
          <w:p>
            <w:pPr>
              <w:pStyle w:val="1471"/>
              <w:ind w:left="346"/>
              <w:spacing w:before="39" w:line="212" w:lineRule="auto"/>
              <w:rPr>
                <w:sz w:val="20"/>
                <w:szCs w:val="20"/>
              </w:rPr>
            </w:pPr>
            <w:r>
              <w:rPr>
                <w:spacing w:val="4"/>
                <w:sz w:val="20"/>
                <w:szCs w:val="20"/>
              </w:rPr>
              <w:t xml:space="preserve">周山线</w:t>
            </w:r>
            <w:r/>
          </w:p>
        </w:tc>
        <w:tc>
          <w:tcPr>
            <w:tcW w:w="1039" w:type="dxa"/>
            <w:vAlign w:val="top"/>
            <w:textDirection w:val="lrTb"/>
            <w:noWrap w:val="false"/>
          </w:tcPr>
          <w:p>
            <w:pPr>
              <w:pStyle w:val="1471"/>
              <w:ind w:left="317"/>
              <w:spacing w:before="58" w:line="194" w:lineRule="auto"/>
              <w:rPr>
                <w:sz w:val="20"/>
                <w:szCs w:val="20"/>
              </w:rPr>
            </w:pPr>
            <w:r>
              <w:rPr>
                <w:spacing w:val="-3"/>
                <w:sz w:val="20"/>
                <w:szCs w:val="20"/>
              </w:rPr>
              <w:t xml:space="preserve">3.39</w:t>
            </w:r>
            <w:r/>
          </w:p>
        </w:tc>
        <w:tc>
          <w:tcPr>
            <w:tcW w:w="1059" w:type="dxa"/>
            <w:vAlign w:val="top"/>
            <w:textDirection w:val="lrTb"/>
            <w:noWrap w:val="false"/>
          </w:tcPr>
          <w:p>
            <w:pPr>
              <w:pStyle w:val="1471"/>
              <w:ind w:left="428"/>
              <w:spacing w:before="58" w:line="194" w:lineRule="auto"/>
              <w:rPr>
                <w:sz w:val="20"/>
                <w:szCs w:val="20"/>
              </w:rPr>
            </w:pPr>
            <w:r>
              <w:rPr>
                <w:spacing w:val="-6"/>
                <w:sz w:val="20"/>
                <w:szCs w:val="20"/>
              </w:rPr>
              <w:t xml:space="preserve">14</w:t>
            </w:r>
            <w:r/>
          </w:p>
        </w:tc>
        <w:tc>
          <w:tcPr>
            <w:tcW w:w="1064" w:type="dxa"/>
            <w:vAlign w:val="top"/>
            <w:textDirection w:val="lrTb"/>
            <w:noWrap w:val="false"/>
          </w:tcPr>
          <w:p>
            <w:pPr>
              <w:rPr>
                <w:rFonts w:ascii="Arial"/>
                <w:sz w:val="21"/>
              </w:rPr>
            </w:pPr>
            <w:r>
              <w:rPr>
                <w:rFonts w:ascii="Arial"/>
                <w:sz w:val="21"/>
              </w:rPr>
            </w:r>
            <w:r/>
          </w:p>
        </w:tc>
      </w:tr>
      <w:tr>
        <w:trPr>
          <w:trHeight w:val="280"/>
        </w:trPr>
        <w:tc>
          <w:tcPr>
            <w:tcW w:w="954" w:type="dxa"/>
            <w:vAlign w:val="top"/>
            <w:textDirection w:val="lrTb"/>
            <w:noWrap w:val="false"/>
          </w:tcPr>
          <w:p>
            <w:pPr>
              <w:pStyle w:val="1471"/>
              <w:ind w:left="314"/>
              <w:spacing w:before="59" w:line="194" w:lineRule="auto"/>
              <w:rPr>
                <w:sz w:val="20"/>
                <w:szCs w:val="20"/>
              </w:rPr>
            </w:pPr>
            <w:r>
              <w:rPr>
                <w:spacing w:val="-6"/>
                <w:sz w:val="20"/>
                <w:szCs w:val="20"/>
              </w:rPr>
              <w:t xml:space="preserve">103</w:t>
            </w:r>
            <w:r/>
          </w:p>
        </w:tc>
        <w:tc>
          <w:tcPr>
            <w:tcW w:w="1598" w:type="dxa"/>
            <w:vAlign w:val="top"/>
            <w:textDirection w:val="lrTb"/>
            <w:noWrap w:val="false"/>
          </w:tcPr>
          <w:p>
            <w:pPr>
              <w:pStyle w:val="1471"/>
              <w:ind w:left="490"/>
              <w:spacing w:before="40" w:line="212" w:lineRule="auto"/>
              <w:rPr>
                <w:sz w:val="20"/>
                <w:szCs w:val="20"/>
              </w:rPr>
            </w:pPr>
            <w:r>
              <w:rPr>
                <w:spacing w:val="4"/>
                <w:sz w:val="20"/>
                <w:szCs w:val="20"/>
              </w:rPr>
              <w:t xml:space="preserve">社新线</w:t>
            </w:r>
            <w:r/>
          </w:p>
        </w:tc>
        <w:tc>
          <w:tcPr>
            <w:tcW w:w="1388" w:type="dxa"/>
            <w:vAlign w:val="top"/>
            <w:textDirection w:val="lrTb"/>
            <w:noWrap w:val="false"/>
          </w:tcPr>
          <w:p>
            <w:pPr>
              <w:pStyle w:val="1471"/>
              <w:ind w:left="182"/>
              <w:spacing w:before="91" w:line="165" w:lineRule="auto"/>
              <w:rPr>
                <w:sz w:val="20"/>
                <w:szCs w:val="20"/>
              </w:rPr>
            </w:pPr>
            <w:r>
              <w:rPr>
                <w:spacing w:val="-1"/>
                <w:sz w:val="20"/>
                <w:szCs w:val="20"/>
              </w:rPr>
              <w:t xml:space="preserve">YZ36320481</w:t>
            </w:r>
            <w:r/>
          </w:p>
        </w:tc>
        <w:tc>
          <w:tcPr>
            <w:tcW w:w="1398" w:type="dxa"/>
            <w:vAlign w:val="top"/>
            <w:textDirection w:val="lrTb"/>
            <w:noWrap w:val="false"/>
          </w:tcPr>
          <w:p>
            <w:pPr>
              <w:pStyle w:val="1471"/>
              <w:ind w:left="394"/>
              <w:spacing w:before="40" w:line="212" w:lineRule="auto"/>
              <w:rPr>
                <w:sz w:val="20"/>
                <w:szCs w:val="20"/>
              </w:rPr>
            </w:pPr>
            <w:r>
              <w:rPr>
                <w:spacing w:val="4"/>
                <w:sz w:val="20"/>
                <w:szCs w:val="20"/>
              </w:rPr>
              <w:t xml:space="preserve">社徐线</w:t>
            </w:r>
            <w:r/>
          </w:p>
        </w:tc>
        <w:tc>
          <w:tcPr>
            <w:tcW w:w="1309" w:type="dxa"/>
            <w:vAlign w:val="top"/>
            <w:textDirection w:val="lrTb"/>
            <w:noWrap w:val="false"/>
          </w:tcPr>
          <w:p>
            <w:pPr>
              <w:pStyle w:val="1471"/>
              <w:ind w:left="346"/>
              <w:spacing w:before="40" w:line="212" w:lineRule="auto"/>
              <w:rPr>
                <w:sz w:val="20"/>
                <w:szCs w:val="20"/>
              </w:rPr>
            </w:pPr>
            <w:r>
              <w:rPr>
                <w:spacing w:val="-2"/>
                <w:sz w:val="20"/>
                <w:szCs w:val="20"/>
              </w:rPr>
              <w:t xml:space="preserve">朱家墩</w:t>
            </w:r>
            <w:r/>
          </w:p>
        </w:tc>
        <w:tc>
          <w:tcPr>
            <w:tcW w:w="1039" w:type="dxa"/>
            <w:vAlign w:val="top"/>
            <w:textDirection w:val="lrTb"/>
            <w:noWrap w:val="false"/>
          </w:tcPr>
          <w:p>
            <w:pPr>
              <w:pStyle w:val="1471"/>
              <w:ind w:left="267"/>
              <w:spacing w:before="59" w:line="194" w:lineRule="auto"/>
              <w:rPr>
                <w:sz w:val="20"/>
                <w:szCs w:val="20"/>
              </w:rPr>
            </w:pPr>
            <w:r>
              <w:rPr>
                <w:spacing w:val="-4"/>
                <w:sz w:val="20"/>
                <w:szCs w:val="20"/>
              </w:rPr>
              <w:t xml:space="preserve">1.655</w:t>
            </w:r>
            <w:r/>
          </w:p>
        </w:tc>
        <w:tc>
          <w:tcPr>
            <w:tcW w:w="1059" w:type="dxa"/>
            <w:vAlign w:val="top"/>
            <w:textDirection w:val="lrTb"/>
            <w:noWrap w:val="false"/>
          </w:tcPr>
          <w:p>
            <w:pPr>
              <w:pStyle w:val="1471"/>
              <w:ind w:left="478"/>
              <w:spacing w:before="59" w:line="194" w:lineRule="auto"/>
              <w:rPr>
                <w:sz w:val="20"/>
                <w:szCs w:val="20"/>
              </w:rPr>
            </w:pPr>
            <w:r>
              <w:rPr>
                <w:sz w:val="20"/>
                <w:szCs w:val="20"/>
              </w:rPr>
              <w:t xml:space="preserve">4</w:t>
            </w:r>
            <w:r/>
          </w:p>
        </w:tc>
        <w:tc>
          <w:tcPr>
            <w:tcW w:w="1064" w:type="dxa"/>
            <w:vAlign w:val="top"/>
            <w:textDirection w:val="lrTb"/>
            <w:noWrap w:val="false"/>
          </w:tcPr>
          <w:p>
            <w:pPr>
              <w:rPr>
                <w:rFonts w:ascii="Arial"/>
                <w:sz w:val="21"/>
              </w:rPr>
            </w:pPr>
            <w:r>
              <w:rPr>
                <w:rFonts w:ascii="Arial"/>
                <w:sz w:val="21"/>
              </w:rPr>
            </w:r>
            <w:r/>
          </w:p>
        </w:tc>
      </w:tr>
      <w:tr>
        <w:trPr>
          <w:trHeight w:val="269"/>
        </w:trPr>
        <w:tc>
          <w:tcPr>
            <w:tcW w:w="954" w:type="dxa"/>
            <w:vAlign w:val="top"/>
            <w:textDirection w:val="lrTb"/>
            <w:noWrap w:val="false"/>
          </w:tcPr>
          <w:p>
            <w:pPr>
              <w:pStyle w:val="1471"/>
              <w:ind w:left="314"/>
              <w:spacing w:before="59" w:line="184" w:lineRule="auto"/>
              <w:rPr>
                <w:sz w:val="20"/>
                <w:szCs w:val="20"/>
              </w:rPr>
            </w:pPr>
            <w:r>
              <w:rPr>
                <w:spacing w:val="-6"/>
                <w:sz w:val="20"/>
                <w:szCs w:val="20"/>
              </w:rPr>
              <w:t xml:space="preserve">104</w:t>
            </w:r>
            <w:r/>
          </w:p>
        </w:tc>
        <w:tc>
          <w:tcPr>
            <w:tcW w:w="1598" w:type="dxa"/>
            <w:vAlign w:val="top"/>
            <w:textDirection w:val="lrTb"/>
            <w:noWrap w:val="false"/>
          </w:tcPr>
          <w:p>
            <w:pPr>
              <w:pStyle w:val="1471"/>
              <w:ind w:left="290"/>
              <w:spacing w:before="40" w:line="202" w:lineRule="auto"/>
              <w:rPr>
                <w:sz w:val="20"/>
                <w:szCs w:val="20"/>
              </w:rPr>
            </w:pPr>
            <w:r>
              <w:rPr>
                <w:spacing w:val="2"/>
                <w:sz w:val="20"/>
                <w:szCs w:val="20"/>
              </w:rPr>
              <w:t xml:space="preserve">省道链接线</w:t>
            </w:r>
            <w:r/>
          </w:p>
        </w:tc>
        <w:tc>
          <w:tcPr>
            <w:tcW w:w="1388" w:type="dxa"/>
            <w:vAlign w:val="top"/>
            <w:textDirection w:val="lrTb"/>
            <w:noWrap w:val="false"/>
          </w:tcPr>
          <w:p>
            <w:pPr>
              <w:pStyle w:val="1471"/>
              <w:ind w:left="182"/>
              <w:spacing w:before="90" w:line="169" w:lineRule="exact"/>
              <w:rPr>
                <w:sz w:val="20"/>
                <w:szCs w:val="20"/>
              </w:rPr>
            </w:pPr>
            <w:r>
              <w:rPr>
                <w:spacing w:val="-1"/>
                <w:position w:val="-2"/>
                <w:sz w:val="20"/>
                <w:szCs w:val="20"/>
              </w:rPr>
              <w:t xml:space="preserve">YZ37320481</w:t>
            </w:r>
            <w:r/>
          </w:p>
        </w:tc>
        <w:tc>
          <w:tcPr>
            <w:tcW w:w="1398" w:type="dxa"/>
            <w:vAlign w:val="top"/>
            <w:textDirection w:val="lrTb"/>
            <w:noWrap w:val="false"/>
          </w:tcPr>
          <w:p>
            <w:pPr>
              <w:pStyle w:val="1471"/>
              <w:ind w:left="494"/>
              <w:spacing w:before="91" w:line="168" w:lineRule="exact"/>
              <w:rPr>
                <w:sz w:val="20"/>
                <w:szCs w:val="20"/>
              </w:rPr>
            </w:pPr>
            <w:r>
              <w:rPr>
                <w:spacing w:val="-2"/>
                <w:position w:val="-2"/>
                <w:sz w:val="20"/>
                <w:szCs w:val="20"/>
              </w:rPr>
              <w:t xml:space="preserve">S239</w:t>
            </w:r>
            <w:r/>
          </w:p>
        </w:tc>
        <w:tc>
          <w:tcPr>
            <w:tcW w:w="1309" w:type="dxa"/>
            <w:vAlign w:val="top"/>
            <w:textDirection w:val="lrTb"/>
            <w:noWrap w:val="false"/>
          </w:tcPr>
          <w:p>
            <w:pPr>
              <w:pStyle w:val="1471"/>
              <w:ind w:left="346"/>
              <w:spacing w:before="40" w:line="202" w:lineRule="auto"/>
              <w:rPr>
                <w:sz w:val="20"/>
                <w:szCs w:val="20"/>
              </w:rPr>
            </w:pPr>
            <w:r>
              <w:rPr>
                <w:spacing w:val="4"/>
                <w:sz w:val="20"/>
                <w:szCs w:val="20"/>
              </w:rPr>
              <w:t xml:space="preserve">社宋线</w:t>
            </w:r>
            <w:r/>
          </w:p>
        </w:tc>
        <w:tc>
          <w:tcPr>
            <w:tcW w:w="1039" w:type="dxa"/>
            <w:vAlign w:val="top"/>
            <w:textDirection w:val="lrTb"/>
            <w:noWrap w:val="false"/>
          </w:tcPr>
          <w:p>
            <w:pPr>
              <w:pStyle w:val="1471"/>
              <w:ind w:left="267"/>
              <w:spacing w:before="59" w:line="184" w:lineRule="auto"/>
              <w:rPr>
                <w:sz w:val="20"/>
                <w:szCs w:val="20"/>
              </w:rPr>
            </w:pPr>
            <w:r>
              <w:rPr>
                <w:spacing w:val="-4"/>
                <w:sz w:val="20"/>
                <w:szCs w:val="20"/>
              </w:rPr>
              <w:t xml:space="preserve">1.867</w:t>
            </w:r>
            <w:r/>
          </w:p>
        </w:tc>
        <w:tc>
          <w:tcPr>
            <w:tcW w:w="1059" w:type="dxa"/>
            <w:vAlign w:val="top"/>
            <w:textDirection w:val="lrTb"/>
            <w:noWrap w:val="false"/>
          </w:tcPr>
          <w:p>
            <w:pPr>
              <w:pStyle w:val="1471"/>
              <w:ind w:left="478"/>
              <w:spacing w:before="59" w:line="184" w:lineRule="auto"/>
              <w:rPr>
                <w:sz w:val="20"/>
                <w:szCs w:val="20"/>
              </w:rPr>
            </w:pPr>
            <w:r>
              <w:rPr>
                <w:sz w:val="20"/>
                <w:szCs w:val="20"/>
              </w:rPr>
              <w:t xml:space="preserve">7</w:t>
            </w:r>
            <w:r/>
          </w:p>
        </w:tc>
        <w:tc>
          <w:tcPr>
            <w:tcW w:w="1064" w:type="dxa"/>
            <w:vAlign w:val="top"/>
            <w:textDirection w:val="lrTb"/>
            <w:noWrap w:val="false"/>
          </w:tcPr>
          <w:p>
            <w:pPr>
              <w:rPr>
                <w:rFonts w:ascii="Arial"/>
                <w:sz w:val="21"/>
              </w:rPr>
            </w:pPr>
            <w:r>
              <w:rPr>
                <w:rFonts w:ascii="Arial"/>
                <w:sz w:val="21"/>
              </w:rPr>
            </w:r>
            <w:r/>
          </w:p>
        </w:tc>
      </w:tr>
      <w:tr>
        <w:trPr>
          <w:trHeight w:val="280"/>
        </w:trPr>
        <w:tc>
          <w:tcPr>
            <w:tcW w:w="954" w:type="dxa"/>
            <w:vAlign w:val="top"/>
            <w:textDirection w:val="lrTb"/>
            <w:noWrap w:val="false"/>
          </w:tcPr>
          <w:p>
            <w:pPr>
              <w:pStyle w:val="1471"/>
              <w:ind w:left="314"/>
              <w:spacing w:before="60" w:line="193" w:lineRule="auto"/>
              <w:rPr>
                <w:sz w:val="20"/>
                <w:szCs w:val="20"/>
              </w:rPr>
            </w:pPr>
            <w:r>
              <w:rPr>
                <w:spacing w:val="-6"/>
                <w:sz w:val="20"/>
                <w:szCs w:val="20"/>
              </w:rPr>
              <w:t xml:space="preserve">105</w:t>
            </w:r>
            <w:r/>
          </w:p>
        </w:tc>
        <w:tc>
          <w:tcPr>
            <w:tcW w:w="1598" w:type="dxa"/>
            <w:vAlign w:val="top"/>
            <w:textDirection w:val="lrTb"/>
            <w:noWrap w:val="false"/>
          </w:tcPr>
          <w:p>
            <w:pPr>
              <w:pStyle w:val="1471"/>
              <w:ind w:left="490"/>
              <w:spacing w:before="41" w:line="211" w:lineRule="auto"/>
              <w:rPr>
                <w:sz w:val="20"/>
                <w:szCs w:val="20"/>
              </w:rPr>
            </w:pPr>
            <w:r>
              <w:rPr>
                <w:spacing w:val="-2"/>
                <w:sz w:val="20"/>
                <w:szCs w:val="20"/>
              </w:rPr>
              <w:t xml:space="preserve">创新路</w:t>
            </w:r>
            <w:r/>
          </w:p>
        </w:tc>
        <w:tc>
          <w:tcPr>
            <w:tcW w:w="1388" w:type="dxa"/>
            <w:vAlign w:val="top"/>
            <w:textDirection w:val="lrTb"/>
            <w:noWrap w:val="false"/>
          </w:tcPr>
          <w:p>
            <w:pPr>
              <w:pStyle w:val="1471"/>
              <w:ind w:left="182"/>
              <w:spacing w:before="92" w:line="164" w:lineRule="auto"/>
              <w:rPr>
                <w:sz w:val="20"/>
                <w:szCs w:val="20"/>
              </w:rPr>
            </w:pPr>
            <w:r>
              <w:rPr>
                <w:spacing w:val="-1"/>
                <w:sz w:val="20"/>
                <w:szCs w:val="20"/>
              </w:rPr>
              <w:t xml:space="preserve">YZ38320481</w:t>
            </w:r>
            <w:r/>
          </w:p>
        </w:tc>
        <w:tc>
          <w:tcPr>
            <w:tcW w:w="1398" w:type="dxa"/>
            <w:vAlign w:val="top"/>
            <w:textDirection w:val="lrTb"/>
            <w:noWrap w:val="false"/>
          </w:tcPr>
          <w:p>
            <w:pPr>
              <w:pStyle w:val="1471"/>
              <w:ind w:left="494"/>
              <w:spacing w:before="92" w:line="164" w:lineRule="auto"/>
              <w:rPr>
                <w:sz w:val="20"/>
                <w:szCs w:val="20"/>
              </w:rPr>
            </w:pPr>
            <w:r>
              <w:rPr>
                <w:spacing w:val="-2"/>
                <w:sz w:val="20"/>
                <w:szCs w:val="20"/>
              </w:rPr>
              <w:t xml:space="preserve">X002</w:t>
            </w:r>
            <w:r/>
          </w:p>
        </w:tc>
        <w:tc>
          <w:tcPr>
            <w:tcW w:w="1309" w:type="dxa"/>
            <w:vAlign w:val="top"/>
            <w:textDirection w:val="lrTb"/>
            <w:noWrap w:val="false"/>
          </w:tcPr>
          <w:p>
            <w:pPr>
              <w:pStyle w:val="1471"/>
              <w:ind w:left="246"/>
              <w:spacing w:before="41" w:line="211" w:lineRule="auto"/>
              <w:rPr>
                <w:sz w:val="20"/>
                <w:szCs w:val="20"/>
              </w:rPr>
            </w:pPr>
            <w:r>
              <w:rPr>
                <w:spacing w:val="3"/>
                <w:sz w:val="20"/>
                <w:szCs w:val="20"/>
              </w:rPr>
              <w:t xml:space="preserve">周家巷线</w:t>
            </w:r>
            <w:r/>
          </w:p>
        </w:tc>
        <w:tc>
          <w:tcPr>
            <w:tcW w:w="1039" w:type="dxa"/>
            <w:vAlign w:val="top"/>
            <w:textDirection w:val="lrTb"/>
            <w:noWrap w:val="false"/>
          </w:tcPr>
          <w:p>
            <w:pPr>
              <w:pStyle w:val="1471"/>
              <w:ind w:left="267"/>
              <w:spacing w:before="60" w:line="193" w:lineRule="auto"/>
              <w:rPr>
                <w:sz w:val="20"/>
                <w:szCs w:val="20"/>
              </w:rPr>
            </w:pPr>
            <w:r>
              <w:rPr>
                <w:spacing w:val="-4"/>
                <w:sz w:val="20"/>
                <w:szCs w:val="20"/>
              </w:rPr>
              <w:t xml:space="preserve">1.284</w:t>
            </w:r>
            <w:r/>
          </w:p>
        </w:tc>
        <w:tc>
          <w:tcPr>
            <w:tcW w:w="1059" w:type="dxa"/>
            <w:vAlign w:val="top"/>
            <w:textDirection w:val="lrTb"/>
            <w:noWrap w:val="false"/>
          </w:tcPr>
          <w:p>
            <w:pPr>
              <w:pStyle w:val="1471"/>
              <w:ind w:left="428"/>
              <w:spacing w:before="60" w:line="193" w:lineRule="auto"/>
              <w:rPr>
                <w:sz w:val="20"/>
                <w:szCs w:val="20"/>
              </w:rPr>
            </w:pPr>
            <w:r>
              <w:rPr>
                <w:spacing w:val="-6"/>
                <w:sz w:val="20"/>
                <w:szCs w:val="20"/>
              </w:rPr>
              <w:t xml:space="preserve">12</w:t>
            </w:r>
            <w:r/>
          </w:p>
        </w:tc>
        <w:tc>
          <w:tcPr>
            <w:tcW w:w="1064" w:type="dxa"/>
            <w:vAlign w:val="top"/>
            <w:textDirection w:val="lrTb"/>
            <w:noWrap w:val="false"/>
          </w:tcPr>
          <w:p>
            <w:pPr>
              <w:rPr>
                <w:rFonts w:ascii="Arial"/>
                <w:sz w:val="21"/>
              </w:rPr>
            </w:pPr>
            <w:r>
              <w:rPr>
                <w:rFonts w:ascii="Arial"/>
                <w:sz w:val="21"/>
              </w:rPr>
            </w:r>
            <w:r/>
          </w:p>
        </w:tc>
      </w:tr>
      <w:tr>
        <w:trPr>
          <w:trHeight w:val="279"/>
        </w:trPr>
        <w:tc>
          <w:tcPr>
            <w:tcW w:w="954" w:type="dxa"/>
            <w:vAlign w:val="top"/>
            <w:textDirection w:val="lrTb"/>
            <w:noWrap w:val="false"/>
          </w:tcPr>
          <w:p>
            <w:pPr>
              <w:pStyle w:val="1471"/>
              <w:ind w:left="314"/>
              <w:spacing w:before="61" w:line="192" w:lineRule="auto"/>
              <w:rPr>
                <w:sz w:val="20"/>
                <w:szCs w:val="20"/>
              </w:rPr>
            </w:pPr>
            <w:r>
              <w:rPr>
                <w:spacing w:val="-6"/>
                <w:sz w:val="20"/>
                <w:szCs w:val="20"/>
              </w:rPr>
              <w:t xml:space="preserve">106</w:t>
            </w:r>
            <w:r/>
          </w:p>
        </w:tc>
        <w:tc>
          <w:tcPr>
            <w:tcW w:w="1598" w:type="dxa"/>
            <w:vAlign w:val="top"/>
            <w:textDirection w:val="lrTb"/>
            <w:noWrap w:val="false"/>
          </w:tcPr>
          <w:p>
            <w:pPr>
              <w:pStyle w:val="1471"/>
              <w:ind w:left="340"/>
              <w:spacing w:before="41" w:line="210" w:lineRule="auto"/>
              <w:rPr>
                <w:sz w:val="20"/>
                <w:szCs w:val="20"/>
              </w:rPr>
            </w:pPr>
            <w:r>
              <w:rPr>
                <w:spacing w:val="5"/>
                <w:sz w:val="20"/>
                <w:szCs w:val="20"/>
              </w:rPr>
              <w:t xml:space="preserve">周城-河口</w:t>
            </w:r>
            <w:r/>
          </w:p>
        </w:tc>
        <w:tc>
          <w:tcPr>
            <w:tcW w:w="1388" w:type="dxa"/>
            <w:vAlign w:val="top"/>
            <w:textDirection w:val="lrTb"/>
            <w:noWrap w:val="false"/>
          </w:tcPr>
          <w:p>
            <w:pPr>
              <w:pStyle w:val="1471"/>
              <w:ind w:left="182"/>
              <w:spacing w:before="92" w:line="163" w:lineRule="auto"/>
              <w:rPr>
                <w:sz w:val="20"/>
                <w:szCs w:val="20"/>
              </w:rPr>
            </w:pPr>
            <w:r>
              <w:rPr>
                <w:spacing w:val="-1"/>
                <w:sz w:val="20"/>
                <w:szCs w:val="20"/>
              </w:rPr>
              <w:t xml:space="preserve">YZ51320481</w:t>
            </w:r>
            <w:r/>
          </w:p>
        </w:tc>
        <w:tc>
          <w:tcPr>
            <w:tcW w:w="1398" w:type="dxa"/>
            <w:vAlign w:val="top"/>
            <w:textDirection w:val="lrTb"/>
            <w:noWrap w:val="false"/>
          </w:tcPr>
          <w:p>
            <w:pPr>
              <w:pStyle w:val="1471"/>
              <w:ind w:left="494"/>
              <w:spacing w:before="43" w:line="208" w:lineRule="auto"/>
              <w:rPr>
                <w:sz w:val="20"/>
                <w:szCs w:val="20"/>
              </w:rPr>
            </w:pPr>
            <w:r>
              <w:rPr>
                <w:spacing w:val="14"/>
                <w:sz w:val="20"/>
                <w:szCs w:val="20"/>
              </w:rPr>
              <w:t xml:space="preserve">河口</w:t>
            </w:r>
            <w:r/>
          </w:p>
        </w:tc>
        <w:tc>
          <w:tcPr>
            <w:tcW w:w="1309" w:type="dxa"/>
            <w:vAlign w:val="top"/>
            <w:textDirection w:val="lrTb"/>
            <w:noWrap w:val="false"/>
          </w:tcPr>
          <w:p>
            <w:pPr>
              <w:pStyle w:val="1471"/>
              <w:ind w:left="246"/>
              <w:spacing w:before="41" w:line="210" w:lineRule="auto"/>
              <w:rPr>
                <w:sz w:val="20"/>
                <w:szCs w:val="20"/>
              </w:rPr>
            </w:pPr>
            <w:r>
              <w:rPr>
                <w:spacing w:val="-2"/>
                <w:sz w:val="20"/>
                <w:szCs w:val="20"/>
              </w:rPr>
              <w:t xml:space="preserve">乘马圩桥</w:t>
            </w:r>
            <w:r/>
          </w:p>
        </w:tc>
        <w:tc>
          <w:tcPr>
            <w:tcW w:w="1039" w:type="dxa"/>
            <w:vAlign w:val="top"/>
            <w:textDirection w:val="lrTb"/>
            <w:noWrap w:val="false"/>
          </w:tcPr>
          <w:p>
            <w:pPr>
              <w:pStyle w:val="1471"/>
              <w:ind w:left="267"/>
              <w:spacing w:before="61" w:line="192" w:lineRule="auto"/>
              <w:rPr>
                <w:sz w:val="20"/>
                <w:szCs w:val="20"/>
              </w:rPr>
            </w:pPr>
            <w:r>
              <w:rPr>
                <w:spacing w:val="-2"/>
                <w:sz w:val="20"/>
                <w:szCs w:val="20"/>
              </w:rPr>
              <w:t xml:space="preserve">3.046</w:t>
            </w:r>
            <w:r/>
          </w:p>
        </w:tc>
        <w:tc>
          <w:tcPr>
            <w:tcW w:w="1059" w:type="dxa"/>
            <w:vAlign w:val="top"/>
            <w:textDirection w:val="lrTb"/>
            <w:noWrap w:val="false"/>
          </w:tcPr>
          <w:p>
            <w:pPr>
              <w:pStyle w:val="1471"/>
              <w:ind w:left="478"/>
              <w:spacing w:before="61" w:line="192" w:lineRule="auto"/>
              <w:rPr>
                <w:sz w:val="20"/>
                <w:szCs w:val="20"/>
              </w:rPr>
            </w:pPr>
            <w:r>
              <w:rPr>
                <w:sz w:val="20"/>
                <w:szCs w:val="20"/>
              </w:rPr>
              <w:t xml:space="preserve">7</w:t>
            </w:r>
            <w:r/>
          </w:p>
        </w:tc>
        <w:tc>
          <w:tcPr>
            <w:tcW w:w="1064" w:type="dxa"/>
            <w:vAlign w:val="top"/>
            <w:textDirection w:val="lrTb"/>
            <w:noWrap w:val="false"/>
          </w:tcPr>
          <w:p>
            <w:pPr>
              <w:rPr>
                <w:rFonts w:ascii="Arial"/>
                <w:sz w:val="21"/>
              </w:rPr>
            </w:pPr>
            <w:r>
              <w:rPr>
                <w:rFonts w:ascii="Arial"/>
                <w:sz w:val="21"/>
              </w:rPr>
            </w:r>
            <w:r/>
          </w:p>
        </w:tc>
      </w:tr>
      <w:tr>
        <w:trPr>
          <w:trHeight w:val="279"/>
        </w:trPr>
        <w:tc>
          <w:tcPr>
            <w:tcW w:w="954" w:type="dxa"/>
            <w:vAlign w:val="top"/>
            <w:textDirection w:val="lrTb"/>
            <w:noWrap w:val="false"/>
          </w:tcPr>
          <w:p>
            <w:pPr>
              <w:pStyle w:val="1471"/>
              <w:ind w:left="314"/>
              <w:spacing w:before="62" w:line="191" w:lineRule="auto"/>
              <w:rPr>
                <w:sz w:val="20"/>
                <w:szCs w:val="20"/>
              </w:rPr>
            </w:pPr>
            <w:r>
              <w:rPr>
                <w:spacing w:val="-6"/>
                <w:sz w:val="20"/>
                <w:szCs w:val="20"/>
              </w:rPr>
              <w:t xml:space="preserve">107</w:t>
            </w:r>
            <w:r/>
          </w:p>
        </w:tc>
        <w:tc>
          <w:tcPr>
            <w:tcW w:w="1598" w:type="dxa"/>
            <w:vAlign w:val="top"/>
            <w:textDirection w:val="lrTb"/>
            <w:noWrap w:val="false"/>
          </w:tcPr>
          <w:p>
            <w:pPr>
              <w:pStyle w:val="1471"/>
              <w:ind w:left="490"/>
              <w:spacing w:before="41" w:line="210" w:lineRule="auto"/>
              <w:rPr>
                <w:sz w:val="20"/>
                <w:szCs w:val="20"/>
              </w:rPr>
            </w:pPr>
            <w:r>
              <w:rPr>
                <w:spacing w:val="4"/>
                <w:sz w:val="20"/>
                <w:szCs w:val="20"/>
              </w:rPr>
              <w:t xml:space="preserve">南梅线</w:t>
            </w:r>
            <w:r/>
          </w:p>
        </w:tc>
        <w:tc>
          <w:tcPr>
            <w:tcW w:w="1388" w:type="dxa"/>
            <w:vAlign w:val="top"/>
            <w:textDirection w:val="lrTb"/>
            <w:noWrap w:val="false"/>
          </w:tcPr>
          <w:p>
            <w:pPr>
              <w:pStyle w:val="1471"/>
              <w:ind w:left="182"/>
              <w:spacing w:before="92" w:line="163" w:lineRule="auto"/>
              <w:rPr>
                <w:sz w:val="20"/>
                <w:szCs w:val="20"/>
              </w:rPr>
            </w:pPr>
            <w:r>
              <w:rPr>
                <w:spacing w:val="-1"/>
                <w:sz w:val="20"/>
                <w:szCs w:val="20"/>
              </w:rPr>
              <w:t xml:space="preserve">YZ53320481</w:t>
            </w:r>
            <w:r/>
          </w:p>
        </w:tc>
        <w:tc>
          <w:tcPr>
            <w:tcW w:w="1398" w:type="dxa"/>
            <w:vAlign w:val="top"/>
            <w:textDirection w:val="lrTb"/>
            <w:noWrap w:val="false"/>
          </w:tcPr>
          <w:p>
            <w:pPr>
              <w:pStyle w:val="1471"/>
              <w:ind w:left="494"/>
              <w:spacing w:before="44" w:line="207" w:lineRule="auto"/>
              <w:rPr>
                <w:sz w:val="20"/>
                <w:szCs w:val="20"/>
              </w:rPr>
            </w:pPr>
            <w:r>
              <w:rPr>
                <w:spacing w:val="5"/>
                <w:sz w:val="20"/>
                <w:szCs w:val="20"/>
              </w:rPr>
              <w:t xml:space="preserve">南河</w:t>
            </w:r>
            <w:r/>
          </w:p>
        </w:tc>
        <w:tc>
          <w:tcPr>
            <w:tcW w:w="1309" w:type="dxa"/>
            <w:vAlign w:val="top"/>
            <w:textDirection w:val="lrTb"/>
            <w:noWrap w:val="false"/>
          </w:tcPr>
          <w:p>
            <w:pPr>
              <w:pStyle w:val="1471"/>
              <w:ind w:left="146"/>
              <w:spacing w:before="41" w:line="210" w:lineRule="auto"/>
              <w:rPr>
                <w:sz w:val="20"/>
                <w:szCs w:val="20"/>
              </w:rPr>
            </w:pPr>
            <w:r>
              <w:rPr>
                <w:spacing w:val="-2"/>
                <w:sz w:val="20"/>
                <w:szCs w:val="20"/>
              </w:rPr>
              <w:t xml:space="preserve">梅山村委会</w:t>
            </w:r>
            <w:r/>
          </w:p>
        </w:tc>
        <w:tc>
          <w:tcPr>
            <w:tcW w:w="1039" w:type="dxa"/>
            <w:vAlign w:val="top"/>
            <w:textDirection w:val="lrTb"/>
            <w:noWrap w:val="false"/>
          </w:tcPr>
          <w:p>
            <w:pPr>
              <w:pStyle w:val="1471"/>
              <w:ind w:left="267"/>
              <w:spacing w:before="62" w:line="191" w:lineRule="auto"/>
              <w:rPr>
                <w:sz w:val="20"/>
                <w:szCs w:val="20"/>
              </w:rPr>
            </w:pPr>
            <w:r>
              <w:rPr>
                <w:spacing w:val="-4"/>
                <w:sz w:val="20"/>
                <w:szCs w:val="20"/>
              </w:rPr>
              <w:t xml:space="preserve">1.189</w:t>
            </w:r>
            <w:r/>
          </w:p>
        </w:tc>
        <w:tc>
          <w:tcPr>
            <w:tcW w:w="1059" w:type="dxa"/>
            <w:vAlign w:val="top"/>
            <w:textDirection w:val="lrTb"/>
            <w:noWrap w:val="false"/>
          </w:tcPr>
          <w:p>
            <w:pPr>
              <w:pStyle w:val="1471"/>
              <w:ind w:left="478"/>
              <w:spacing w:before="62" w:line="191" w:lineRule="auto"/>
              <w:rPr>
                <w:sz w:val="20"/>
                <w:szCs w:val="20"/>
              </w:rPr>
            </w:pPr>
            <w:r>
              <w:rPr>
                <w:sz w:val="20"/>
                <w:szCs w:val="20"/>
              </w:rPr>
              <w:t xml:space="preserve">4</w:t>
            </w:r>
            <w:r/>
          </w:p>
        </w:tc>
        <w:tc>
          <w:tcPr>
            <w:tcW w:w="1064" w:type="dxa"/>
            <w:vAlign w:val="top"/>
            <w:textDirection w:val="lrTb"/>
            <w:noWrap w:val="false"/>
          </w:tcPr>
          <w:p>
            <w:pPr>
              <w:rPr>
                <w:rFonts w:ascii="Arial"/>
                <w:sz w:val="21"/>
              </w:rPr>
            </w:pPr>
            <w:r>
              <w:rPr>
                <w:rFonts w:ascii="Arial"/>
                <w:sz w:val="21"/>
              </w:rPr>
            </w:r>
            <w:r/>
          </w:p>
        </w:tc>
      </w:tr>
      <w:tr>
        <w:trPr>
          <w:trHeight w:val="280"/>
        </w:trPr>
        <w:tc>
          <w:tcPr>
            <w:tcW w:w="954" w:type="dxa"/>
            <w:vAlign w:val="top"/>
            <w:textDirection w:val="lrTb"/>
            <w:noWrap w:val="false"/>
          </w:tcPr>
          <w:p>
            <w:pPr>
              <w:pStyle w:val="1471"/>
              <w:ind w:left="314"/>
              <w:spacing w:before="63" w:line="191" w:lineRule="auto"/>
              <w:rPr>
                <w:sz w:val="20"/>
                <w:szCs w:val="20"/>
              </w:rPr>
            </w:pPr>
            <w:r>
              <w:rPr>
                <w:spacing w:val="-6"/>
                <w:sz w:val="20"/>
                <w:szCs w:val="20"/>
              </w:rPr>
              <w:t xml:space="preserve">108</w:t>
            </w:r>
            <w:r/>
          </w:p>
        </w:tc>
        <w:tc>
          <w:tcPr>
            <w:tcW w:w="1598" w:type="dxa"/>
            <w:vAlign w:val="top"/>
            <w:textDirection w:val="lrTb"/>
            <w:noWrap w:val="false"/>
          </w:tcPr>
          <w:p>
            <w:pPr>
              <w:pStyle w:val="1471"/>
              <w:ind w:left="490"/>
              <w:spacing w:before="42" w:line="210" w:lineRule="auto"/>
              <w:rPr>
                <w:sz w:val="20"/>
                <w:szCs w:val="20"/>
              </w:rPr>
            </w:pPr>
            <w:r>
              <w:rPr>
                <w:spacing w:val="-2"/>
                <w:sz w:val="20"/>
                <w:szCs w:val="20"/>
              </w:rPr>
              <w:t xml:space="preserve">创新路</w:t>
            </w:r>
            <w:r/>
          </w:p>
        </w:tc>
        <w:tc>
          <w:tcPr>
            <w:tcW w:w="1388" w:type="dxa"/>
            <w:vAlign w:val="top"/>
            <w:textDirection w:val="lrTb"/>
            <w:noWrap w:val="false"/>
          </w:tcPr>
          <w:p>
            <w:pPr>
              <w:pStyle w:val="1471"/>
              <w:ind w:left="182"/>
              <w:spacing w:before="93" w:line="163" w:lineRule="auto"/>
              <w:rPr>
                <w:sz w:val="20"/>
                <w:szCs w:val="20"/>
              </w:rPr>
            </w:pPr>
            <w:r>
              <w:rPr>
                <w:spacing w:val="-1"/>
                <w:sz w:val="20"/>
                <w:szCs w:val="20"/>
              </w:rPr>
              <w:t xml:space="preserve">YZ55320481</w:t>
            </w:r>
            <w:r/>
          </w:p>
        </w:tc>
        <w:tc>
          <w:tcPr>
            <w:tcW w:w="1398" w:type="dxa"/>
            <w:vAlign w:val="top"/>
            <w:textDirection w:val="lrTb"/>
            <w:noWrap w:val="false"/>
          </w:tcPr>
          <w:p>
            <w:pPr>
              <w:pStyle w:val="1471"/>
              <w:ind w:left="494"/>
              <w:spacing w:before="94" w:line="162" w:lineRule="auto"/>
              <w:rPr>
                <w:sz w:val="20"/>
                <w:szCs w:val="20"/>
              </w:rPr>
            </w:pPr>
            <w:r>
              <w:rPr>
                <w:spacing w:val="-2"/>
                <w:sz w:val="20"/>
                <w:szCs w:val="20"/>
              </w:rPr>
              <w:t xml:space="preserve">S239</w:t>
            </w:r>
            <w:r/>
          </w:p>
        </w:tc>
        <w:tc>
          <w:tcPr>
            <w:tcW w:w="1309" w:type="dxa"/>
            <w:vAlign w:val="top"/>
            <w:textDirection w:val="lrTb"/>
            <w:noWrap w:val="false"/>
          </w:tcPr>
          <w:p>
            <w:pPr>
              <w:pStyle w:val="1471"/>
              <w:ind w:left="346"/>
              <w:spacing w:before="42" w:line="210" w:lineRule="auto"/>
              <w:rPr>
                <w:sz w:val="20"/>
                <w:szCs w:val="20"/>
              </w:rPr>
            </w:pPr>
            <w:r>
              <w:rPr>
                <w:spacing w:val="4"/>
                <w:sz w:val="20"/>
                <w:szCs w:val="20"/>
              </w:rPr>
              <w:t xml:space="preserve">社宋线</w:t>
            </w:r>
            <w:r/>
          </w:p>
        </w:tc>
        <w:tc>
          <w:tcPr>
            <w:tcW w:w="1039" w:type="dxa"/>
            <w:vAlign w:val="top"/>
            <w:textDirection w:val="lrTb"/>
            <w:noWrap w:val="false"/>
          </w:tcPr>
          <w:p>
            <w:pPr>
              <w:pStyle w:val="1471"/>
              <w:ind w:left="267"/>
              <w:spacing w:before="63" w:line="191" w:lineRule="auto"/>
              <w:rPr>
                <w:sz w:val="20"/>
                <w:szCs w:val="20"/>
              </w:rPr>
            </w:pPr>
            <w:r>
              <w:rPr>
                <w:spacing w:val="-4"/>
                <w:sz w:val="20"/>
                <w:szCs w:val="20"/>
              </w:rPr>
              <w:t xml:space="preserve">1.665</w:t>
            </w:r>
            <w:r/>
          </w:p>
        </w:tc>
        <w:tc>
          <w:tcPr>
            <w:tcW w:w="1059" w:type="dxa"/>
            <w:vAlign w:val="top"/>
            <w:textDirection w:val="lrTb"/>
            <w:noWrap w:val="false"/>
          </w:tcPr>
          <w:p>
            <w:pPr>
              <w:pStyle w:val="1471"/>
              <w:ind w:left="428"/>
              <w:spacing w:before="63" w:line="191" w:lineRule="auto"/>
              <w:rPr>
                <w:sz w:val="20"/>
                <w:szCs w:val="20"/>
              </w:rPr>
            </w:pPr>
            <w:r>
              <w:rPr>
                <w:spacing w:val="-6"/>
                <w:sz w:val="20"/>
                <w:szCs w:val="20"/>
              </w:rPr>
              <w:t xml:space="preserve">10</w:t>
            </w:r>
            <w:r/>
          </w:p>
        </w:tc>
        <w:tc>
          <w:tcPr>
            <w:tcW w:w="1064" w:type="dxa"/>
            <w:vAlign w:val="top"/>
            <w:textDirection w:val="lrTb"/>
            <w:noWrap w:val="false"/>
          </w:tcPr>
          <w:p>
            <w:pPr>
              <w:rPr>
                <w:rFonts w:ascii="Arial"/>
                <w:sz w:val="21"/>
              </w:rPr>
            </w:pPr>
            <w:r>
              <w:rPr>
                <w:rFonts w:ascii="Arial"/>
                <w:sz w:val="21"/>
              </w:rPr>
            </w:r>
            <w:r/>
          </w:p>
        </w:tc>
      </w:tr>
      <w:tr>
        <w:trPr>
          <w:trHeight w:val="269"/>
        </w:trPr>
        <w:tc>
          <w:tcPr>
            <w:tcW w:w="954" w:type="dxa"/>
            <w:vAlign w:val="top"/>
            <w:textDirection w:val="lrTb"/>
            <w:noWrap w:val="false"/>
          </w:tcPr>
          <w:p>
            <w:pPr>
              <w:pStyle w:val="1471"/>
              <w:ind w:left="314"/>
              <w:spacing w:before="62" w:line="181" w:lineRule="auto"/>
              <w:rPr>
                <w:sz w:val="20"/>
                <w:szCs w:val="20"/>
              </w:rPr>
            </w:pPr>
            <w:r>
              <w:rPr>
                <w:spacing w:val="-6"/>
                <w:sz w:val="20"/>
                <w:szCs w:val="20"/>
              </w:rPr>
              <w:t xml:space="preserve">109</w:t>
            </w:r>
            <w:r/>
          </w:p>
        </w:tc>
        <w:tc>
          <w:tcPr>
            <w:tcW w:w="1598" w:type="dxa"/>
            <w:vAlign w:val="top"/>
            <w:textDirection w:val="lrTb"/>
            <w:noWrap w:val="false"/>
          </w:tcPr>
          <w:p>
            <w:pPr>
              <w:pStyle w:val="1471"/>
              <w:ind w:left="490"/>
              <w:spacing w:before="43" w:line="199" w:lineRule="auto"/>
              <w:rPr>
                <w:sz w:val="20"/>
                <w:szCs w:val="20"/>
              </w:rPr>
            </w:pPr>
            <w:r>
              <w:rPr>
                <w:spacing w:val="4"/>
                <w:sz w:val="20"/>
                <w:szCs w:val="20"/>
              </w:rPr>
              <w:t xml:space="preserve">社殷线</w:t>
            </w:r>
            <w:r/>
          </w:p>
        </w:tc>
        <w:tc>
          <w:tcPr>
            <w:tcW w:w="1388" w:type="dxa"/>
            <w:vAlign w:val="top"/>
            <w:textDirection w:val="lrTb"/>
            <w:noWrap w:val="false"/>
          </w:tcPr>
          <w:p>
            <w:pPr>
              <w:pStyle w:val="1471"/>
              <w:ind w:left="182"/>
              <w:spacing w:before="93" w:line="166" w:lineRule="exact"/>
              <w:rPr>
                <w:sz w:val="20"/>
                <w:szCs w:val="20"/>
              </w:rPr>
            </w:pPr>
            <w:r>
              <w:rPr>
                <w:spacing w:val="-1"/>
                <w:position w:val="-2"/>
                <w:sz w:val="20"/>
                <w:szCs w:val="20"/>
              </w:rPr>
              <w:t xml:space="preserve">CKB9320481</w:t>
            </w:r>
            <w:r/>
          </w:p>
        </w:tc>
        <w:tc>
          <w:tcPr>
            <w:tcW w:w="1398" w:type="dxa"/>
            <w:vAlign w:val="top"/>
            <w:textDirection w:val="lrTb"/>
            <w:noWrap w:val="false"/>
          </w:tcPr>
          <w:p>
            <w:pPr>
              <w:pStyle w:val="1471"/>
              <w:ind w:left="394"/>
              <w:spacing w:before="43" w:line="199" w:lineRule="auto"/>
              <w:rPr>
                <w:sz w:val="20"/>
                <w:szCs w:val="20"/>
              </w:rPr>
            </w:pPr>
            <w:r>
              <w:rPr>
                <w:spacing w:val="4"/>
                <w:sz w:val="20"/>
                <w:szCs w:val="20"/>
              </w:rPr>
              <w:t xml:space="preserve">社殷线</w:t>
            </w:r>
            <w:r/>
          </w:p>
        </w:tc>
        <w:tc>
          <w:tcPr>
            <w:tcW w:w="1309" w:type="dxa"/>
            <w:vAlign w:val="top"/>
            <w:textDirection w:val="lrTb"/>
            <w:noWrap w:val="false"/>
          </w:tcPr>
          <w:p>
            <w:pPr>
              <w:pStyle w:val="1471"/>
              <w:ind w:left="446"/>
              <w:spacing w:before="43" w:line="199" w:lineRule="auto"/>
              <w:rPr>
                <w:sz w:val="20"/>
                <w:szCs w:val="20"/>
              </w:rPr>
            </w:pPr>
            <w:r>
              <w:rPr>
                <w:spacing w:val="-2"/>
                <w:sz w:val="20"/>
                <w:szCs w:val="20"/>
              </w:rPr>
              <w:t xml:space="preserve">殷桥</w:t>
            </w:r>
            <w:r/>
          </w:p>
        </w:tc>
        <w:tc>
          <w:tcPr>
            <w:tcW w:w="1039" w:type="dxa"/>
            <w:vAlign w:val="top"/>
            <w:textDirection w:val="lrTb"/>
            <w:noWrap w:val="false"/>
          </w:tcPr>
          <w:p>
            <w:pPr>
              <w:pStyle w:val="1471"/>
              <w:ind w:left="317"/>
              <w:spacing w:before="62" w:line="181" w:lineRule="auto"/>
              <w:rPr>
                <w:sz w:val="20"/>
                <w:szCs w:val="20"/>
              </w:rPr>
            </w:pPr>
            <w:r>
              <w:rPr>
                <w:spacing w:val="-2"/>
                <w:sz w:val="20"/>
                <w:szCs w:val="20"/>
              </w:rPr>
              <w:t xml:space="preserve">0.34</w:t>
            </w:r>
            <w:r/>
          </w:p>
        </w:tc>
        <w:tc>
          <w:tcPr>
            <w:tcW w:w="1059" w:type="dxa"/>
            <w:vAlign w:val="top"/>
            <w:textDirection w:val="lrTb"/>
            <w:noWrap w:val="false"/>
          </w:tcPr>
          <w:p>
            <w:pPr>
              <w:pStyle w:val="1471"/>
              <w:ind w:left="478"/>
              <w:spacing w:before="62" w:line="181" w:lineRule="auto"/>
              <w:rPr>
                <w:sz w:val="20"/>
                <w:szCs w:val="20"/>
              </w:rPr>
            </w:pPr>
            <w:r>
              <w:rPr>
                <w:sz w:val="20"/>
                <w:szCs w:val="20"/>
              </w:rPr>
              <w:t xml:space="preserve">6</w:t>
            </w:r>
            <w:r/>
          </w:p>
        </w:tc>
        <w:tc>
          <w:tcPr>
            <w:tcW w:w="1064" w:type="dxa"/>
            <w:vAlign w:val="top"/>
            <w:textDirection w:val="lrTb"/>
            <w:noWrap w:val="false"/>
          </w:tcPr>
          <w:p>
            <w:pPr>
              <w:rPr>
                <w:rFonts w:ascii="Arial"/>
                <w:sz w:val="21"/>
              </w:rPr>
            </w:pPr>
            <w:r>
              <w:rPr>
                <w:rFonts w:ascii="Arial"/>
                <w:sz w:val="21"/>
              </w:rPr>
            </w:r>
            <w:r/>
          </w:p>
        </w:tc>
      </w:tr>
      <w:tr>
        <w:trPr>
          <w:trHeight w:val="270"/>
        </w:trPr>
        <w:tc>
          <w:tcPr>
            <w:tcW w:w="954" w:type="dxa"/>
            <w:vAlign w:val="top"/>
            <w:textDirection w:val="lrTb"/>
            <w:noWrap w:val="false"/>
          </w:tcPr>
          <w:p>
            <w:pPr>
              <w:pStyle w:val="1471"/>
              <w:ind w:left="314"/>
              <w:spacing w:before="63" w:line="181" w:lineRule="auto"/>
              <w:rPr>
                <w:sz w:val="20"/>
                <w:szCs w:val="20"/>
              </w:rPr>
            </w:pPr>
            <w:r>
              <w:rPr>
                <w:spacing w:val="-6"/>
                <w:sz w:val="20"/>
                <w:szCs w:val="20"/>
              </w:rPr>
              <w:t xml:space="preserve">110</w:t>
            </w:r>
            <w:r/>
          </w:p>
        </w:tc>
        <w:tc>
          <w:tcPr>
            <w:tcW w:w="1598" w:type="dxa"/>
            <w:vAlign w:val="top"/>
            <w:textDirection w:val="lrTb"/>
            <w:noWrap w:val="false"/>
          </w:tcPr>
          <w:p>
            <w:pPr>
              <w:pStyle w:val="1471"/>
              <w:ind w:left="490"/>
              <w:spacing w:before="44" w:line="199" w:lineRule="auto"/>
              <w:rPr>
                <w:sz w:val="20"/>
                <w:szCs w:val="20"/>
              </w:rPr>
            </w:pPr>
            <w:r>
              <w:rPr>
                <w:spacing w:val="4"/>
                <w:sz w:val="20"/>
                <w:szCs w:val="20"/>
              </w:rPr>
              <w:t xml:space="preserve">社殷线</w:t>
            </w:r>
            <w:r/>
          </w:p>
        </w:tc>
        <w:tc>
          <w:tcPr>
            <w:tcW w:w="1388" w:type="dxa"/>
            <w:vAlign w:val="top"/>
            <w:textDirection w:val="lrTb"/>
            <w:noWrap w:val="false"/>
          </w:tcPr>
          <w:p>
            <w:pPr>
              <w:pStyle w:val="1471"/>
              <w:ind w:left="182"/>
              <w:spacing w:before="94" w:line="166" w:lineRule="exact"/>
              <w:rPr>
                <w:sz w:val="20"/>
                <w:szCs w:val="20"/>
              </w:rPr>
            </w:pPr>
            <w:r>
              <w:rPr>
                <w:spacing w:val="-1"/>
                <w:position w:val="-2"/>
                <w:sz w:val="20"/>
                <w:szCs w:val="20"/>
              </w:rPr>
              <w:t xml:space="preserve">CKB9320481</w:t>
            </w:r>
            <w:r/>
          </w:p>
        </w:tc>
        <w:tc>
          <w:tcPr>
            <w:tcW w:w="1398" w:type="dxa"/>
            <w:vAlign w:val="top"/>
            <w:textDirection w:val="lrTb"/>
            <w:noWrap w:val="false"/>
          </w:tcPr>
          <w:p>
            <w:pPr>
              <w:pStyle w:val="1471"/>
              <w:ind w:left="494"/>
              <w:spacing w:before="44" w:line="199" w:lineRule="auto"/>
              <w:rPr>
                <w:sz w:val="20"/>
                <w:szCs w:val="20"/>
              </w:rPr>
            </w:pPr>
            <w:r>
              <w:rPr>
                <w:spacing w:val="-2"/>
                <w:sz w:val="20"/>
                <w:szCs w:val="20"/>
              </w:rPr>
              <w:t xml:space="preserve">殷桥</w:t>
            </w:r>
            <w:r/>
          </w:p>
        </w:tc>
        <w:tc>
          <w:tcPr>
            <w:tcW w:w="1309" w:type="dxa"/>
            <w:vAlign w:val="top"/>
            <w:textDirection w:val="lrTb"/>
            <w:noWrap w:val="false"/>
          </w:tcPr>
          <w:p>
            <w:pPr>
              <w:pStyle w:val="1471"/>
              <w:ind w:left="446"/>
              <w:spacing w:before="43" w:line="200" w:lineRule="auto"/>
              <w:rPr>
                <w:sz w:val="20"/>
                <w:szCs w:val="20"/>
              </w:rPr>
            </w:pPr>
            <w:r>
              <w:rPr>
                <w:spacing w:val="5"/>
                <w:sz w:val="20"/>
                <w:szCs w:val="20"/>
              </w:rPr>
              <w:t xml:space="preserve">陈家</w:t>
            </w:r>
            <w:r/>
          </w:p>
        </w:tc>
        <w:tc>
          <w:tcPr>
            <w:tcW w:w="1039" w:type="dxa"/>
            <w:vAlign w:val="top"/>
            <w:textDirection w:val="lrTb"/>
            <w:noWrap w:val="false"/>
          </w:tcPr>
          <w:p>
            <w:pPr>
              <w:pStyle w:val="1471"/>
              <w:ind w:left="317"/>
              <w:spacing w:before="63" w:line="181" w:lineRule="auto"/>
              <w:rPr>
                <w:sz w:val="20"/>
                <w:szCs w:val="20"/>
              </w:rPr>
            </w:pPr>
            <w:r>
              <w:rPr>
                <w:spacing w:val="-5"/>
                <w:sz w:val="20"/>
                <w:szCs w:val="20"/>
              </w:rPr>
              <w:t xml:space="preserve">1.31</w:t>
            </w:r>
            <w:r/>
          </w:p>
        </w:tc>
        <w:tc>
          <w:tcPr>
            <w:tcW w:w="1059" w:type="dxa"/>
            <w:vAlign w:val="top"/>
            <w:textDirection w:val="lrTb"/>
            <w:noWrap w:val="false"/>
          </w:tcPr>
          <w:p>
            <w:pPr>
              <w:pStyle w:val="1471"/>
              <w:ind w:left="478"/>
              <w:spacing w:before="63" w:line="181" w:lineRule="auto"/>
              <w:rPr>
                <w:sz w:val="20"/>
                <w:szCs w:val="20"/>
              </w:rPr>
            </w:pPr>
            <w:r>
              <w:rPr>
                <w:sz w:val="20"/>
                <w:szCs w:val="20"/>
              </w:rPr>
              <w:t xml:space="preserve">4</w:t>
            </w:r>
            <w:r/>
          </w:p>
        </w:tc>
        <w:tc>
          <w:tcPr>
            <w:tcW w:w="1064" w:type="dxa"/>
            <w:vAlign w:val="top"/>
            <w:textDirection w:val="lrTb"/>
            <w:noWrap w:val="false"/>
          </w:tcPr>
          <w:p>
            <w:pPr>
              <w:rPr>
                <w:rFonts w:ascii="Arial"/>
                <w:sz w:val="21"/>
              </w:rPr>
            </w:pPr>
            <w:r>
              <w:rPr>
                <w:rFonts w:ascii="Arial"/>
                <w:sz w:val="21"/>
              </w:rPr>
            </w:r>
            <w:r/>
          </w:p>
        </w:tc>
      </w:tr>
      <w:tr>
        <w:trPr>
          <w:trHeight w:val="269"/>
        </w:trPr>
        <w:tc>
          <w:tcPr>
            <w:tcW w:w="954" w:type="dxa"/>
            <w:vAlign w:val="top"/>
            <w:textDirection w:val="lrTb"/>
            <w:noWrap w:val="false"/>
          </w:tcPr>
          <w:p>
            <w:pPr>
              <w:pStyle w:val="1471"/>
              <w:ind w:left="314"/>
              <w:spacing w:before="64" w:line="180" w:lineRule="auto"/>
              <w:rPr>
                <w:sz w:val="20"/>
                <w:szCs w:val="20"/>
              </w:rPr>
            </w:pPr>
            <w:r>
              <w:rPr>
                <w:spacing w:val="-6"/>
                <w:sz w:val="20"/>
                <w:szCs w:val="20"/>
              </w:rPr>
              <w:t xml:space="preserve">111</w:t>
            </w:r>
            <w:r/>
          </w:p>
        </w:tc>
        <w:tc>
          <w:tcPr>
            <w:tcW w:w="1598" w:type="dxa"/>
            <w:vAlign w:val="top"/>
            <w:textDirection w:val="lrTb"/>
            <w:noWrap w:val="false"/>
          </w:tcPr>
          <w:p>
            <w:pPr>
              <w:pStyle w:val="1471"/>
              <w:ind w:left="490"/>
              <w:spacing w:before="44" w:line="198" w:lineRule="auto"/>
              <w:rPr>
                <w:sz w:val="20"/>
                <w:szCs w:val="20"/>
              </w:rPr>
            </w:pPr>
            <w:r>
              <w:rPr>
                <w:spacing w:val="-2"/>
                <w:sz w:val="20"/>
                <w:szCs w:val="20"/>
              </w:rPr>
              <w:t xml:space="preserve">姚巷路</w:t>
            </w:r>
            <w:r/>
          </w:p>
        </w:tc>
        <w:tc>
          <w:tcPr>
            <w:tcW w:w="1388" w:type="dxa"/>
            <w:vAlign w:val="top"/>
            <w:textDirection w:val="lrTb"/>
            <w:noWrap w:val="false"/>
          </w:tcPr>
          <w:p>
            <w:pPr>
              <w:pStyle w:val="1471"/>
              <w:ind w:left="182"/>
              <w:spacing w:before="94" w:line="165" w:lineRule="exact"/>
              <w:rPr>
                <w:sz w:val="20"/>
                <w:szCs w:val="20"/>
              </w:rPr>
            </w:pPr>
            <w:r>
              <w:rPr>
                <w:spacing w:val="-1"/>
                <w:position w:val="-2"/>
                <w:sz w:val="20"/>
                <w:szCs w:val="20"/>
              </w:rPr>
              <w:t xml:space="preserve">YKA2320481</w:t>
            </w:r>
            <w:r/>
          </w:p>
        </w:tc>
        <w:tc>
          <w:tcPr>
            <w:tcW w:w="1398" w:type="dxa"/>
            <w:vAlign w:val="top"/>
            <w:textDirection w:val="lrTb"/>
            <w:noWrap w:val="false"/>
          </w:tcPr>
          <w:p>
            <w:pPr>
              <w:pStyle w:val="1471"/>
              <w:ind w:left="394"/>
              <w:spacing w:before="44" w:line="198" w:lineRule="auto"/>
              <w:rPr>
                <w:sz w:val="20"/>
                <w:szCs w:val="20"/>
              </w:rPr>
            </w:pPr>
            <w:r>
              <w:rPr>
                <w:spacing w:val="4"/>
                <w:sz w:val="20"/>
                <w:szCs w:val="20"/>
              </w:rPr>
              <w:t xml:space="preserve">社梅线</w:t>
            </w:r>
            <w:r/>
          </w:p>
        </w:tc>
        <w:tc>
          <w:tcPr>
            <w:tcW w:w="1309" w:type="dxa"/>
            <w:vAlign w:val="top"/>
            <w:textDirection w:val="lrTb"/>
            <w:noWrap w:val="false"/>
          </w:tcPr>
          <w:p>
            <w:pPr>
              <w:pStyle w:val="1471"/>
              <w:ind w:left="346"/>
              <w:spacing w:before="44" w:line="198" w:lineRule="auto"/>
              <w:rPr>
                <w:sz w:val="20"/>
                <w:szCs w:val="20"/>
              </w:rPr>
            </w:pPr>
            <w:r>
              <w:rPr>
                <w:spacing w:val="5"/>
                <w:sz w:val="20"/>
                <w:szCs w:val="20"/>
              </w:rPr>
              <w:t xml:space="preserve">姚巷东</w:t>
            </w:r>
            <w:r/>
          </w:p>
        </w:tc>
        <w:tc>
          <w:tcPr>
            <w:tcW w:w="1039" w:type="dxa"/>
            <w:vAlign w:val="top"/>
            <w:textDirection w:val="lrTb"/>
            <w:noWrap w:val="false"/>
          </w:tcPr>
          <w:p>
            <w:pPr>
              <w:pStyle w:val="1471"/>
              <w:ind w:left="317"/>
              <w:spacing w:before="64" w:line="180" w:lineRule="auto"/>
              <w:rPr>
                <w:sz w:val="20"/>
                <w:szCs w:val="20"/>
              </w:rPr>
            </w:pPr>
            <w:r>
              <w:rPr>
                <w:spacing w:val="-2"/>
                <w:sz w:val="20"/>
                <w:szCs w:val="20"/>
              </w:rPr>
              <w:t xml:space="preserve">0.90</w:t>
            </w:r>
            <w:r/>
          </w:p>
        </w:tc>
        <w:tc>
          <w:tcPr>
            <w:tcW w:w="1059" w:type="dxa"/>
            <w:vAlign w:val="top"/>
            <w:textDirection w:val="lrTb"/>
            <w:noWrap w:val="false"/>
          </w:tcPr>
          <w:p>
            <w:pPr>
              <w:pStyle w:val="1471"/>
              <w:ind w:left="478"/>
              <w:spacing w:before="64" w:line="180" w:lineRule="auto"/>
              <w:rPr>
                <w:sz w:val="20"/>
                <w:szCs w:val="20"/>
              </w:rPr>
            </w:pPr>
            <w:r>
              <w:rPr>
                <w:sz w:val="20"/>
                <w:szCs w:val="20"/>
              </w:rPr>
              <w:t xml:space="preserve">7</w:t>
            </w:r>
            <w:r/>
          </w:p>
        </w:tc>
        <w:tc>
          <w:tcPr>
            <w:tcW w:w="1064" w:type="dxa"/>
            <w:vAlign w:val="top"/>
            <w:textDirection w:val="lrTb"/>
            <w:noWrap w:val="false"/>
          </w:tcPr>
          <w:p>
            <w:pPr>
              <w:rPr>
                <w:rFonts w:ascii="Arial"/>
                <w:sz w:val="21"/>
              </w:rPr>
            </w:pPr>
            <w:r>
              <w:rPr>
                <w:rFonts w:ascii="Arial"/>
                <w:sz w:val="21"/>
              </w:rPr>
            </w:r>
            <w:r/>
          </w:p>
        </w:tc>
      </w:tr>
      <w:tr>
        <w:trPr>
          <w:trHeight w:val="269"/>
        </w:trPr>
        <w:tc>
          <w:tcPr>
            <w:tcW w:w="954" w:type="dxa"/>
            <w:vAlign w:val="top"/>
            <w:textDirection w:val="lrTb"/>
            <w:noWrap w:val="false"/>
          </w:tcPr>
          <w:p>
            <w:pPr>
              <w:pStyle w:val="1471"/>
              <w:ind w:left="314"/>
              <w:spacing w:before="65" w:line="179" w:lineRule="auto"/>
              <w:rPr>
                <w:sz w:val="20"/>
                <w:szCs w:val="20"/>
              </w:rPr>
            </w:pPr>
            <w:r>
              <w:rPr>
                <w:spacing w:val="-6"/>
                <w:sz w:val="20"/>
                <w:szCs w:val="20"/>
              </w:rPr>
              <w:t xml:space="preserve">112</w:t>
            </w:r>
            <w:r/>
          </w:p>
        </w:tc>
        <w:tc>
          <w:tcPr>
            <w:tcW w:w="1598" w:type="dxa"/>
            <w:vAlign w:val="top"/>
            <w:textDirection w:val="lrTb"/>
            <w:noWrap w:val="false"/>
          </w:tcPr>
          <w:p>
            <w:pPr>
              <w:pStyle w:val="1471"/>
              <w:ind w:left="490"/>
              <w:spacing w:before="44" w:line="198" w:lineRule="auto"/>
              <w:rPr>
                <w:sz w:val="20"/>
                <w:szCs w:val="20"/>
              </w:rPr>
            </w:pPr>
            <w:r>
              <w:rPr>
                <w:spacing w:val="-2"/>
                <w:sz w:val="20"/>
                <w:szCs w:val="20"/>
              </w:rPr>
              <w:t xml:space="preserve">姚巷路</w:t>
            </w:r>
            <w:r/>
          </w:p>
        </w:tc>
        <w:tc>
          <w:tcPr>
            <w:tcW w:w="1388" w:type="dxa"/>
            <w:vAlign w:val="top"/>
            <w:textDirection w:val="lrTb"/>
            <w:noWrap w:val="false"/>
          </w:tcPr>
          <w:p>
            <w:pPr>
              <w:pStyle w:val="1471"/>
              <w:ind w:left="182"/>
              <w:spacing w:before="95" w:line="164" w:lineRule="exact"/>
              <w:rPr>
                <w:sz w:val="20"/>
                <w:szCs w:val="20"/>
              </w:rPr>
            </w:pPr>
            <w:r>
              <w:rPr>
                <w:spacing w:val="-1"/>
                <w:position w:val="-2"/>
                <w:sz w:val="20"/>
                <w:szCs w:val="20"/>
              </w:rPr>
              <w:t xml:space="preserve">YKA2320481</w:t>
            </w:r>
            <w:r/>
          </w:p>
        </w:tc>
        <w:tc>
          <w:tcPr>
            <w:tcW w:w="1398" w:type="dxa"/>
            <w:vAlign w:val="top"/>
            <w:textDirection w:val="lrTb"/>
            <w:noWrap w:val="false"/>
          </w:tcPr>
          <w:p>
            <w:pPr>
              <w:pStyle w:val="1471"/>
              <w:ind w:left="394"/>
              <w:spacing w:before="44" w:line="198" w:lineRule="auto"/>
              <w:rPr>
                <w:sz w:val="20"/>
                <w:szCs w:val="20"/>
              </w:rPr>
            </w:pPr>
            <w:r>
              <w:rPr>
                <w:spacing w:val="5"/>
                <w:sz w:val="20"/>
                <w:szCs w:val="20"/>
              </w:rPr>
              <w:t xml:space="preserve">姚巷东</w:t>
            </w:r>
            <w:r/>
          </w:p>
        </w:tc>
        <w:tc>
          <w:tcPr>
            <w:tcW w:w="1309" w:type="dxa"/>
            <w:vAlign w:val="top"/>
            <w:textDirection w:val="lrTb"/>
            <w:noWrap w:val="false"/>
          </w:tcPr>
          <w:p>
            <w:pPr>
              <w:pStyle w:val="1471"/>
              <w:ind w:left="46"/>
              <w:spacing w:before="45" w:line="197" w:lineRule="auto"/>
              <w:rPr>
                <w:sz w:val="20"/>
                <w:szCs w:val="20"/>
              </w:rPr>
            </w:pPr>
            <w:r>
              <w:rPr>
                <w:spacing w:val="1"/>
                <w:sz w:val="20"/>
                <w:szCs w:val="20"/>
              </w:rPr>
              <w:t xml:space="preserve">五大队三中队</w:t>
            </w:r>
            <w:r/>
          </w:p>
        </w:tc>
        <w:tc>
          <w:tcPr>
            <w:tcW w:w="1039" w:type="dxa"/>
            <w:vAlign w:val="top"/>
            <w:textDirection w:val="lrTb"/>
            <w:noWrap w:val="false"/>
          </w:tcPr>
          <w:p>
            <w:pPr>
              <w:pStyle w:val="1471"/>
              <w:ind w:left="317"/>
              <w:spacing w:before="65" w:line="179" w:lineRule="auto"/>
              <w:rPr>
                <w:sz w:val="20"/>
                <w:szCs w:val="20"/>
              </w:rPr>
            </w:pPr>
            <w:r>
              <w:rPr>
                <w:spacing w:val="-2"/>
                <w:sz w:val="20"/>
                <w:szCs w:val="20"/>
              </w:rPr>
              <w:t xml:space="preserve">0.93</w:t>
            </w:r>
            <w:r/>
          </w:p>
        </w:tc>
        <w:tc>
          <w:tcPr>
            <w:tcW w:w="1059" w:type="dxa"/>
            <w:vAlign w:val="top"/>
            <w:textDirection w:val="lrTb"/>
            <w:noWrap w:val="false"/>
          </w:tcPr>
          <w:p>
            <w:pPr>
              <w:pStyle w:val="1471"/>
              <w:ind w:left="478"/>
              <w:spacing w:before="65" w:line="179" w:lineRule="auto"/>
              <w:rPr>
                <w:sz w:val="20"/>
                <w:szCs w:val="20"/>
              </w:rPr>
            </w:pPr>
            <w:r>
              <w:rPr>
                <w:sz w:val="20"/>
                <w:szCs w:val="20"/>
              </w:rPr>
              <w:t xml:space="preserve">9</w:t>
            </w:r>
            <w:r/>
          </w:p>
        </w:tc>
        <w:tc>
          <w:tcPr>
            <w:tcW w:w="1064" w:type="dxa"/>
            <w:vAlign w:val="top"/>
            <w:textDirection w:val="lrTb"/>
            <w:noWrap w:val="false"/>
          </w:tcPr>
          <w:p>
            <w:pPr>
              <w:rPr>
                <w:rFonts w:ascii="Arial"/>
                <w:sz w:val="21"/>
              </w:rPr>
            </w:pPr>
            <w:r>
              <w:rPr>
                <w:rFonts w:ascii="Arial"/>
                <w:sz w:val="21"/>
              </w:rPr>
            </w:r>
            <w:r/>
          </w:p>
        </w:tc>
      </w:tr>
      <w:tr>
        <w:trPr>
          <w:trHeight w:val="259"/>
        </w:trPr>
        <w:tc>
          <w:tcPr>
            <w:tcW w:w="954" w:type="dxa"/>
            <w:vAlign w:val="top"/>
            <w:textDirection w:val="lrTb"/>
            <w:noWrap w:val="false"/>
          </w:tcPr>
          <w:p>
            <w:pPr>
              <w:pStyle w:val="1471"/>
              <w:ind w:left="314"/>
              <w:spacing w:before="56" w:line="178" w:lineRule="auto"/>
              <w:rPr>
                <w:sz w:val="20"/>
                <w:szCs w:val="20"/>
              </w:rPr>
            </w:pPr>
            <w:r>
              <w:rPr>
                <w:spacing w:val="-6"/>
                <w:sz w:val="20"/>
                <w:szCs w:val="20"/>
              </w:rPr>
              <w:t xml:space="preserve">113</w:t>
            </w:r>
            <w:r/>
          </w:p>
        </w:tc>
        <w:tc>
          <w:tcPr>
            <w:tcW w:w="1598" w:type="dxa"/>
            <w:vAlign w:val="top"/>
            <w:textDirection w:val="lrTb"/>
            <w:noWrap w:val="false"/>
          </w:tcPr>
          <w:p>
            <w:pPr>
              <w:pStyle w:val="1471"/>
              <w:ind w:left="490"/>
              <w:spacing w:before="35" w:line="197" w:lineRule="auto"/>
              <w:rPr>
                <w:sz w:val="20"/>
                <w:szCs w:val="20"/>
              </w:rPr>
            </w:pPr>
            <w:r>
              <w:rPr>
                <w:spacing w:val="-2"/>
                <w:sz w:val="20"/>
                <w:szCs w:val="20"/>
              </w:rPr>
              <w:t xml:space="preserve">姚巷路</w:t>
            </w:r>
            <w:r/>
          </w:p>
        </w:tc>
        <w:tc>
          <w:tcPr>
            <w:tcW w:w="1388" w:type="dxa"/>
            <w:vAlign w:val="top"/>
            <w:textDirection w:val="lrTb"/>
            <w:noWrap w:val="false"/>
          </w:tcPr>
          <w:p>
            <w:pPr>
              <w:pStyle w:val="1471"/>
              <w:ind w:left="182"/>
              <w:spacing w:before="86" w:line="163" w:lineRule="exact"/>
              <w:rPr>
                <w:sz w:val="20"/>
                <w:szCs w:val="20"/>
              </w:rPr>
            </w:pPr>
            <w:r>
              <w:rPr>
                <w:spacing w:val="-1"/>
                <w:position w:val="-2"/>
                <w:sz w:val="20"/>
                <w:szCs w:val="20"/>
              </w:rPr>
              <w:t xml:space="preserve">YKA2320481</w:t>
            </w:r>
            <w:r/>
          </w:p>
        </w:tc>
        <w:tc>
          <w:tcPr>
            <w:tcW w:w="1398" w:type="dxa"/>
            <w:vAlign w:val="top"/>
            <w:textDirection w:val="lrTb"/>
            <w:noWrap w:val="false"/>
          </w:tcPr>
          <w:p>
            <w:pPr>
              <w:pStyle w:val="1471"/>
              <w:ind w:left="94"/>
              <w:spacing w:before="36" w:line="196" w:lineRule="auto"/>
              <w:rPr>
                <w:sz w:val="20"/>
                <w:szCs w:val="20"/>
              </w:rPr>
            </w:pPr>
            <w:r>
              <w:rPr>
                <w:spacing w:val="1"/>
                <w:sz w:val="20"/>
                <w:szCs w:val="20"/>
              </w:rPr>
              <w:t xml:space="preserve">五大队三中队</w:t>
            </w:r>
            <w:r/>
          </w:p>
        </w:tc>
        <w:tc>
          <w:tcPr>
            <w:tcW w:w="1309" w:type="dxa"/>
            <w:vAlign w:val="top"/>
            <w:textDirection w:val="lrTb"/>
            <w:noWrap w:val="false"/>
          </w:tcPr>
          <w:p>
            <w:pPr>
              <w:pStyle w:val="1471"/>
              <w:ind w:left="346"/>
              <w:spacing w:before="35" w:line="197" w:lineRule="auto"/>
              <w:rPr>
                <w:sz w:val="20"/>
                <w:szCs w:val="20"/>
              </w:rPr>
            </w:pPr>
            <w:r>
              <w:rPr>
                <w:spacing w:val="4"/>
                <w:sz w:val="20"/>
                <w:szCs w:val="20"/>
              </w:rPr>
              <w:t xml:space="preserve">社山线</w:t>
            </w:r>
            <w:r/>
          </w:p>
        </w:tc>
        <w:tc>
          <w:tcPr>
            <w:tcW w:w="1039" w:type="dxa"/>
            <w:vAlign w:val="top"/>
            <w:textDirection w:val="lrTb"/>
            <w:noWrap w:val="false"/>
          </w:tcPr>
          <w:p>
            <w:pPr>
              <w:pStyle w:val="1471"/>
              <w:ind w:left="317"/>
              <w:spacing w:before="56" w:line="178" w:lineRule="auto"/>
              <w:rPr>
                <w:sz w:val="20"/>
                <w:szCs w:val="20"/>
              </w:rPr>
            </w:pPr>
            <w:r>
              <w:rPr>
                <w:spacing w:val="-2"/>
                <w:sz w:val="20"/>
                <w:szCs w:val="20"/>
              </w:rPr>
              <w:t xml:space="preserve">0.54</w:t>
            </w:r>
            <w:r/>
          </w:p>
        </w:tc>
        <w:tc>
          <w:tcPr>
            <w:tcW w:w="1059" w:type="dxa"/>
            <w:vAlign w:val="top"/>
            <w:textDirection w:val="lrTb"/>
            <w:noWrap w:val="false"/>
          </w:tcPr>
          <w:p>
            <w:pPr>
              <w:pStyle w:val="1471"/>
              <w:ind w:left="478"/>
              <w:spacing w:before="56" w:line="178" w:lineRule="auto"/>
              <w:rPr>
                <w:sz w:val="20"/>
                <w:szCs w:val="20"/>
              </w:rPr>
            </w:pPr>
            <w:r>
              <w:rPr>
                <w:sz w:val="20"/>
                <w:szCs w:val="20"/>
              </w:rPr>
              <w:t xml:space="preserve">7</w:t>
            </w:r>
            <w:r/>
          </w:p>
        </w:tc>
        <w:tc>
          <w:tcPr>
            <w:tcW w:w="1064" w:type="dxa"/>
            <w:vAlign w:val="top"/>
            <w:textDirection w:val="lrTb"/>
            <w:noWrap w:val="false"/>
          </w:tcPr>
          <w:p>
            <w:pPr>
              <w:rPr>
                <w:rFonts w:ascii="Arial"/>
                <w:sz w:val="21"/>
              </w:rPr>
            </w:pPr>
            <w:r>
              <w:rPr>
                <w:rFonts w:ascii="Arial"/>
                <w:sz w:val="21"/>
              </w:rPr>
            </w:r>
            <w:r/>
          </w:p>
        </w:tc>
      </w:tr>
      <w:tr>
        <w:trPr>
          <w:trHeight w:val="260"/>
        </w:trPr>
        <w:tc>
          <w:tcPr>
            <w:tcW w:w="954" w:type="dxa"/>
            <w:vAlign w:val="top"/>
            <w:textDirection w:val="lrTb"/>
            <w:noWrap w:val="false"/>
          </w:tcPr>
          <w:p>
            <w:pPr>
              <w:pStyle w:val="1471"/>
              <w:ind w:left="314"/>
              <w:spacing w:before="57" w:line="178" w:lineRule="auto"/>
              <w:rPr>
                <w:sz w:val="20"/>
                <w:szCs w:val="20"/>
              </w:rPr>
            </w:pPr>
            <w:r>
              <w:rPr>
                <w:spacing w:val="-6"/>
                <w:sz w:val="20"/>
                <w:szCs w:val="20"/>
              </w:rPr>
              <w:t xml:space="preserve">114</w:t>
            </w:r>
            <w:r/>
          </w:p>
        </w:tc>
        <w:tc>
          <w:tcPr>
            <w:tcW w:w="1598" w:type="dxa"/>
            <w:vAlign w:val="top"/>
            <w:textDirection w:val="lrTb"/>
            <w:noWrap w:val="false"/>
          </w:tcPr>
          <w:p>
            <w:pPr>
              <w:pStyle w:val="1471"/>
              <w:ind w:left="490"/>
              <w:spacing w:before="36" w:line="197" w:lineRule="auto"/>
              <w:rPr>
                <w:sz w:val="20"/>
                <w:szCs w:val="20"/>
              </w:rPr>
            </w:pPr>
            <w:r>
              <w:rPr>
                <w:spacing w:val="4"/>
                <w:sz w:val="20"/>
                <w:szCs w:val="20"/>
              </w:rPr>
              <w:t xml:space="preserve">南梅线</w:t>
            </w:r>
            <w:r/>
          </w:p>
        </w:tc>
        <w:tc>
          <w:tcPr>
            <w:tcW w:w="1388" w:type="dxa"/>
            <w:vAlign w:val="top"/>
            <w:textDirection w:val="lrTb"/>
            <w:noWrap w:val="false"/>
          </w:tcPr>
          <w:p>
            <w:pPr>
              <w:pStyle w:val="1471"/>
              <w:ind w:left="182"/>
              <w:spacing w:before="87" w:line="162" w:lineRule="exact"/>
              <w:rPr>
                <w:sz w:val="20"/>
                <w:szCs w:val="20"/>
              </w:rPr>
            </w:pPr>
            <w:r>
              <w:rPr>
                <w:spacing w:val="-1"/>
                <w:position w:val="-2"/>
                <w:sz w:val="20"/>
                <w:szCs w:val="20"/>
              </w:rPr>
              <w:t xml:space="preserve">YZ53320481</w:t>
            </w:r>
            <w:r/>
          </w:p>
        </w:tc>
        <w:tc>
          <w:tcPr>
            <w:tcW w:w="1398" w:type="dxa"/>
            <w:vAlign w:val="top"/>
            <w:textDirection w:val="lrTb"/>
            <w:noWrap w:val="false"/>
          </w:tcPr>
          <w:p>
            <w:pPr>
              <w:pStyle w:val="1471"/>
              <w:ind w:left="194"/>
              <w:spacing w:before="36" w:line="197" w:lineRule="auto"/>
              <w:rPr>
                <w:sz w:val="20"/>
                <w:szCs w:val="20"/>
              </w:rPr>
            </w:pPr>
            <w:r>
              <w:rPr>
                <w:spacing w:val="-2"/>
                <w:sz w:val="20"/>
                <w:szCs w:val="20"/>
              </w:rPr>
              <w:t xml:space="preserve">梅山村委会</w:t>
            </w:r>
            <w:r/>
          </w:p>
        </w:tc>
        <w:tc>
          <w:tcPr>
            <w:tcW w:w="1309" w:type="dxa"/>
            <w:vAlign w:val="top"/>
            <w:textDirection w:val="lrTb"/>
            <w:noWrap w:val="false"/>
          </w:tcPr>
          <w:p>
            <w:pPr>
              <w:pStyle w:val="1471"/>
              <w:ind w:left="346"/>
              <w:spacing w:before="36" w:line="197" w:lineRule="auto"/>
              <w:rPr>
                <w:sz w:val="20"/>
                <w:szCs w:val="20"/>
              </w:rPr>
            </w:pPr>
            <w:r>
              <w:rPr>
                <w:spacing w:val="-3"/>
                <w:sz w:val="20"/>
                <w:szCs w:val="20"/>
              </w:rPr>
              <w:t xml:space="preserve">金峰路</w:t>
            </w:r>
            <w:r/>
          </w:p>
        </w:tc>
        <w:tc>
          <w:tcPr>
            <w:tcW w:w="1039" w:type="dxa"/>
            <w:vAlign w:val="top"/>
            <w:textDirection w:val="lrTb"/>
            <w:noWrap w:val="false"/>
          </w:tcPr>
          <w:p>
            <w:pPr>
              <w:pStyle w:val="1471"/>
              <w:ind w:left="317"/>
              <w:spacing w:before="57" w:line="178" w:lineRule="auto"/>
              <w:rPr>
                <w:sz w:val="20"/>
                <w:szCs w:val="20"/>
              </w:rPr>
            </w:pPr>
            <w:r>
              <w:rPr>
                <w:spacing w:val="-2"/>
                <w:sz w:val="20"/>
                <w:szCs w:val="20"/>
              </w:rPr>
              <w:t xml:space="preserve">4.45</w:t>
            </w:r>
            <w:r/>
          </w:p>
        </w:tc>
        <w:tc>
          <w:tcPr>
            <w:tcW w:w="1059" w:type="dxa"/>
            <w:vAlign w:val="top"/>
            <w:textDirection w:val="lrTb"/>
            <w:noWrap w:val="false"/>
          </w:tcPr>
          <w:p>
            <w:pPr>
              <w:pStyle w:val="1471"/>
              <w:ind w:left="478"/>
              <w:spacing w:before="57" w:line="178" w:lineRule="auto"/>
              <w:rPr>
                <w:sz w:val="20"/>
                <w:szCs w:val="20"/>
              </w:rPr>
            </w:pPr>
            <w:r>
              <w:rPr>
                <w:sz w:val="20"/>
                <w:szCs w:val="20"/>
              </w:rPr>
              <w:t xml:space="preserve">7</w:t>
            </w:r>
            <w:r/>
          </w:p>
        </w:tc>
        <w:tc>
          <w:tcPr>
            <w:tcW w:w="1064" w:type="dxa"/>
            <w:vAlign w:val="top"/>
            <w:textDirection w:val="lrTb"/>
            <w:noWrap w:val="false"/>
          </w:tcPr>
          <w:p>
            <w:pPr>
              <w:rPr>
                <w:rFonts w:ascii="Arial"/>
                <w:sz w:val="21"/>
              </w:rPr>
            </w:pPr>
            <w:r>
              <w:rPr>
                <w:rFonts w:ascii="Arial"/>
                <w:sz w:val="21"/>
              </w:rPr>
            </w:r>
            <w:r/>
          </w:p>
        </w:tc>
      </w:tr>
      <w:tr>
        <w:trPr>
          <w:trHeight w:val="260"/>
        </w:trPr>
        <w:tc>
          <w:tcPr>
            <w:tcW w:w="954" w:type="dxa"/>
            <w:vAlign w:val="top"/>
            <w:textDirection w:val="lrTb"/>
            <w:noWrap w:val="false"/>
          </w:tcPr>
          <w:p>
            <w:pPr>
              <w:pStyle w:val="1471"/>
              <w:ind w:left="314"/>
              <w:spacing w:before="57" w:line="178" w:lineRule="auto"/>
              <w:rPr>
                <w:sz w:val="20"/>
                <w:szCs w:val="20"/>
              </w:rPr>
            </w:pPr>
            <w:r>
              <w:rPr>
                <w:spacing w:val="-6"/>
                <w:sz w:val="20"/>
                <w:szCs w:val="20"/>
              </w:rPr>
              <w:t xml:space="preserve">115</w:t>
            </w:r>
            <w:r/>
          </w:p>
        </w:tc>
        <w:tc>
          <w:tcPr>
            <w:tcW w:w="1598" w:type="dxa"/>
            <w:vAlign w:val="top"/>
            <w:textDirection w:val="lrTb"/>
            <w:noWrap w:val="false"/>
          </w:tcPr>
          <w:p>
            <w:pPr>
              <w:pStyle w:val="1471"/>
              <w:ind w:left="490"/>
              <w:spacing w:before="36" w:line="197" w:lineRule="auto"/>
              <w:rPr>
                <w:sz w:val="20"/>
                <w:szCs w:val="20"/>
              </w:rPr>
            </w:pPr>
            <w:r>
              <w:rPr>
                <w:spacing w:val="4"/>
                <w:sz w:val="20"/>
                <w:szCs w:val="20"/>
              </w:rPr>
              <w:t xml:space="preserve">南梅线</w:t>
            </w:r>
            <w:r/>
          </w:p>
        </w:tc>
        <w:tc>
          <w:tcPr>
            <w:tcW w:w="1388" w:type="dxa"/>
            <w:vAlign w:val="top"/>
            <w:textDirection w:val="lrTb"/>
            <w:noWrap w:val="false"/>
          </w:tcPr>
          <w:p>
            <w:pPr>
              <w:pStyle w:val="1471"/>
              <w:ind w:left="182"/>
              <w:spacing w:before="88" w:line="162" w:lineRule="exact"/>
              <w:rPr>
                <w:sz w:val="20"/>
                <w:szCs w:val="20"/>
              </w:rPr>
            </w:pPr>
            <w:r>
              <w:rPr>
                <w:spacing w:val="-1"/>
                <w:position w:val="-2"/>
                <w:sz w:val="20"/>
                <w:szCs w:val="20"/>
              </w:rPr>
              <w:t xml:space="preserve">YZ53320481</w:t>
            </w:r>
            <w:r/>
          </w:p>
        </w:tc>
        <w:tc>
          <w:tcPr>
            <w:tcW w:w="1398" w:type="dxa"/>
            <w:vAlign w:val="top"/>
            <w:textDirection w:val="lrTb"/>
            <w:noWrap w:val="false"/>
          </w:tcPr>
          <w:p>
            <w:pPr>
              <w:pStyle w:val="1471"/>
              <w:ind w:left="394"/>
              <w:spacing w:before="36" w:line="197" w:lineRule="auto"/>
              <w:rPr>
                <w:sz w:val="20"/>
                <w:szCs w:val="20"/>
              </w:rPr>
            </w:pPr>
            <w:r>
              <w:rPr>
                <w:spacing w:val="-3"/>
                <w:sz w:val="20"/>
                <w:szCs w:val="20"/>
              </w:rPr>
              <w:t xml:space="preserve">金峰路</w:t>
            </w:r>
            <w:r/>
          </w:p>
        </w:tc>
        <w:tc>
          <w:tcPr>
            <w:tcW w:w="1309" w:type="dxa"/>
            <w:vAlign w:val="top"/>
            <w:textDirection w:val="lrTb"/>
            <w:noWrap w:val="false"/>
          </w:tcPr>
          <w:p>
            <w:pPr>
              <w:pStyle w:val="1471"/>
              <w:ind w:left="146"/>
              <w:spacing w:before="36" w:line="197" w:lineRule="auto"/>
              <w:rPr>
                <w:sz w:val="20"/>
                <w:szCs w:val="20"/>
              </w:rPr>
            </w:pPr>
            <w:r>
              <w:rPr>
                <w:spacing w:val="5"/>
                <w:sz w:val="20"/>
                <w:szCs w:val="20"/>
              </w:rPr>
              <w:t xml:space="preserve">西交叉路口</w:t>
            </w:r>
            <w:r/>
          </w:p>
        </w:tc>
        <w:tc>
          <w:tcPr>
            <w:tcW w:w="1039" w:type="dxa"/>
            <w:vAlign w:val="top"/>
            <w:textDirection w:val="lrTb"/>
            <w:noWrap w:val="false"/>
          </w:tcPr>
          <w:p>
            <w:pPr>
              <w:pStyle w:val="1471"/>
              <w:ind w:left="317"/>
              <w:spacing w:before="57" w:line="178" w:lineRule="auto"/>
              <w:rPr>
                <w:sz w:val="20"/>
                <w:szCs w:val="20"/>
              </w:rPr>
            </w:pPr>
            <w:r>
              <w:rPr>
                <w:spacing w:val="-5"/>
                <w:sz w:val="20"/>
                <w:szCs w:val="20"/>
              </w:rPr>
              <w:t xml:space="preserve">1.10</w:t>
            </w:r>
            <w:r/>
          </w:p>
        </w:tc>
        <w:tc>
          <w:tcPr>
            <w:tcW w:w="1059" w:type="dxa"/>
            <w:vAlign w:val="top"/>
            <w:textDirection w:val="lrTb"/>
            <w:noWrap w:val="false"/>
          </w:tcPr>
          <w:p>
            <w:pPr>
              <w:pStyle w:val="1471"/>
              <w:ind w:left="478"/>
              <w:spacing w:before="57" w:line="178" w:lineRule="auto"/>
              <w:rPr>
                <w:sz w:val="20"/>
                <w:szCs w:val="20"/>
              </w:rPr>
            </w:pPr>
            <w:r>
              <w:rPr>
                <w:sz w:val="20"/>
                <w:szCs w:val="20"/>
              </w:rPr>
              <w:t xml:space="preserve">7</w:t>
            </w:r>
            <w:r/>
          </w:p>
        </w:tc>
        <w:tc>
          <w:tcPr>
            <w:tcW w:w="1064" w:type="dxa"/>
            <w:vAlign w:val="top"/>
            <w:textDirection w:val="lrTb"/>
            <w:noWrap w:val="false"/>
          </w:tcPr>
          <w:p>
            <w:pPr>
              <w:rPr>
                <w:rFonts w:ascii="Arial"/>
                <w:sz w:val="21"/>
              </w:rPr>
            </w:pPr>
            <w:r>
              <w:rPr>
                <w:rFonts w:ascii="Arial"/>
                <w:sz w:val="21"/>
              </w:rPr>
            </w:r>
            <w:r/>
          </w:p>
        </w:tc>
      </w:tr>
      <w:tr>
        <w:trPr>
          <w:trHeight w:val="260"/>
        </w:trPr>
        <w:tc>
          <w:tcPr>
            <w:tcW w:w="954" w:type="dxa"/>
            <w:vAlign w:val="top"/>
            <w:textDirection w:val="lrTb"/>
            <w:noWrap w:val="false"/>
          </w:tcPr>
          <w:p>
            <w:pPr>
              <w:pStyle w:val="1471"/>
              <w:ind w:left="314"/>
              <w:spacing w:before="57" w:line="178" w:lineRule="auto"/>
              <w:rPr>
                <w:sz w:val="20"/>
                <w:szCs w:val="20"/>
              </w:rPr>
            </w:pPr>
            <w:r>
              <w:rPr>
                <w:spacing w:val="-6"/>
                <w:sz w:val="20"/>
                <w:szCs w:val="20"/>
              </w:rPr>
              <w:t xml:space="preserve">116</w:t>
            </w:r>
            <w:r/>
          </w:p>
        </w:tc>
        <w:tc>
          <w:tcPr>
            <w:tcW w:w="1598" w:type="dxa"/>
            <w:vAlign w:val="top"/>
            <w:textDirection w:val="lrTb"/>
            <w:noWrap w:val="false"/>
          </w:tcPr>
          <w:p>
            <w:pPr>
              <w:pStyle w:val="1471"/>
              <w:ind w:left="90"/>
              <w:spacing w:before="38" w:line="195" w:lineRule="auto"/>
              <w:rPr>
                <w:sz w:val="20"/>
                <w:szCs w:val="20"/>
              </w:rPr>
            </w:pPr>
            <w:r>
              <w:rPr>
                <w:spacing w:val="4"/>
                <w:sz w:val="20"/>
                <w:szCs w:val="20"/>
              </w:rPr>
              <w:t xml:space="preserve">县道下放(X351)</w:t>
            </w:r>
            <w:r/>
          </w:p>
        </w:tc>
        <w:tc>
          <w:tcPr>
            <w:tcW w:w="1388" w:type="dxa"/>
            <w:vAlign w:val="top"/>
            <w:textDirection w:val="lrTb"/>
            <w:noWrap w:val="false"/>
          </w:tcPr>
          <w:p>
            <w:pPr>
              <w:pStyle w:val="1471"/>
              <w:ind w:left="182"/>
              <w:spacing w:before="87" w:line="162" w:lineRule="exact"/>
              <w:rPr>
                <w:sz w:val="20"/>
                <w:szCs w:val="20"/>
              </w:rPr>
            </w:pPr>
            <w:r>
              <w:rPr>
                <w:spacing w:val="-1"/>
                <w:position w:val="-2"/>
                <w:sz w:val="20"/>
                <w:szCs w:val="20"/>
              </w:rPr>
              <w:t xml:space="preserve">YZ82320481</w:t>
            </w:r>
            <w:r/>
          </w:p>
        </w:tc>
        <w:tc>
          <w:tcPr>
            <w:tcW w:w="1398" w:type="dxa"/>
            <w:vAlign w:val="top"/>
            <w:textDirection w:val="lrTb"/>
            <w:noWrap w:val="false"/>
          </w:tcPr>
          <w:p>
            <w:pPr>
              <w:pStyle w:val="1471"/>
              <w:ind w:left="94"/>
              <w:spacing w:before="36" w:line="197" w:lineRule="auto"/>
              <w:rPr>
                <w:sz w:val="20"/>
                <w:szCs w:val="20"/>
              </w:rPr>
            </w:pPr>
            <w:r>
              <w:rPr>
                <w:spacing w:val="-2"/>
                <w:sz w:val="20"/>
                <w:szCs w:val="20"/>
              </w:rPr>
              <w:t xml:space="preserve">乘马圩村委会</w:t>
            </w:r>
            <w:r/>
          </w:p>
        </w:tc>
        <w:tc>
          <w:tcPr>
            <w:tcW w:w="1309" w:type="dxa"/>
            <w:vAlign w:val="top"/>
            <w:textDirection w:val="lrTb"/>
            <w:noWrap w:val="false"/>
          </w:tcPr>
          <w:p>
            <w:pPr>
              <w:pStyle w:val="1471"/>
              <w:ind w:left="446"/>
              <w:spacing w:before="36" w:line="197" w:lineRule="auto"/>
              <w:rPr>
                <w:sz w:val="20"/>
                <w:szCs w:val="20"/>
              </w:rPr>
            </w:pPr>
            <w:r>
              <w:rPr>
                <w:spacing w:val="-3"/>
                <w:sz w:val="20"/>
                <w:szCs w:val="20"/>
              </w:rPr>
              <w:t xml:space="preserve">周城</w:t>
            </w:r>
            <w:r/>
          </w:p>
        </w:tc>
        <w:tc>
          <w:tcPr>
            <w:tcW w:w="1039" w:type="dxa"/>
            <w:vAlign w:val="top"/>
            <w:textDirection w:val="lrTb"/>
            <w:noWrap w:val="false"/>
          </w:tcPr>
          <w:p>
            <w:pPr>
              <w:pStyle w:val="1471"/>
              <w:ind w:left="267"/>
              <w:spacing w:before="57" w:line="178" w:lineRule="auto"/>
              <w:rPr>
                <w:sz w:val="20"/>
                <w:szCs w:val="20"/>
              </w:rPr>
            </w:pPr>
            <w:r>
              <w:rPr>
                <w:spacing w:val="-4"/>
                <w:sz w:val="20"/>
                <w:szCs w:val="20"/>
              </w:rPr>
              <w:t xml:space="preserve">10.84</w:t>
            </w:r>
            <w:r/>
          </w:p>
        </w:tc>
        <w:tc>
          <w:tcPr>
            <w:tcW w:w="1059" w:type="dxa"/>
            <w:vAlign w:val="top"/>
            <w:textDirection w:val="lrTb"/>
            <w:noWrap w:val="false"/>
          </w:tcPr>
          <w:p>
            <w:pPr>
              <w:pStyle w:val="1471"/>
              <w:ind w:left="478"/>
              <w:spacing w:before="57" w:line="178" w:lineRule="auto"/>
              <w:rPr>
                <w:sz w:val="20"/>
                <w:szCs w:val="20"/>
              </w:rPr>
            </w:pPr>
            <w:r>
              <w:rPr>
                <w:sz w:val="20"/>
                <w:szCs w:val="20"/>
              </w:rPr>
              <w:t xml:space="preserve">6</w:t>
            </w:r>
            <w:r/>
          </w:p>
        </w:tc>
        <w:tc>
          <w:tcPr>
            <w:tcW w:w="1064" w:type="dxa"/>
            <w:vAlign w:val="top"/>
            <w:textDirection w:val="lrTb"/>
            <w:noWrap w:val="false"/>
          </w:tcPr>
          <w:p>
            <w:pPr>
              <w:rPr>
                <w:rFonts w:ascii="Arial"/>
                <w:sz w:val="21"/>
              </w:rPr>
            </w:pPr>
            <w:r>
              <w:rPr>
                <w:rFonts w:ascii="Arial"/>
                <w:sz w:val="21"/>
              </w:rPr>
            </w:r>
            <w:r/>
          </w:p>
        </w:tc>
      </w:tr>
      <w:tr>
        <w:trPr>
          <w:trHeight w:val="259"/>
        </w:trPr>
        <w:tc>
          <w:tcPr>
            <w:tcW w:w="954" w:type="dxa"/>
            <w:vAlign w:val="top"/>
            <w:textDirection w:val="lrTb"/>
            <w:noWrap w:val="false"/>
          </w:tcPr>
          <w:p>
            <w:pPr>
              <w:pStyle w:val="1471"/>
              <w:ind w:left="314"/>
              <w:spacing w:before="57" w:line="177" w:lineRule="auto"/>
              <w:rPr>
                <w:sz w:val="20"/>
                <w:szCs w:val="20"/>
              </w:rPr>
            </w:pPr>
            <w:r>
              <w:rPr>
                <w:spacing w:val="-6"/>
                <w:sz w:val="20"/>
                <w:szCs w:val="20"/>
              </w:rPr>
              <w:t xml:space="preserve">117</w:t>
            </w:r>
            <w:r/>
          </w:p>
        </w:tc>
        <w:tc>
          <w:tcPr>
            <w:tcW w:w="1598" w:type="dxa"/>
            <w:vAlign w:val="top"/>
            <w:textDirection w:val="lrTb"/>
            <w:noWrap w:val="false"/>
          </w:tcPr>
          <w:p>
            <w:pPr>
              <w:pStyle w:val="1471"/>
              <w:ind w:left="90"/>
              <w:spacing w:before="38" w:line="194" w:lineRule="auto"/>
              <w:rPr>
                <w:sz w:val="20"/>
                <w:szCs w:val="20"/>
              </w:rPr>
            </w:pPr>
            <w:r>
              <w:rPr>
                <w:spacing w:val="4"/>
                <w:sz w:val="20"/>
                <w:szCs w:val="20"/>
              </w:rPr>
              <w:t xml:space="preserve">县道下放(X001)</w:t>
            </w:r>
            <w:r/>
          </w:p>
        </w:tc>
        <w:tc>
          <w:tcPr>
            <w:tcW w:w="1388" w:type="dxa"/>
            <w:vAlign w:val="top"/>
            <w:textDirection w:val="lrTb"/>
            <w:noWrap w:val="false"/>
          </w:tcPr>
          <w:p>
            <w:pPr>
              <w:pStyle w:val="1471"/>
              <w:ind w:left="482"/>
              <w:spacing w:before="87" w:line="162" w:lineRule="exact"/>
              <w:rPr>
                <w:sz w:val="20"/>
                <w:szCs w:val="20"/>
              </w:rPr>
            </w:pPr>
            <w:r>
              <w:rPr>
                <w:spacing w:val="-2"/>
                <w:position w:val="-2"/>
                <w:sz w:val="20"/>
                <w:szCs w:val="20"/>
              </w:rPr>
              <w:t xml:space="preserve">X001</w:t>
            </w:r>
            <w:r/>
          </w:p>
        </w:tc>
        <w:tc>
          <w:tcPr>
            <w:tcW w:w="1398" w:type="dxa"/>
            <w:vAlign w:val="top"/>
            <w:textDirection w:val="lrTb"/>
            <w:noWrap w:val="false"/>
          </w:tcPr>
          <w:p>
            <w:pPr>
              <w:pStyle w:val="1471"/>
              <w:ind w:left="494"/>
              <w:spacing w:before="36" w:line="196" w:lineRule="auto"/>
              <w:rPr>
                <w:sz w:val="20"/>
                <w:szCs w:val="20"/>
              </w:rPr>
            </w:pPr>
            <w:r>
              <w:rPr>
                <w:spacing w:val="-3"/>
                <w:sz w:val="20"/>
                <w:szCs w:val="20"/>
              </w:rPr>
              <w:t xml:space="preserve">周城</w:t>
            </w:r>
            <w:r/>
          </w:p>
        </w:tc>
        <w:tc>
          <w:tcPr>
            <w:tcW w:w="1309" w:type="dxa"/>
            <w:vAlign w:val="top"/>
            <w:textDirection w:val="lrTb"/>
            <w:noWrap w:val="false"/>
          </w:tcPr>
          <w:p>
            <w:pPr>
              <w:pStyle w:val="1471"/>
              <w:ind w:left="246"/>
              <w:spacing w:before="36" w:line="196" w:lineRule="auto"/>
              <w:rPr>
                <w:sz w:val="20"/>
                <w:szCs w:val="20"/>
              </w:rPr>
            </w:pPr>
            <w:r>
              <w:rPr>
                <w:spacing w:val="-2"/>
                <w:sz w:val="20"/>
                <w:szCs w:val="20"/>
              </w:rPr>
              <w:t xml:space="preserve">金峰专道</w:t>
            </w:r>
            <w:r/>
          </w:p>
        </w:tc>
        <w:tc>
          <w:tcPr>
            <w:tcW w:w="1039" w:type="dxa"/>
            <w:vAlign w:val="top"/>
            <w:textDirection w:val="lrTb"/>
            <w:noWrap w:val="false"/>
          </w:tcPr>
          <w:p>
            <w:pPr>
              <w:pStyle w:val="1471"/>
              <w:ind w:left="317"/>
              <w:spacing w:before="57" w:line="177" w:lineRule="auto"/>
              <w:rPr>
                <w:sz w:val="20"/>
                <w:szCs w:val="20"/>
              </w:rPr>
            </w:pPr>
            <w:r>
              <w:rPr>
                <w:spacing w:val="-2"/>
                <w:sz w:val="20"/>
                <w:szCs w:val="20"/>
              </w:rPr>
              <w:t xml:space="preserve">0.80</w:t>
            </w:r>
            <w:r/>
          </w:p>
        </w:tc>
        <w:tc>
          <w:tcPr>
            <w:tcW w:w="1059" w:type="dxa"/>
            <w:vAlign w:val="top"/>
            <w:textDirection w:val="lrTb"/>
            <w:noWrap w:val="false"/>
          </w:tcPr>
          <w:p>
            <w:pPr>
              <w:pStyle w:val="1471"/>
              <w:ind w:left="478"/>
              <w:spacing w:before="57" w:line="177" w:lineRule="auto"/>
              <w:rPr>
                <w:sz w:val="20"/>
                <w:szCs w:val="20"/>
              </w:rPr>
            </w:pPr>
            <w:r>
              <w:rPr>
                <w:sz w:val="20"/>
                <w:szCs w:val="20"/>
              </w:rPr>
              <w:t xml:space="preserve">4</w:t>
            </w:r>
            <w:r/>
          </w:p>
        </w:tc>
        <w:tc>
          <w:tcPr>
            <w:tcW w:w="1064" w:type="dxa"/>
            <w:vAlign w:val="top"/>
            <w:textDirection w:val="lrTb"/>
            <w:noWrap w:val="false"/>
          </w:tcPr>
          <w:p>
            <w:pPr>
              <w:rPr>
                <w:rFonts w:ascii="Arial"/>
                <w:sz w:val="21"/>
              </w:rPr>
            </w:pPr>
            <w:r>
              <w:rPr>
                <w:rFonts w:ascii="Arial"/>
                <w:sz w:val="21"/>
              </w:rPr>
            </w:r>
            <w:r/>
          </w:p>
        </w:tc>
      </w:tr>
      <w:tr>
        <w:trPr>
          <w:trHeight w:val="255"/>
        </w:trPr>
        <w:tc>
          <w:tcPr>
            <w:tcW w:w="954" w:type="dxa"/>
            <w:vAlign w:val="top"/>
            <w:textDirection w:val="lrTb"/>
            <w:noWrap w:val="false"/>
          </w:tcPr>
          <w:p>
            <w:pPr>
              <w:pStyle w:val="1471"/>
              <w:ind w:left="314"/>
              <w:spacing w:before="57" w:line="173" w:lineRule="auto"/>
              <w:rPr>
                <w:sz w:val="20"/>
                <w:szCs w:val="20"/>
              </w:rPr>
            </w:pPr>
            <w:r>
              <w:rPr>
                <w:spacing w:val="-6"/>
                <w:sz w:val="20"/>
                <w:szCs w:val="20"/>
              </w:rPr>
              <w:t xml:space="preserve">118</w:t>
            </w:r>
            <w:r/>
          </w:p>
        </w:tc>
        <w:tc>
          <w:tcPr>
            <w:tcW w:w="1598" w:type="dxa"/>
            <w:vAlign w:val="top"/>
            <w:textDirection w:val="lrTb"/>
            <w:noWrap w:val="false"/>
          </w:tcPr>
          <w:p>
            <w:pPr>
              <w:pStyle w:val="1471"/>
              <w:ind w:left="590"/>
              <w:spacing w:before="39" w:line="190" w:lineRule="auto"/>
              <w:rPr>
                <w:sz w:val="20"/>
                <w:szCs w:val="20"/>
              </w:rPr>
            </w:pPr>
            <w:r>
              <w:rPr>
                <w:spacing w:val="4"/>
                <w:sz w:val="20"/>
                <w:szCs w:val="20"/>
              </w:rPr>
              <w:t xml:space="preserve">总计</w:t>
            </w:r>
            <w:r/>
          </w:p>
        </w:tc>
        <w:tc>
          <w:tcPr>
            <w:tcW w:w="1388" w:type="dxa"/>
            <w:vAlign w:val="top"/>
            <w:textDirection w:val="lrTb"/>
            <w:noWrap w:val="false"/>
          </w:tcPr>
          <w:p>
            <w:pPr>
              <w:rPr>
                <w:rFonts w:ascii="Arial"/>
                <w:sz w:val="21"/>
              </w:rPr>
            </w:pPr>
            <w:r>
              <w:rPr>
                <w:rFonts w:ascii="Arial"/>
                <w:sz w:val="21"/>
              </w:rPr>
            </w:r>
            <w:r/>
          </w:p>
        </w:tc>
        <w:tc>
          <w:tcPr>
            <w:tcW w:w="1398" w:type="dxa"/>
            <w:vAlign w:val="top"/>
            <w:textDirection w:val="lrTb"/>
            <w:noWrap w:val="false"/>
          </w:tcPr>
          <w:p>
            <w:pPr>
              <w:rPr>
                <w:rFonts w:ascii="Arial"/>
                <w:sz w:val="21"/>
              </w:rPr>
            </w:pPr>
            <w:r>
              <w:rPr>
                <w:rFonts w:ascii="Arial"/>
                <w:sz w:val="21"/>
              </w:rPr>
            </w:r>
            <w:r/>
          </w:p>
        </w:tc>
        <w:tc>
          <w:tcPr>
            <w:tcW w:w="1309" w:type="dxa"/>
            <w:vAlign w:val="top"/>
            <w:textDirection w:val="lrTb"/>
            <w:noWrap w:val="false"/>
          </w:tcPr>
          <w:p>
            <w:pPr>
              <w:rPr>
                <w:rFonts w:ascii="Arial"/>
                <w:sz w:val="21"/>
              </w:rPr>
            </w:pPr>
            <w:r>
              <w:rPr>
                <w:rFonts w:ascii="Arial"/>
                <w:sz w:val="21"/>
              </w:rPr>
            </w:r>
            <w:r/>
          </w:p>
        </w:tc>
        <w:tc>
          <w:tcPr>
            <w:tcW w:w="1039" w:type="dxa"/>
            <w:vAlign w:val="top"/>
            <w:textDirection w:val="lrTb"/>
            <w:noWrap w:val="false"/>
          </w:tcPr>
          <w:p>
            <w:pPr>
              <w:pStyle w:val="1471"/>
              <w:ind w:left="217"/>
              <w:spacing w:before="57" w:line="173" w:lineRule="auto"/>
              <w:rPr>
                <w:sz w:val="20"/>
                <w:szCs w:val="20"/>
              </w:rPr>
            </w:pPr>
            <w:r>
              <w:rPr>
                <w:spacing w:val="-4"/>
                <w:sz w:val="20"/>
                <w:szCs w:val="20"/>
              </w:rPr>
              <w:t xml:space="preserve">194.23</w:t>
            </w:r>
            <w:r/>
          </w:p>
        </w:tc>
        <w:tc>
          <w:tcPr>
            <w:tcW w:w="1059" w:type="dxa"/>
            <w:vAlign w:val="top"/>
            <w:textDirection w:val="lrTb"/>
            <w:noWrap w:val="false"/>
          </w:tcPr>
          <w:p>
            <w:pPr>
              <w:rPr>
                <w:rFonts w:ascii="Arial"/>
                <w:sz w:val="21"/>
              </w:rPr>
            </w:pPr>
            <w:r>
              <w:rPr>
                <w:rFonts w:ascii="Arial"/>
                <w:sz w:val="21"/>
              </w:rPr>
            </w:r>
            <w:r/>
          </w:p>
        </w:tc>
        <w:tc>
          <w:tcPr>
            <w:tcW w:w="1064" w:type="dxa"/>
            <w:vAlign w:val="top"/>
            <w:textDirection w:val="lrTb"/>
            <w:noWrap w:val="false"/>
          </w:tcPr>
          <w:p>
            <w:pPr>
              <w:rPr>
                <w:rFonts w:ascii="Arial"/>
                <w:sz w:val="21"/>
              </w:rPr>
            </w:pPr>
            <w:r>
              <w:rPr>
                <w:rFonts w:ascii="Arial"/>
                <w:sz w:val="21"/>
              </w:rPr>
            </w:r>
            <w:r/>
          </w:p>
        </w:tc>
      </w:tr>
    </w:tbl>
    <w:p>
      <w:pPr>
        <w:rPr>
          <w:rFonts w:ascii="Arial"/>
          <w:sz w:val="21"/>
        </w:rPr>
      </w:pPr>
      <w:r>
        <w:rPr>
          <w:rFonts w:ascii="Arial"/>
          <w:sz w:val="21"/>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numPr>
          <w:ilvl w:val="0"/>
          <w:numId w:val="12"/>
        </w:numPr>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技术要求：</w:t>
      </w:r>
      <w:r/>
    </w:p>
    <w:p>
      <w:pPr>
        <w:numPr>
          <w:ilvl w:val="0"/>
          <w:numId w:val="0"/>
        </w:numPr>
        <w:ind w:firstLine="482"/>
        <w:spacing w:line="360" w:lineRule="auto"/>
        <w:rPr>
          <w:rFonts w:hint="eastAsia" w:ascii="宋体" w:hAnsi="宋体"/>
          <w:b/>
          <w:bCs/>
          <w:sz w:val="24"/>
          <w:szCs w:val="24"/>
          <w:lang w:val="en-US" w:eastAsia="zh-CN" w:bidi="ar-SA"/>
        </w:rPr>
      </w:pPr>
      <w:r>
        <w:rPr>
          <w:rFonts w:hint="eastAsia" w:ascii="宋体" w:hAnsi="宋体"/>
          <w:b/>
          <w:bCs/>
          <w:sz w:val="24"/>
          <w:szCs w:val="24"/>
          <w:lang w:val="en-US" w:eastAsia="zh-CN" w:bidi="ar-SA"/>
        </w:rPr>
        <w:t xml:space="preserve">（1）公路保洁：</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①路面：路面及时清扫，及时清除白色垃圾和杂物堆积物；及时清理积水、积冰、 积雪；加强路况巡查，发现病害及时汇报，以便及时修复，确保路面清洁无病害。清扫过程的中产生的垃圾必须及时清运，严禁乱抛乱倒。对受污染的路面应及时清洗。</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②路肩：路肩应保持平整、坚实，横坡适顺，排水顺畅；土路肩或草皮路肩的横坡应略大于路面横坡，硬路肩与路面同坡；路基边坡应保持平顺、坚实，两侧1.5米范围的保洁质量与路面保持一致，确保无白色垃圾、建筑垃圾等。</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③桥涵：按规定对桥涵进行经常性检查、定期检查、特殊检查；保持桥涵外观整洁，伸缩缝、泄水孔无杂物堵塞；桥梁经常性检查每季不少于1次，检查台账资料真实、齐全。</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④沿线设施：保持百米桩、轮廓标、警示桩、里程碑设施清洁，无明显倾斜、松动。</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⑤内业管理：公路养护制度齐全，绿化养护目标明确；图表、台帐齐全到位，报表上报及时；安全管理情况良好。</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⑥路况巡查：按规定每周不少于3次检查，并做好书面记录。遇特大暴雨、洪水、 冰雪恶劣天气或发生特大交通事故必须立即上路检查，并有详细记录。发现问题及时处理汇报。</w:t>
      </w:r>
      <w:r/>
    </w:p>
    <w:p>
      <w:pPr>
        <w:ind w:firstLine="480"/>
        <w:spacing w:line="360" w:lineRule="auto"/>
        <w:rPr>
          <w:rFonts w:hint="eastAsia" w:ascii="宋体" w:hAnsi="宋体"/>
          <w:sz w:val="24"/>
          <w:szCs w:val="24"/>
          <w:lang w:val="en-US" w:eastAsia="zh-CN" w:bidi="ar-SA"/>
        </w:rPr>
        <w:sectPr>
          <w:headerReference w:type="default" r:id="rId11"/>
          <w:footerReference w:type="default" r:id="rId22"/>
          <w:footnotePr/>
          <w:endnotePr/>
          <w:type w:val="nextPage"/>
          <w:pgSz w:w="11906" w:h="16838" w:orient="portrait"/>
          <w:pgMar w:top="1440" w:right="1133" w:bottom="1440" w:left="1134" w:header="851" w:footer="992" w:gutter="0"/>
          <w:pgNumType w:start="1"/>
          <w:cols w:num="1" w:sep="0" w:space="1701" w:equalWidth="1"/>
          <w:docGrid w:linePitch="360"/>
          <w:titlePg/>
        </w:sectPr>
      </w:pPr>
      <w:r>
        <w:rPr>
          <w:rFonts w:hint="eastAsia" w:ascii="宋体" w:hAnsi="宋体"/>
          <w:sz w:val="24"/>
          <w:szCs w:val="24"/>
          <w:lang w:val="en-US" w:eastAsia="zh-CN" w:bidi="ar-SA"/>
        </w:rPr>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⑦ 保洁工人：每5公里配备一名保洁工人。保洁工人严格执行出勤考核制度；工作时间须着养护标志服。</w:t>
      </w:r>
      <w:r/>
    </w:p>
    <w:p>
      <w:pPr>
        <w:ind w:firstLine="482"/>
        <w:spacing w:line="360" w:lineRule="auto"/>
        <w:rPr>
          <w:rFonts w:hint="eastAsia" w:ascii="宋体" w:hAnsi="宋体"/>
          <w:b/>
          <w:bCs/>
          <w:sz w:val="24"/>
          <w:szCs w:val="24"/>
          <w:lang w:val="en-US" w:eastAsia="zh-CN" w:bidi="ar-SA"/>
        </w:rPr>
      </w:pPr>
      <w:r>
        <w:rPr>
          <w:rFonts w:hint="eastAsia" w:ascii="宋体" w:hAnsi="宋体"/>
          <w:b/>
          <w:bCs/>
          <w:sz w:val="24"/>
          <w:szCs w:val="24"/>
          <w:lang w:val="en-US" w:eastAsia="zh-CN" w:bidi="ar-SA"/>
        </w:rPr>
        <w:t xml:space="preserve">（2）公路小修养护：</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①养护单位必须严格按要求配备具有相应岗位资格的专业技术人员、养护小修工程必需的机械设备及试验、检测设备。</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②养护质量必须满足相应的技术规范，对于达不到要求的小修工程，养护单位必须无条件返工，直至满足养护技术规范。</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③施工材料必须是满足设计、施工规范的合格产品。</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④ 养护单位应加强日常巡查，及时反馈路况信息，书面上报小修申请，小修项目须 经建设单位批准后实施。</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⑤工程完成后，建设单位组织相关单位进行验收，验收合格后认可工程量。</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⑥ 养护小修工程质量缺陷责任期为1年。</w:t>
      </w:r>
      <w:r/>
    </w:p>
    <w:p>
      <w:pPr>
        <w:ind w:firstLine="480"/>
        <w:spacing w:line="360" w:lineRule="auto"/>
        <w:rPr>
          <w:rFonts w:hint="eastAsia" w:ascii="宋体" w:hAnsi="宋体"/>
          <w:b/>
          <w:bCs/>
          <w:sz w:val="24"/>
          <w:szCs w:val="24"/>
          <w:lang w:val="en-US" w:eastAsia="zh-CN" w:bidi="ar-SA"/>
        </w:rPr>
      </w:pPr>
      <w:r>
        <w:rPr>
          <w:rFonts w:hint="eastAsia" w:ascii="宋体" w:hAnsi="宋体"/>
          <w:b/>
          <w:bCs/>
          <w:sz w:val="24"/>
          <w:szCs w:val="24"/>
          <w:lang w:val="en-US" w:eastAsia="zh-CN" w:bidi="ar-SA"/>
        </w:rPr>
        <w:t xml:space="preserve">（3）绿化养护：</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①不得以任何形式对管理任务进行转包或分包。</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②必须建立完善的绿地管理制度，并根据《绿化养护管理考核细则》、《交通绿化养护计划时间表》的要求进行养护作业，每周至少组织1次巡查并进行记录。</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③对非法侵占使用所承包的绿地的行为进行有效的制止和劝阻，并及时上报建设单位。</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④严格按照绿化管理养护专业技术规范要求，及时做好清除杂草工作，保证绿化范 围内无杂草、无白色垃圾、无边坡种植等。养护人员保洁作业时必须着安全标志服。</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⑤如遇重大活动，需要及时清除杂草、清理卫生等，养护单位必须按照建设单位要求的时间节点如期完成。</w:t>
      </w:r>
      <w:r/>
    </w:p>
    <w:p>
      <w:pPr>
        <w:ind w:firstLine="482"/>
        <w:spacing w:line="360" w:lineRule="auto"/>
        <w:rPr>
          <w:rFonts w:hint="eastAsia" w:ascii="宋体" w:hAnsi="宋体"/>
          <w:b/>
          <w:bCs/>
          <w:sz w:val="24"/>
          <w:szCs w:val="24"/>
          <w:lang w:val="en-US" w:eastAsia="zh-CN" w:bidi="ar-SA"/>
        </w:rPr>
      </w:pPr>
      <w:r>
        <w:rPr>
          <w:rFonts w:hint="eastAsia" w:ascii="宋体" w:hAnsi="宋体"/>
          <w:b/>
          <w:bCs/>
          <w:sz w:val="24"/>
          <w:szCs w:val="24"/>
          <w:lang w:val="en-US" w:eastAsia="zh-CN" w:bidi="ar-SA"/>
        </w:rPr>
        <w:t xml:space="preserve">四、《绿化养护管理考核细则》</w:t>
      </w:r>
      <w:r/>
    </w:p>
    <w:p>
      <w:pPr>
        <w:ind w:firstLine="482"/>
        <w:spacing w:line="360" w:lineRule="auto"/>
        <w:rPr>
          <w:rFonts w:hint="eastAsia" w:ascii="宋体" w:hAnsi="宋体"/>
          <w:b/>
          <w:bCs/>
          <w:sz w:val="24"/>
          <w:szCs w:val="24"/>
          <w:lang w:val="en-US" w:eastAsia="zh-CN" w:bidi="ar-SA"/>
        </w:rPr>
      </w:pPr>
      <w:r>
        <w:rPr>
          <w:rFonts w:hint="eastAsia" w:ascii="宋体" w:hAnsi="宋体"/>
          <w:b/>
          <w:bCs/>
          <w:sz w:val="24"/>
          <w:szCs w:val="24"/>
          <w:lang w:val="en-US" w:eastAsia="zh-CN" w:bidi="ar-SA"/>
        </w:rPr>
        <w:t xml:space="preserve">1)日常养护管理考核</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为加强社渚镇公路养护管理，建立健全养护管理体系，保护路产路权，促进养护水平的不断提高。社渚镇综合行政执法局（物业管理办公室、农村公路管理办公室）、溧阳市交通运输综合行政执法大队社渚中队、溧阳市社渚镇农村公路管理办公室对在公路养护过程中出现以下情况，将根据其所出问题责任大小及情节轻重，给予以下扣款：</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①保洁工人严格执行出勤考核制度；养护工人在上班时间内无故缺勤，发现一人次扣款100元；</w:t>
      </w:r>
      <w:r/>
    </w:p>
    <w:p>
      <w:pPr>
        <w:ind w:firstLine="480"/>
        <w:spacing w:line="360" w:lineRule="auto"/>
        <w:rPr>
          <w:rFonts w:hint="eastAsia" w:ascii="宋体" w:hAnsi="宋体"/>
          <w:b w:val="0"/>
          <w:bCs w:val="0"/>
          <w:sz w:val="24"/>
          <w:szCs w:val="24"/>
          <w:lang w:val="en-US" w:eastAsia="zh-CN" w:bidi="ar-SA"/>
        </w:rPr>
        <w:sectPr>
          <w:footerReference w:type="default" r:id="rId23"/>
          <w:footerReference w:type="first" r:id="rId24"/>
          <w:footnotePr/>
          <w:endnotePr/>
          <w:type w:val="nextPage"/>
          <w:pgSz w:w="11906" w:h="16838" w:orient="portrait"/>
          <w:pgMar w:top="1440" w:right="1133" w:bottom="1440" w:left="1134" w:header="851" w:footer="992" w:gutter="0"/>
          <w:pgNumType w:start="1"/>
          <w:cols w:num="1" w:sep="0" w:space="1701" w:equalWidth="1"/>
          <w:docGrid w:linePitch="360"/>
          <w:titlePg/>
        </w:sectPr>
      </w:pPr>
      <w:r>
        <w:rPr>
          <w:rFonts w:hint="eastAsia" w:ascii="宋体" w:hAnsi="宋体"/>
          <w:b w:val="0"/>
          <w:bCs w:val="0"/>
          <w:sz w:val="24"/>
          <w:szCs w:val="24"/>
          <w:lang w:val="en-US" w:eastAsia="zh-CN" w:bidi="ar-SA"/>
        </w:rPr>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②养护工人未着养护标志服上路，发现一人次扣款100元；</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③如管养未达下列标准，每发现一个点位（段落）扣款100元：</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（1）路肩、路缘石保持整洁；</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（2）边沟不堵塞，保持畅通；</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（3）路（桥）面保持清洁；</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（4）桥梁伸缩缝、泄水孔无杂物堵塞，涵洞保持畅通。</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④百米桩、警示桩、里程碑、轮廓标及沿线公路服务设施等存在不清洁、歪斜、未及时扶正等现象，发现一处扣款100元；</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⑤承包人管养制度、图表、台帐等内业资料不齐全，巡查记录不及时、不真实，发现一次扣款500元；</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⑥路面、桥涵等小型设施出现病害、损坏，养护单位未能及时上报，出现一次扣款1000元。</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⑦遇特大暴雨、洪水、冰雪恶劣天气，必须上路检查，详细记录，并及时处理汇报，如上述工作不能到位，扣款2000元。</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⑧遇有重大活动，不能按建设单位的要求及时清扫保洁、保持路域环境良好的，扣款1000元；情况严重者，扣除整条线路当月的日常保洁费用。</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除以上情况，如有与合同协议书中要求有所违背的，建设单位有权根据存在问题的轻重处以1000～10000元不等的扣款；情况严重的将扣除该项目全部养护经费。</w:t>
      </w:r>
      <w:r/>
    </w:p>
    <w:p>
      <w:pPr>
        <w:ind w:firstLine="482"/>
        <w:spacing w:line="360" w:lineRule="auto"/>
        <w:rPr>
          <w:rFonts w:hint="eastAsia" w:ascii="宋体" w:hAnsi="宋体"/>
          <w:b/>
          <w:bCs/>
          <w:sz w:val="24"/>
          <w:szCs w:val="24"/>
          <w:lang w:val="en-US" w:eastAsia="zh-CN" w:bidi="ar-SA"/>
        </w:rPr>
      </w:pPr>
      <w:r>
        <w:rPr>
          <w:rFonts w:hint="eastAsia" w:ascii="宋体" w:hAnsi="宋体"/>
          <w:b/>
          <w:bCs/>
          <w:sz w:val="24"/>
          <w:szCs w:val="24"/>
          <w:lang w:val="en-US" w:eastAsia="zh-CN" w:bidi="ar-SA"/>
        </w:rPr>
        <w:t xml:space="preserve">2)绿化养护管理考核</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为加强绿化的建设、养护和管理，建立健全绿化养护管理体系，促进绿化养护持续发展，社渚镇综合行政执法局（物业管理办公室、农村公路管理办公室）、溧阳市交通运输综合行政执法大队社渚中队、溧阳市社渚镇农村公路管理办公室对在绿化养护过程中出现以下情况，将根据其所出问题责任大小及情节轻重，给予相应的扣款：</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①养护工人未着养护标志服作业，发现一人次扣款100元；</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②季节性除草不及时扣款500元/KM；</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③遇有重大活动，养护单位未按照建设单位要求的时间节点如期完成保洁、除草，每发生一次，视情节轻重扣款1000～5000元；</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④对非法侵占使用所承包绿地的行为未进行有效的制止、劝阻或未及时上报的，每发生一次，视情节轻重扣款500元；</w:t>
      </w:r>
      <w:r/>
    </w:p>
    <w:p>
      <w:pPr>
        <w:ind w:firstLine="480"/>
        <w:spacing w:line="360" w:lineRule="auto"/>
        <w:rPr>
          <w:rFonts w:hint="eastAsia" w:ascii="宋体" w:hAnsi="宋体"/>
          <w:b w:val="0"/>
          <w:bCs w:val="0"/>
          <w:sz w:val="24"/>
          <w:szCs w:val="24"/>
          <w:lang w:val="en-US" w:eastAsia="zh-CN" w:bidi="ar-SA"/>
        </w:rPr>
        <w:sectPr>
          <w:footerReference w:type="default" r:id="rId25"/>
          <w:footerReference w:type="first" r:id="rId26"/>
          <w:footnotePr/>
          <w:endnotePr/>
          <w:type w:val="nextPage"/>
          <w:pgSz w:w="11906" w:h="16838" w:orient="portrait"/>
          <w:pgMar w:top="1440" w:right="1133" w:bottom="1440" w:left="1134" w:header="851" w:footer="992" w:gutter="0"/>
          <w:pgNumType w:start="37"/>
          <w:cols w:num="1" w:sep="0" w:space="1701" w:equalWidth="1"/>
          <w:docGrid w:linePitch="360"/>
        </w:sectPr>
      </w:pPr>
      <w:r>
        <w:rPr>
          <w:rFonts w:hint="eastAsia" w:ascii="宋体" w:hAnsi="宋体"/>
          <w:b w:val="0"/>
          <w:bCs w:val="0"/>
          <w:sz w:val="24"/>
          <w:szCs w:val="24"/>
          <w:lang w:val="en-US" w:eastAsia="zh-CN" w:bidi="ar-SA"/>
        </w:rPr>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除以上情况，如有与合同协议书中要求有所违背的，建设单位有权根据存在问题的轻重处以1000～10000元不等的罚款；情况严重的将扣除该项目全部养护经费。</w:t>
      </w:r>
      <w:r/>
    </w:p>
    <w:p>
      <w:pPr>
        <w:ind w:firstLine="482"/>
        <w:spacing w:line="360" w:lineRule="auto"/>
        <w:rPr>
          <w:rFonts w:hint="eastAsia" w:ascii="宋体" w:hAnsi="宋体"/>
          <w:b/>
          <w:bCs/>
          <w:sz w:val="24"/>
          <w:szCs w:val="24"/>
          <w:lang w:val="en-US" w:eastAsia="zh-CN" w:bidi="ar-SA"/>
        </w:rPr>
      </w:pPr>
      <w:r>
        <w:rPr>
          <w:rFonts w:hint="eastAsia" w:ascii="宋体" w:hAnsi="宋体"/>
          <w:b/>
          <w:bCs/>
          <w:sz w:val="24"/>
          <w:szCs w:val="24"/>
          <w:lang w:val="en-US" w:eastAsia="zh-CN" w:bidi="ar-SA"/>
        </w:rPr>
        <w:t xml:space="preserve">3)交通绿化养护计划时间表</w:t>
      </w:r>
      <w:r/>
    </w:p>
    <w:tbl>
      <w:tblPr>
        <w:tblStyle w:val="128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506"/>
        <w:gridCol w:w="942"/>
        <w:gridCol w:w="2918"/>
        <w:gridCol w:w="3580"/>
        <w:gridCol w:w="1273"/>
      </w:tblGrid>
      <w:tr>
        <w:trPr>
          <w:cantSplit/>
        </w:trPr>
        <w:tc>
          <w:tcPr>
            <w:gridSpan w:val="2"/>
            <w:tcW w:w="0" w:type="auto"/>
            <w:vAlign w:val="center"/>
            <w:textDirection w:val="lrTb"/>
            <w:noWrap w:val="false"/>
          </w:tcPr>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工作内容</w:t>
            </w:r>
            <w:r/>
          </w:p>
        </w:tc>
        <w:tc>
          <w:tcPr>
            <w:tcW w:w="94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频率（不低于）</w:t>
            </w:r>
            <w:r/>
          </w:p>
        </w:tc>
        <w:tc>
          <w:tcPr>
            <w:tcW w:w="291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时间</w:t>
            </w:r>
            <w:r/>
          </w:p>
        </w:tc>
        <w:tc>
          <w:tcPr>
            <w:tcW w:w="0" w:type="auto"/>
            <w:vAlign w:val="center"/>
            <w:textDirection w:val="lrTb"/>
            <w:noWrap w:val="false"/>
          </w:tcPr>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要求</w:t>
            </w:r>
            <w:r/>
          </w:p>
        </w:tc>
        <w:tc>
          <w:tcPr>
            <w:tcW w:w="0" w:type="auto"/>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备注</w:t>
            </w:r>
            <w:r/>
          </w:p>
        </w:tc>
      </w:tr>
      <w:tr>
        <w:trPr>
          <w:cantSplit/>
          <w:trHeight w:val="1079"/>
        </w:trPr>
        <w:tc>
          <w:tcPr>
            <w:gridSpan w:val="2"/>
            <w:tcW w:w="0" w:type="auto"/>
            <w:vAlign w:val="center"/>
            <w:textDirection w:val="lrTb"/>
            <w:noWrap w:val="false"/>
          </w:tcPr>
          <w:p>
            <w:pPr>
              <w:ind w:left="0" w:right="0"/>
              <w:jc w:val="center"/>
              <w:keepLines w:val="0"/>
              <w:keepNext w:val="0"/>
              <w:spacing w:before="0" w:beforeAutospacing="0" w:after="0" w:afterAutospacing="0" w:line="24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缺株补植</w:t>
            </w:r>
            <w:r/>
          </w:p>
        </w:tc>
        <w:tc>
          <w:tcPr>
            <w:tcW w:w="942"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r>
            <w:r/>
          </w:p>
        </w:tc>
        <w:tc>
          <w:tcPr>
            <w:tcW w:w="2918"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3月1日-3月31日</w:t>
            </w:r>
            <w:r/>
          </w:p>
          <w:p>
            <w:pPr>
              <w:ind w:left="0" w:right="0"/>
              <w:jc w:val="center"/>
              <w:keepLines w:val="0"/>
              <w:keepNext w:val="0"/>
              <w:spacing w:before="0" w:beforeAutospacing="0" w:after="0" w:afterAutospacing="0" w:line="24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10月20日-11月20日</w:t>
            </w:r>
            <w:r/>
          </w:p>
        </w:tc>
        <w:tc>
          <w:tcPr>
            <w:tcW w:w="0" w:type="auto"/>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所有缺株按要求补植到位并报验</w:t>
            </w:r>
            <w:r/>
          </w:p>
        </w:tc>
        <w:tc>
          <w:tcPr>
            <w:tcW w:w="0" w:type="auto"/>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根据建设单位要求施工</w:t>
            </w:r>
            <w:r/>
          </w:p>
        </w:tc>
      </w:tr>
      <w:tr>
        <w:trPr>
          <w:cantSplit/>
          <w:trHeight w:val="90"/>
        </w:trPr>
        <w:tc>
          <w:tcPr>
            <w:tcW w:w="0" w:type="auto"/>
            <w:vAlign w:val="center"/>
            <w:vMerge w:val="restart"/>
            <w:textDirection w:val="lrTb"/>
            <w:noWrap w:val="false"/>
          </w:tcPr>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修枝整形</w:t>
            </w:r>
            <w:r/>
          </w:p>
        </w:tc>
        <w:tc>
          <w:tcPr>
            <w:tcW w:w="0" w:type="auto"/>
            <w:vAlign w:val="center"/>
            <w:textDirection w:val="lrTb"/>
            <w:noWrap w:val="false"/>
          </w:tcPr>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乔木</w:t>
            </w:r>
            <w:r/>
          </w:p>
        </w:tc>
        <w:tc>
          <w:tcPr>
            <w:tcW w:w="94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2</w:t>
            </w:r>
            <w:r/>
          </w:p>
        </w:tc>
        <w:tc>
          <w:tcPr>
            <w:tcW w:w="291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11月20日-12月10日</w:t>
            </w:r>
            <w:r/>
          </w:p>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3月20日-5月30日</w:t>
            </w:r>
            <w:r/>
          </w:p>
        </w:tc>
        <w:tc>
          <w:tcPr>
            <w:tcW w:w="0" w:type="auto"/>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b w:val="0"/>
                <w:bCs w:val="0"/>
                <w:color w:val="auto"/>
                <w:sz w:val="21"/>
                <w:szCs w:val="21"/>
                <w:vertAlign w:val="baseline"/>
                <w:lang w:val="en-US" w:eastAsia="zh-CN" w:bidi="ar-SA"/>
              </w:rPr>
              <w:suppressLineNumbers w:val="0"/>
            </w:pPr>
            <w:r>
              <w:rPr>
                <w:rFonts w:hint="eastAsia" w:ascii="宋体" w:hAnsi="宋体" w:cs="Times New Roman"/>
                <w:b w:val="0"/>
                <w:bCs w:val="0"/>
                <w:color w:val="auto"/>
                <w:sz w:val="21"/>
                <w:szCs w:val="21"/>
                <w:vertAlign w:val="baseline"/>
                <w:lang w:val="en-US" w:eastAsia="zh-CN" w:bidi="ar-SA"/>
              </w:rPr>
              <w:t xml:space="preserve">清除枯枝、病枝、畸形枝、过密过长枝条，剥芽及花灌木保持视觉整齐、层次分明</w:t>
            </w:r>
            <w:r/>
          </w:p>
        </w:tc>
        <w:tc>
          <w:tcPr>
            <w:tcW w:w="0" w:type="auto"/>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b w:val="0"/>
                <w:bCs w:val="0"/>
                <w:color w:val="auto"/>
                <w:sz w:val="21"/>
                <w:szCs w:val="21"/>
                <w:vertAlign w:val="baseline"/>
                <w:lang w:val="en-US" w:eastAsia="zh-CN" w:bidi="ar-SA"/>
              </w:rPr>
              <w:suppressLineNumbers w:val="0"/>
            </w:pPr>
            <w:r>
              <w:rPr>
                <w:rFonts w:hint="eastAsia" w:ascii="宋体" w:hAnsi="宋体" w:cs="Times New Roman"/>
                <w:b w:val="0"/>
                <w:bCs w:val="0"/>
                <w:color w:val="auto"/>
                <w:sz w:val="21"/>
                <w:szCs w:val="21"/>
                <w:vertAlign w:val="baseline"/>
                <w:lang w:val="en-US" w:eastAsia="zh-CN" w:bidi="ar-SA"/>
              </w:rPr>
              <w:t xml:space="preserve">路肩1.5m 范围内</w:t>
            </w:r>
            <w:r/>
          </w:p>
        </w:tc>
      </w:tr>
      <w:tr>
        <w:trPr>
          <w:cantSplit/>
        </w:trPr>
        <w:tc>
          <w:tcPr>
            <w:tcW w:w="0" w:type="auto"/>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r>
            <w:r/>
          </w:p>
        </w:tc>
        <w:tc>
          <w:tcPr>
            <w:tcW w:w="0" w:type="auto"/>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花</w:t>
            </w:r>
            <w:r/>
          </w:p>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灌木</w:t>
            </w:r>
            <w:r/>
          </w:p>
        </w:tc>
        <w:tc>
          <w:tcPr>
            <w:tcW w:w="94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3</w:t>
            </w:r>
            <w:r/>
          </w:p>
        </w:tc>
        <w:tc>
          <w:tcPr>
            <w:tcW w:w="291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5月10日-5月20日</w:t>
            </w:r>
            <w:r/>
          </w:p>
          <w:p>
            <w:pPr>
              <w:ind w:left="0" w:right="0"/>
              <w:jc w:val="center"/>
              <w:keepLines w:val="0"/>
              <w:keepNext w:val="0"/>
              <w:spacing w:before="0" w:beforeAutospacing="0" w:after="0" w:afterAutospacing="0" w:line="360" w:lineRule="auto"/>
              <w:rPr>
                <w:rFonts w:hint="eastAsia"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6月20日-7月20日</w:t>
            </w:r>
            <w:r/>
          </w:p>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9月1日-9月20日</w:t>
            </w:r>
            <w:r/>
          </w:p>
        </w:tc>
        <w:tc>
          <w:tcPr>
            <w:tcW w:w="0" w:type="auto"/>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b w:val="0"/>
                <w:bCs w:val="0"/>
                <w:color w:val="auto"/>
                <w:sz w:val="21"/>
                <w:szCs w:val="21"/>
                <w:vertAlign w:val="baseline"/>
                <w:lang w:val="en-US" w:eastAsia="zh-CN" w:bidi="ar-SA"/>
              </w:rPr>
              <w:suppressLineNumbers w:val="0"/>
            </w:pPr>
            <w:r>
              <w:rPr>
                <w:rFonts w:hint="eastAsia" w:ascii="宋体" w:hAnsi="宋体" w:cs="Times New Roman"/>
                <w:b w:val="0"/>
                <w:bCs w:val="0"/>
                <w:color w:val="auto"/>
                <w:sz w:val="21"/>
                <w:szCs w:val="21"/>
                <w:vertAlign w:val="baseline"/>
                <w:lang w:val="en-US" w:eastAsia="zh-CN" w:bidi="ar-SA"/>
              </w:rPr>
            </w:r>
            <w:r/>
          </w:p>
        </w:tc>
        <w:tc>
          <w:tcPr>
            <w:tcW w:w="0" w:type="auto"/>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b w:val="0"/>
                <w:bCs w:val="0"/>
                <w:color w:val="auto"/>
                <w:sz w:val="21"/>
                <w:szCs w:val="21"/>
                <w:vertAlign w:val="baseline"/>
                <w:lang w:val="en-US" w:eastAsia="zh-CN" w:bidi="ar-SA"/>
              </w:rPr>
              <w:suppressLineNumbers w:val="0"/>
            </w:pPr>
            <w:r>
              <w:rPr>
                <w:rFonts w:hint="eastAsia" w:ascii="宋体" w:hAnsi="宋体" w:cs="Times New Roman"/>
                <w:b w:val="0"/>
                <w:bCs w:val="0"/>
                <w:color w:val="auto"/>
                <w:sz w:val="21"/>
                <w:szCs w:val="21"/>
                <w:vertAlign w:val="baseline"/>
                <w:lang w:val="en-US" w:eastAsia="zh-CN" w:bidi="ar-SA"/>
              </w:rPr>
            </w:r>
            <w:r/>
          </w:p>
        </w:tc>
      </w:tr>
      <w:tr>
        <w:trPr>
          <w:cantSplit/>
        </w:trPr>
        <w:tc>
          <w:tcPr>
            <w:tcW w:w="0" w:type="auto"/>
            <w:vAlign w:val="center"/>
            <w:textDirection w:val="lrTb"/>
            <w:noWrap w:val="false"/>
          </w:tcPr>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除草及修剪</w:t>
            </w:r>
            <w:r/>
          </w:p>
        </w:tc>
        <w:tc>
          <w:tcPr>
            <w:tcW w:w="0" w:type="auto"/>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r>
            <w:r/>
          </w:p>
        </w:tc>
        <w:tc>
          <w:tcPr>
            <w:tcW w:w="94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14</w:t>
            </w:r>
            <w:r/>
          </w:p>
        </w:tc>
        <w:tc>
          <w:tcPr>
            <w:tcW w:w="291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3月、4月、5月、11月，每月除草一遍；6月-10月每月除草二遍</w:t>
            </w:r>
            <w:r/>
          </w:p>
        </w:tc>
        <w:tc>
          <w:tcPr>
            <w:tcW w:w="0" w:type="auto"/>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b w:val="0"/>
                <w:bCs w:val="0"/>
                <w:color w:val="auto"/>
                <w:sz w:val="21"/>
                <w:szCs w:val="21"/>
                <w:vertAlign w:val="baseline"/>
                <w:lang w:val="en-US" w:eastAsia="zh-CN" w:bidi="ar-SA"/>
              </w:rPr>
              <w:suppressLineNumbers w:val="0"/>
            </w:pPr>
            <w:r>
              <w:rPr>
                <w:rFonts w:hint="eastAsia" w:ascii="宋体" w:hAnsi="宋体" w:cs="Times New Roman"/>
                <w:b w:val="0"/>
                <w:bCs w:val="0"/>
                <w:color w:val="auto"/>
                <w:sz w:val="21"/>
                <w:szCs w:val="21"/>
                <w:vertAlign w:val="baseline"/>
                <w:lang w:val="en-US" w:eastAsia="zh-CN" w:bidi="ar-SA"/>
              </w:rPr>
              <w:t xml:space="preserve">清除杂草、杂物，保持清洁</w:t>
            </w:r>
            <w:r/>
          </w:p>
        </w:tc>
        <w:tc>
          <w:tcPr>
            <w:tcW w:w="0" w:type="auto"/>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b w:val="0"/>
                <w:bCs w:val="0"/>
                <w:color w:val="auto"/>
                <w:sz w:val="21"/>
                <w:szCs w:val="21"/>
                <w:vertAlign w:val="baseline"/>
                <w:lang w:val="en-US" w:eastAsia="zh-CN" w:bidi="ar-SA"/>
              </w:rPr>
              <w:suppressLineNumbers w:val="0"/>
            </w:pPr>
            <w:r>
              <w:rPr>
                <w:rFonts w:hint="eastAsia" w:ascii="宋体" w:hAnsi="宋体" w:cs="Times New Roman"/>
                <w:b w:val="0"/>
                <w:bCs w:val="0"/>
                <w:color w:val="auto"/>
                <w:sz w:val="21"/>
                <w:szCs w:val="21"/>
                <w:vertAlign w:val="baseline"/>
                <w:lang w:val="en-US" w:eastAsia="zh-CN" w:bidi="ar-SA"/>
              </w:rPr>
              <w:t xml:space="preserve">路肩1.5 m 范围内</w:t>
            </w:r>
            <w:r/>
          </w:p>
        </w:tc>
      </w:tr>
      <w:tr>
        <w:trPr>
          <w:cantSplit/>
          <w:trHeight w:val="1510"/>
        </w:trPr>
        <w:tc>
          <w:tcPr>
            <w:tcW w:w="0" w:type="auto"/>
            <w:vAlign w:val="center"/>
            <w:textDirection w:val="lrTb"/>
            <w:noWrap w:val="false"/>
          </w:tcPr>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乔木刷白</w:t>
            </w:r>
            <w:r/>
          </w:p>
        </w:tc>
        <w:tc>
          <w:tcPr>
            <w:tcW w:w="0" w:type="auto"/>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r>
            <w:r/>
          </w:p>
        </w:tc>
        <w:tc>
          <w:tcPr>
            <w:tcW w:w="94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1</w:t>
            </w:r>
            <w:r/>
          </w:p>
        </w:tc>
        <w:tc>
          <w:tcPr>
            <w:tcW w:w="291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12月1日-12月15日</w:t>
            </w:r>
            <w:r/>
          </w:p>
        </w:tc>
        <w:tc>
          <w:tcPr>
            <w:tcW w:w="0" w:type="auto"/>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用生石灰10千克、硫磺粉1千克、食盐0.2千克，加水30～40千克搅拌均匀，调成糊状</w:t>
            </w:r>
            <w:r/>
          </w:p>
        </w:tc>
        <w:tc>
          <w:tcPr>
            <w:tcW w:w="0" w:type="auto"/>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乔木刷白高度为1.2米</w:t>
            </w:r>
            <w:r/>
          </w:p>
        </w:tc>
      </w:tr>
    </w:tbl>
    <w:p>
      <w:pPr>
        <w:ind w:firstLine="482"/>
        <w:spacing w:line="360" w:lineRule="auto"/>
        <w:rPr>
          <w:rFonts w:hint="eastAsia" w:ascii="宋体" w:hAnsi="宋体"/>
          <w:b/>
          <w:bCs/>
          <w:sz w:val="24"/>
          <w:szCs w:val="24"/>
          <w:lang w:val="en-US" w:eastAsia="zh-CN" w:bidi="ar-SA"/>
        </w:rPr>
      </w:pPr>
      <w:r>
        <w:rPr>
          <w:rFonts w:hint="eastAsia" w:ascii="宋体" w:hAnsi="宋体"/>
          <w:b/>
          <w:bCs/>
          <w:sz w:val="24"/>
          <w:szCs w:val="24"/>
          <w:lang w:val="en-US" w:eastAsia="zh-CN" w:bidi="ar-SA"/>
        </w:rPr>
        <w:t xml:space="preserve">注：1、养护单位必须以计划时间表中的时间安排结合《绿化养护管理考核细则》拿出详细的养护计划时间表报业主审核，同时作出承诺保证。</w:t>
      </w:r>
      <w:r/>
    </w:p>
    <w:p>
      <w:pPr>
        <w:numPr>
          <w:ilvl w:val="0"/>
          <w:numId w:val="0"/>
        </w:numPr>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r>
      <w:r/>
    </w:p>
    <w:p>
      <w:pPr>
        <w:numPr>
          <w:ilvl w:val="0"/>
          <w:numId w:val="0"/>
        </w:numPr>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jc w:val="center"/>
        <w:rPr>
          <w:rFonts w:hint="eastAsia"/>
          <w:b/>
          <w:sz w:val="44"/>
          <w:szCs w:val="44"/>
        </w:rPr>
      </w:pPr>
      <w:r>
        <w:rPr>
          <w:rFonts w:hint="eastAsia"/>
          <w:b/>
          <w:sz w:val="44"/>
          <w:szCs w:val="44"/>
        </w:rPr>
      </w:r>
      <w:r/>
    </w:p>
    <w:p>
      <w:pPr>
        <w:rPr>
          <w:rFonts w:hint="eastAsia"/>
        </w:rPr>
      </w:pPr>
      <w:r>
        <w:rPr>
          <w:rFonts w:hint="eastAsia"/>
        </w:rPr>
      </w:r>
      <w:r/>
    </w:p>
    <w:p>
      <w:pPr>
        <w:pStyle w:val="1222"/>
        <w:rPr>
          <w:rFonts w:hint="eastAsia"/>
        </w:rPr>
      </w:pPr>
      <w:r>
        <w:rPr>
          <w:rFonts w:hint="eastAsia"/>
        </w:rPr>
      </w:r>
      <w:r/>
    </w:p>
    <w:p>
      <w:pPr>
        <w:rPr>
          <w:rFonts w:hint="eastAsia"/>
        </w:rPr>
      </w:pPr>
      <w:r>
        <w:rPr>
          <w:rFonts w:hint="eastAsia"/>
        </w:rPr>
      </w:r>
      <w:r/>
    </w:p>
    <w:p>
      <w:pPr>
        <w:jc w:val="both"/>
        <w:rPr>
          <w:rFonts w:hint="eastAsia"/>
          <w:b/>
          <w:color w:val="000000"/>
          <w:sz w:val="44"/>
          <w:szCs w:val="44"/>
          <w:highlight w:val="none"/>
          <w:lang w:val="en-US" w:eastAsia="zh-CN"/>
        </w:rPr>
        <w:sectPr>
          <w:footerReference w:type="default" r:id="rId27"/>
          <w:footnotePr/>
          <w:endnotePr/>
          <w:type w:val="nextPage"/>
          <w:pgSz w:w="11906" w:h="16838" w:orient="portrait"/>
          <w:pgMar w:top="1440" w:right="1133" w:bottom="1440" w:left="1134" w:header="851" w:footer="992" w:gutter="0"/>
          <w:cols w:num="1" w:sep="0" w:space="1701" w:equalWidth="1"/>
          <w:docGrid w:linePitch="360"/>
        </w:sectPr>
      </w:pPr>
      <w:r>
        <w:rPr>
          <w:rFonts w:hint="eastAsia"/>
          <w:b/>
          <w:color w:val="000000"/>
          <w:sz w:val="44"/>
          <w:szCs w:val="44"/>
          <w:highlight w:val="none"/>
          <w:lang w:val="en-US" w:eastAsia="zh-CN"/>
        </w:rPr>
      </w:r>
      <w:r/>
    </w:p>
    <w:p>
      <w:pPr>
        <w:pStyle w:val="1035"/>
        <w:jc w:val="center"/>
        <w:rPr>
          <w:b/>
          <w:bCs/>
        </w:rPr>
      </w:pPr>
      <w:r/>
      <w:bookmarkStart w:id="671" w:name="_Toc104818929"/>
      <w:r>
        <w:rPr>
          <w:b/>
          <w:bCs/>
        </w:rPr>
        <w:t xml:space="preserve">第五章   合同草案条款</w:t>
      </w:r>
      <w:bookmarkEnd w:id="671"/>
      <w:r/>
      <w:r/>
    </w:p>
    <w:p>
      <w:pPr>
        <w:rPr>
          <w:rFonts w:hint="eastAsia"/>
          <w:color w:val="000000"/>
          <w:sz w:val="24"/>
          <w:szCs w:val="24"/>
          <w:highlight w:val="none"/>
          <w:lang w:eastAsia="zh-CN"/>
        </w:rPr>
      </w:pPr>
      <w:r>
        <w:rPr>
          <w:rFonts w:hint="eastAsia"/>
          <w:color w:val="000000"/>
          <w:sz w:val="24"/>
          <w:szCs w:val="24"/>
          <w:highlight w:val="none"/>
          <w:lang w:eastAsia="zh-CN"/>
        </w:rPr>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甲方(采购人): </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乙方(成交供应商): </w:t>
      </w:r>
      <w:r/>
    </w:p>
    <w:p>
      <w:pPr>
        <w:ind w:firstLine="480"/>
        <w:spacing w:line="360" w:lineRule="auto"/>
        <w:rPr>
          <w:rFonts w:hint="eastAsia" w:ascii="宋体" w:hAnsi="宋体" w:cs="宋体"/>
          <w:color w:val="auto"/>
          <w:sz w:val="24"/>
          <w:highlight w:val="none"/>
          <w:lang w:val="en-US" w:eastAsia="zh-CN"/>
        </w:rPr>
      </w:pPr>
      <w:r>
        <w:rPr>
          <w:rFonts w:hint="eastAsia" w:ascii="宋体" w:hAnsi="宋体" w:eastAsia="宋体" w:cs="Times New Roman"/>
          <w:color w:val="auto"/>
          <w:sz w:val="24"/>
          <w:lang w:val="en-US" w:eastAsia="zh-CN"/>
        </w:rPr>
        <w:t xml:space="preserve">根据《中华人民共和国政府采购法》、《中华人民共和国民法典》等法律法规的规定，甲乙双方按照本项目的招标结果签订本合同。</w:t>
      </w:r>
      <w:r>
        <w:rPr>
          <w:rFonts w:hint="eastAsia" w:ascii="宋体" w:hAnsi="宋体" w:cs="宋体"/>
          <w:color w:val="auto"/>
          <w:sz w:val="24"/>
          <w:highlight w:val="none"/>
          <w:lang w:val="en-US" w:eastAsia="zh-CN"/>
        </w:rPr>
        <w:t xml:space="preserve">。</w:t>
      </w:r>
      <w:r/>
    </w:p>
    <w:p>
      <w:pPr>
        <w:numPr>
          <w:ilvl w:val="0"/>
          <w:numId w:val="0"/>
        </w:numPr>
        <w:spacing w:line="360" w:lineRule="auto"/>
        <w:rPr>
          <w:rFonts w:hint="eastAsia" w:ascii="宋体" w:hAnsi="宋体"/>
          <w:color w:val="auto"/>
          <w:sz w:val="24"/>
        </w:rPr>
      </w:pPr>
      <w:r>
        <w:rPr>
          <w:rFonts w:hint="eastAsia" w:ascii="宋体" w:hAnsi="宋体"/>
          <w:b/>
          <w:bCs/>
          <w:color w:val="auto"/>
          <w:sz w:val="24"/>
          <w:szCs w:val="24"/>
          <w:lang w:val="en-US" w:eastAsia="zh-CN" w:bidi="ar-SA"/>
        </w:rPr>
        <w:t xml:space="preserve">一、</w:t>
      </w:r>
      <w:r>
        <w:rPr>
          <w:rFonts w:hint="eastAsia" w:ascii="宋体" w:hAnsi="宋体"/>
          <w:b/>
          <w:bCs/>
          <w:color w:val="auto"/>
          <w:sz w:val="24"/>
        </w:rPr>
        <w:t xml:space="preserve">项目</w:t>
      </w:r>
      <w:r>
        <w:rPr>
          <w:rFonts w:hint="eastAsia" w:ascii="宋体" w:hAnsi="宋体"/>
          <w:b/>
          <w:bCs/>
          <w:color w:val="auto"/>
          <w:sz w:val="24"/>
          <w:lang w:val="en-US" w:eastAsia="zh-CN"/>
        </w:rPr>
        <w:t xml:space="preserve">概况</w:t>
      </w:r>
      <w:r>
        <w:rPr>
          <w:rFonts w:hint="eastAsia" w:ascii="宋体" w:hAnsi="宋体"/>
          <w:color w:val="auto"/>
          <w:sz w:val="24"/>
          <w:highlight w:val="none"/>
          <w:lang w:val="en-US" w:eastAsia="zh-CN"/>
        </w:rPr>
        <w:t xml:space="preserve">            </w:t>
      </w:r>
      <w:r/>
    </w:p>
    <w:p>
      <w:pPr>
        <w:ind w:firstLine="480"/>
        <w:spacing w:line="360" w:lineRule="auto"/>
        <w:rPr>
          <w:rFonts w:hint="eastAsia" w:ascii="宋体" w:hAnsi="宋体"/>
          <w:b w:val="0"/>
          <w:bCs w:val="0"/>
          <w:color w:val="auto"/>
          <w:sz w:val="24"/>
          <w:szCs w:val="24"/>
          <w:lang w:val="en-US" w:eastAsia="zh-CN" w:bidi="ar-SA"/>
        </w:rPr>
      </w:pPr>
      <w:r>
        <w:rPr>
          <w:rFonts w:hint="eastAsia" w:ascii="宋体" w:hAnsi="宋体" w:cs="宋体"/>
          <w:color w:val="auto"/>
          <w:sz w:val="24"/>
          <w:szCs w:val="24"/>
          <w:highlight w:val="none"/>
          <w:lang w:val="en-US" w:eastAsia="zh-CN"/>
        </w:rPr>
        <w:t xml:space="preserve">项目名称</w:t>
      </w:r>
      <w:r>
        <w:rPr>
          <w:rFonts w:hint="eastAsia" w:ascii="宋体" w:hAnsi="宋体" w:cs="宋体"/>
          <w:color w:val="auto"/>
          <w:sz w:val="24"/>
          <w:szCs w:val="24"/>
          <w:highlight w:val="none"/>
          <w:lang w:eastAsia="zh-CN"/>
        </w:rPr>
        <w:t xml:space="preserve">为社渚镇2026年农村公路管养服务项目，</w:t>
      </w:r>
      <w:r>
        <w:rPr>
          <w:rFonts w:hint="eastAsia" w:ascii="宋体" w:hAnsi="宋体" w:cs="宋体"/>
          <w:color w:val="auto"/>
          <w:sz w:val="24"/>
          <w:highlight w:val="none"/>
        </w:rPr>
        <w:t xml:space="preserve">服务项目里程</w:t>
      </w:r>
      <w:r>
        <w:rPr>
          <w:rFonts w:hint="eastAsia" w:ascii="宋体" w:hAnsi="宋体" w:cs="宋体"/>
          <w:color w:val="auto"/>
          <w:sz w:val="24"/>
          <w:highlight w:val="none"/>
          <w:lang w:val="en-US" w:eastAsia="zh-CN"/>
        </w:rPr>
        <w:t xml:space="preserve">包含含乡道养护</w:t>
      </w:r>
      <w:r>
        <w:rPr>
          <w:rFonts w:hint="eastAsia" w:ascii="宋体" w:hAnsi="宋体" w:cs="宋体"/>
          <w:b w:val="0"/>
          <w:bCs w:val="0"/>
          <w:color w:val="auto"/>
          <w:sz w:val="24"/>
          <w:highlight w:val="none"/>
          <w:lang w:val="en-US" w:eastAsia="zh-CN"/>
        </w:rPr>
        <w:t xml:space="preserve">121公里、村道养护74公里，桥梁24座；管养范围</w:t>
      </w:r>
      <w:r>
        <w:rPr>
          <w:rFonts w:hint="eastAsia" w:ascii="宋体" w:hAnsi="宋体" w:cs="宋体"/>
          <w:b w:val="0"/>
          <w:bCs w:val="0"/>
          <w:color w:val="auto"/>
          <w:sz w:val="24"/>
          <w:highlight w:val="none"/>
        </w:rPr>
        <w:t xml:space="preserve">包括但不限于</w:t>
      </w:r>
      <w:r>
        <w:rPr>
          <w:rFonts w:hint="eastAsia" w:ascii="宋体" w:hAnsi="宋体" w:cs="宋体"/>
          <w:b w:val="0"/>
          <w:bCs w:val="0"/>
          <w:color w:val="auto"/>
          <w:sz w:val="24"/>
          <w:highlight w:val="none"/>
          <w:lang w:val="en-US" w:eastAsia="zh-CN"/>
        </w:rPr>
        <w:t xml:space="preserve">道路、桥梁的日常管养工作及两侧各1.5米范围内的绿化修剪、养护、更新工作</w:t>
      </w:r>
      <w:r>
        <w:rPr>
          <w:rFonts w:hint="eastAsia" w:ascii="宋体" w:hAnsi="宋体" w:cs="宋体"/>
          <w:b w:val="0"/>
          <w:bCs w:val="0"/>
          <w:color w:val="auto"/>
          <w:sz w:val="24"/>
          <w:highlight w:val="none"/>
        </w:rPr>
        <w:t xml:space="preserve">等。</w:t>
      </w:r>
      <w:r/>
    </w:p>
    <w:p>
      <w:pPr>
        <w:spacing w:line="360" w:lineRule="auto"/>
        <w:rPr>
          <w:rFonts w:hint="eastAsia" w:ascii="宋体" w:hAnsi="宋体"/>
          <w:b w:val="0"/>
          <w:bCs w:val="0"/>
          <w:color w:val="auto"/>
          <w:sz w:val="24"/>
          <w:szCs w:val="24"/>
          <w:lang w:val="en-US" w:eastAsia="zh-CN" w:bidi="ar-SA"/>
        </w:rPr>
      </w:pPr>
      <w:r>
        <w:rPr>
          <w:rFonts w:hint="eastAsia" w:ascii="宋体" w:hAnsi="宋体"/>
          <w:b w:val="0"/>
          <w:bCs w:val="0"/>
          <w:color w:val="auto"/>
          <w:sz w:val="24"/>
          <w:szCs w:val="24"/>
          <w:lang w:val="en-US" w:eastAsia="zh-CN" w:bidi="ar-SA"/>
        </w:rPr>
        <w:t xml:space="preserve">二、服务期限</w:t>
      </w:r>
      <w:r/>
    </w:p>
    <w:p>
      <w:pPr>
        <w:ind w:firstLine="480"/>
        <w:spacing w:line="360" w:lineRule="auto"/>
        <w:rPr>
          <w:rFonts w:hint="eastAsia" w:ascii="宋体" w:hAnsi="宋体"/>
          <w:b w:val="0"/>
          <w:bCs w:val="0"/>
          <w:color w:val="auto"/>
          <w:sz w:val="24"/>
          <w:szCs w:val="24"/>
          <w:lang w:val="en-US" w:eastAsia="zh-CN" w:bidi="ar-SA"/>
        </w:rPr>
      </w:pPr>
      <w:r>
        <w:rPr>
          <w:rFonts w:hint="eastAsia" w:ascii="宋体" w:hAnsi="宋体"/>
          <w:b w:val="0"/>
          <w:bCs w:val="0"/>
          <w:color w:val="auto"/>
          <w:sz w:val="24"/>
          <w:szCs w:val="24"/>
          <w:lang w:val="en-US" w:eastAsia="zh-CN" w:bidi="ar-SA"/>
        </w:rPr>
        <w:t xml:space="preserve">本合同自</w:t>
      </w:r>
      <w:r>
        <w:rPr>
          <w:rFonts w:hint="eastAsia" w:ascii="宋体" w:hAnsi="宋体"/>
          <w:b w:val="0"/>
          <w:bCs w:val="0"/>
          <w:color w:val="auto"/>
          <w:sz w:val="24"/>
          <w:szCs w:val="24"/>
          <w:u w:val="single"/>
          <w:lang w:val="en-US" w:eastAsia="zh-CN" w:bidi="ar-SA"/>
        </w:rPr>
        <w:t xml:space="preserve">      </w:t>
      </w:r>
      <w:r>
        <w:rPr>
          <w:rFonts w:hint="eastAsia" w:ascii="宋体" w:hAnsi="宋体"/>
          <w:b w:val="0"/>
          <w:bCs w:val="0"/>
          <w:color w:val="auto"/>
          <w:sz w:val="24"/>
          <w:szCs w:val="24"/>
          <w:u w:val="none"/>
          <w:lang w:val="en-US" w:eastAsia="zh-CN" w:bidi="ar-SA"/>
        </w:rPr>
        <w:t xml:space="preserve">年</w:t>
      </w:r>
      <w:r>
        <w:rPr>
          <w:rFonts w:hint="eastAsia" w:ascii="宋体" w:hAnsi="宋体"/>
          <w:b w:val="0"/>
          <w:bCs w:val="0"/>
          <w:color w:val="auto"/>
          <w:sz w:val="24"/>
          <w:szCs w:val="24"/>
          <w:u w:val="single"/>
          <w:lang w:val="en-US" w:eastAsia="zh-CN" w:bidi="ar-SA"/>
        </w:rPr>
        <w:t xml:space="preserve">     </w:t>
      </w:r>
      <w:r>
        <w:rPr>
          <w:rFonts w:hint="eastAsia" w:ascii="宋体" w:hAnsi="宋体"/>
          <w:b w:val="0"/>
          <w:bCs w:val="0"/>
          <w:color w:val="auto"/>
          <w:sz w:val="24"/>
          <w:szCs w:val="24"/>
          <w:u w:val="none"/>
          <w:lang w:val="en-US" w:eastAsia="zh-CN" w:bidi="ar-SA"/>
        </w:rPr>
        <w:t xml:space="preserve">月</w:t>
      </w:r>
      <w:r>
        <w:rPr>
          <w:rFonts w:hint="eastAsia" w:ascii="宋体" w:hAnsi="宋体"/>
          <w:b w:val="0"/>
          <w:bCs w:val="0"/>
          <w:color w:val="auto"/>
          <w:sz w:val="24"/>
          <w:szCs w:val="24"/>
          <w:u w:val="single"/>
          <w:lang w:val="en-US" w:eastAsia="zh-CN" w:bidi="ar-SA"/>
        </w:rPr>
        <w:t xml:space="preserve">     </w:t>
      </w:r>
      <w:r>
        <w:rPr>
          <w:rFonts w:hint="eastAsia" w:ascii="宋体" w:hAnsi="宋体"/>
          <w:b w:val="0"/>
          <w:bCs w:val="0"/>
          <w:color w:val="auto"/>
          <w:sz w:val="24"/>
          <w:szCs w:val="24"/>
          <w:u w:val="none"/>
          <w:lang w:val="en-US" w:eastAsia="zh-CN" w:bidi="ar-SA"/>
        </w:rPr>
        <w:t xml:space="preserve">日</w:t>
      </w:r>
      <w:r>
        <w:rPr>
          <w:rFonts w:hint="eastAsia" w:ascii="宋体" w:hAnsi="宋体"/>
          <w:b w:val="0"/>
          <w:bCs w:val="0"/>
          <w:color w:val="auto"/>
          <w:sz w:val="24"/>
          <w:szCs w:val="24"/>
          <w:lang w:val="en-US" w:eastAsia="zh-CN" w:bidi="ar-SA"/>
        </w:rPr>
        <w:t xml:space="preserve">起 至</w:t>
      </w:r>
      <w:r>
        <w:rPr>
          <w:rFonts w:hint="eastAsia" w:ascii="宋体" w:hAnsi="宋体"/>
          <w:b w:val="0"/>
          <w:bCs w:val="0"/>
          <w:color w:val="auto"/>
          <w:sz w:val="24"/>
          <w:szCs w:val="24"/>
          <w:u w:val="single"/>
          <w:lang w:val="en-US" w:eastAsia="zh-CN" w:bidi="ar-SA"/>
        </w:rPr>
        <w:t xml:space="preserve">      </w:t>
      </w:r>
      <w:r>
        <w:rPr>
          <w:rFonts w:hint="eastAsia" w:ascii="宋体" w:hAnsi="宋体"/>
          <w:b w:val="0"/>
          <w:bCs w:val="0"/>
          <w:color w:val="auto"/>
          <w:sz w:val="24"/>
          <w:szCs w:val="24"/>
          <w:u w:val="none"/>
          <w:lang w:val="en-US" w:eastAsia="zh-CN" w:bidi="ar-SA"/>
        </w:rPr>
        <w:t xml:space="preserve">年 </w:t>
      </w:r>
      <w:r>
        <w:rPr>
          <w:rFonts w:hint="eastAsia" w:ascii="宋体" w:hAnsi="宋体"/>
          <w:b w:val="0"/>
          <w:bCs w:val="0"/>
          <w:color w:val="auto"/>
          <w:sz w:val="24"/>
          <w:szCs w:val="24"/>
          <w:u w:val="single"/>
          <w:lang w:val="en-US" w:eastAsia="zh-CN" w:bidi="ar-SA"/>
        </w:rPr>
        <w:t xml:space="preserve">     </w:t>
      </w:r>
      <w:r>
        <w:rPr>
          <w:rFonts w:hint="eastAsia" w:ascii="宋体" w:hAnsi="宋体"/>
          <w:b w:val="0"/>
          <w:bCs w:val="0"/>
          <w:color w:val="auto"/>
          <w:sz w:val="24"/>
          <w:szCs w:val="24"/>
          <w:u w:val="none"/>
          <w:lang w:val="en-US" w:eastAsia="zh-CN" w:bidi="ar-SA"/>
        </w:rPr>
        <w:t xml:space="preserve">月</w:t>
      </w:r>
      <w:r>
        <w:rPr>
          <w:rFonts w:hint="eastAsia" w:ascii="宋体" w:hAnsi="宋体"/>
          <w:b w:val="0"/>
          <w:bCs w:val="0"/>
          <w:color w:val="auto"/>
          <w:sz w:val="24"/>
          <w:szCs w:val="24"/>
          <w:u w:val="single"/>
          <w:lang w:val="en-US" w:eastAsia="zh-CN" w:bidi="ar-SA"/>
        </w:rPr>
        <w:t xml:space="preserve">     </w:t>
      </w:r>
      <w:r>
        <w:rPr>
          <w:rFonts w:hint="eastAsia" w:ascii="宋体" w:hAnsi="宋体"/>
          <w:b w:val="0"/>
          <w:bCs w:val="0"/>
          <w:color w:val="auto"/>
          <w:sz w:val="24"/>
          <w:szCs w:val="24"/>
          <w:u w:val="none"/>
          <w:lang w:val="en-US" w:eastAsia="zh-CN" w:bidi="ar-SA"/>
        </w:rPr>
        <w:t xml:space="preserve">日</w:t>
      </w:r>
      <w:r>
        <w:rPr>
          <w:rFonts w:hint="eastAsia" w:ascii="宋体" w:hAnsi="宋体"/>
          <w:b w:val="0"/>
          <w:bCs w:val="0"/>
          <w:color w:val="auto"/>
          <w:sz w:val="24"/>
          <w:szCs w:val="24"/>
          <w:lang w:val="en-US" w:eastAsia="zh-CN" w:bidi="ar-SA"/>
        </w:rPr>
        <w:t xml:space="preserve">止。</w:t>
      </w:r>
      <w:r/>
    </w:p>
    <w:p>
      <w:pPr>
        <w:spacing w:line="360" w:lineRule="auto"/>
        <w:rPr>
          <w:rFonts w:hint="eastAsia" w:ascii="宋体" w:hAnsi="宋体"/>
          <w:b w:val="0"/>
          <w:bCs w:val="0"/>
          <w:color w:val="auto"/>
          <w:sz w:val="24"/>
          <w:szCs w:val="24"/>
          <w:lang w:val="en-US" w:eastAsia="zh-CN" w:bidi="ar-SA"/>
        </w:rPr>
      </w:pPr>
      <w:r>
        <w:rPr>
          <w:rFonts w:hint="eastAsia" w:ascii="宋体" w:hAnsi="宋体"/>
          <w:b w:val="0"/>
          <w:bCs w:val="0"/>
          <w:color w:val="auto"/>
          <w:sz w:val="24"/>
          <w:szCs w:val="24"/>
          <w:lang w:val="en-US" w:eastAsia="zh-CN" w:bidi="ar-SA"/>
        </w:rPr>
        <w:t xml:space="preserve">三、服务费用</w:t>
      </w:r>
      <w:r/>
    </w:p>
    <w:p>
      <w:pPr>
        <w:ind w:firstLine="480"/>
        <w:spacing w:line="360" w:lineRule="auto"/>
        <w:rPr>
          <w:rFonts w:hint="eastAsia" w:ascii="宋体" w:hAnsi="宋体"/>
          <w:b w:val="0"/>
          <w:bCs w:val="0"/>
          <w:color w:val="auto"/>
          <w:sz w:val="24"/>
          <w:szCs w:val="24"/>
          <w:lang w:val="en-US" w:eastAsia="zh-CN" w:bidi="ar-SA"/>
        </w:rPr>
      </w:pPr>
      <w:r>
        <w:rPr>
          <w:rFonts w:hint="eastAsia" w:ascii="宋体" w:hAnsi="宋体"/>
          <w:b w:val="0"/>
          <w:bCs w:val="0"/>
          <w:color w:val="auto"/>
          <w:sz w:val="24"/>
          <w:szCs w:val="24"/>
          <w:lang w:val="en-US" w:eastAsia="zh-CN" w:bidi="ar-SA"/>
        </w:rPr>
        <w:t xml:space="preserve">1、合同总价为：大写</w:t>
      </w:r>
      <w:r>
        <w:rPr>
          <w:rFonts w:hint="eastAsia" w:ascii="宋体" w:hAnsi="宋体"/>
          <w:b w:val="0"/>
          <w:bCs w:val="0"/>
          <w:color w:val="auto"/>
          <w:sz w:val="24"/>
          <w:szCs w:val="24"/>
          <w:u w:val="single"/>
          <w:lang w:val="en-US" w:eastAsia="zh-CN" w:bidi="ar-SA"/>
        </w:rPr>
        <w:t xml:space="preserve">                   </w:t>
      </w:r>
      <w:r>
        <w:rPr>
          <w:rFonts w:hint="eastAsia" w:ascii="宋体" w:hAnsi="宋体"/>
          <w:b w:val="0"/>
          <w:bCs w:val="0"/>
          <w:color w:val="auto"/>
          <w:sz w:val="24"/>
          <w:szCs w:val="24"/>
          <w:lang w:val="en-US" w:eastAsia="zh-CN" w:bidi="ar-SA"/>
        </w:rPr>
        <w:t xml:space="preserve">(小写：¥ </w:t>
      </w:r>
      <w:r>
        <w:rPr>
          <w:rFonts w:hint="eastAsia" w:ascii="宋体" w:hAnsi="宋体"/>
          <w:b w:val="0"/>
          <w:bCs w:val="0"/>
          <w:color w:val="auto"/>
          <w:sz w:val="24"/>
          <w:szCs w:val="24"/>
          <w:u w:val="single"/>
          <w:lang w:val="en-US" w:eastAsia="zh-CN" w:bidi="ar-SA"/>
        </w:rPr>
        <w:t xml:space="preserve">       </w:t>
      </w:r>
      <w:r>
        <w:rPr>
          <w:rFonts w:hint="eastAsia" w:ascii="宋体" w:hAnsi="宋体"/>
          <w:b w:val="0"/>
          <w:bCs w:val="0"/>
          <w:color w:val="auto"/>
          <w:sz w:val="24"/>
          <w:szCs w:val="24"/>
          <w:lang w:val="en-US" w:eastAsia="zh-CN" w:bidi="ar-SA"/>
        </w:rPr>
        <w:t xml:space="preserve">元)。小修养护项目另按实结算。</w:t>
      </w:r>
      <w:r/>
    </w:p>
    <w:p>
      <w:pPr>
        <w:ind w:firstLine="480"/>
        <w:spacing w:line="360" w:lineRule="auto"/>
        <w:rPr>
          <w:rFonts w:hint="default" w:ascii="宋体" w:hAnsi="宋体"/>
          <w:b w:val="0"/>
          <w:bCs w:val="0"/>
          <w:color w:val="auto"/>
          <w:sz w:val="24"/>
          <w:szCs w:val="24"/>
          <w:lang w:val="en-US" w:eastAsia="zh-CN" w:bidi="ar-SA"/>
        </w:rPr>
      </w:pPr>
      <w:r>
        <w:rPr>
          <w:rFonts w:hint="eastAsia" w:ascii="宋体" w:hAnsi="宋体"/>
          <w:b w:val="0"/>
          <w:bCs w:val="0"/>
          <w:color w:val="auto"/>
          <w:sz w:val="24"/>
          <w:szCs w:val="24"/>
          <w:lang w:val="en-US" w:eastAsia="zh-CN" w:bidi="ar-SA"/>
        </w:rPr>
        <w:t xml:space="preserve">2、奖励与扣除机制</w:t>
      </w:r>
      <w:r/>
    </w:p>
    <w:p>
      <w:pPr>
        <w:ind w:firstLine="480"/>
        <w:spacing w:line="360" w:lineRule="auto"/>
        <w:rPr>
          <w:rFonts w:hint="eastAsia" w:ascii="宋体" w:hAnsi="宋体"/>
          <w:b w:val="0"/>
          <w:bCs w:val="0"/>
          <w:color w:val="auto"/>
          <w:sz w:val="24"/>
          <w:szCs w:val="24"/>
          <w:lang w:val="en-US" w:eastAsia="zh-CN" w:bidi="ar-SA"/>
        </w:rPr>
      </w:pPr>
      <w:r>
        <w:rPr>
          <w:rFonts w:hint="eastAsia" w:ascii="宋体" w:hAnsi="宋体"/>
          <w:b w:val="0"/>
          <w:bCs w:val="0"/>
          <w:color w:val="auto"/>
          <w:sz w:val="24"/>
          <w:szCs w:val="24"/>
          <w:lang w:val="en-US" w:eastAsia="zh-CN" w:bidi="ar-SA"/>
        </w:rPr>
        <w:t xml:space="preserve">在市交通部门农村公路考核评比中获得市级考核评比排名档以提高公路养护经费的方式予以奖励：</w:t>
      </w:r>
      <w:r/>
    </w:p>
    <w:p>
      <w:pPr>
        <w:ind w:firstLine="480"/>
        <w:spacing w:line="360" w:lineRule="auto"/>
        <w:rPr>
          <w:rFonts w:hint="eastAsia" w:ascii="宋体" w:hAnsi="宋体"/>
          <w:b w:val="0"/>
          <w:bCs w:val="0"/>
          <w:color w:val="auto"/>
          <w:sz w:val="24"/>
          <w:szCs w:val="24"/>
          <w:lang w:val="en-US" w:eastAsia="zh-CN" w:bidi="ar-SA"/>
        </w:rPr>
      </w:pPr>
      <w:r>
        <w:rPr>
          <w:rFonts w:hint="eastAsia" w:ascii="宋体" w:hAnsi="宋体"/>
          <w:b w:val="0"/>
          <w:bCs w:val="0"/>
          <w:color w:val="auto"/>
          <w:sz w:val="24"/>
          <w:szCs w:val="24"/>
          <w:lang w:val="en-US" w:eastAsia="zh-CN" w:bidi="ar-SA"/>
        </w:rPr>
        <w:t xml:space="preserve">第一名每公里相应提高经费1000元/公里；第二名每公里相应提高经费800元/公里；第三名每公里相应提高经费500元/公里；</w:t>
      </w:r>
      <w:r/>
    </w:p>
    <w:p>
      <w:pPr>
        <w:ind w:firstLine="480"/>
        <w:spacing w:line="360" w:lineRule="auto"/>
        <w:rPr>
          <w:rFonts w:hint="eastAsia" w:ascii="宋体" w:hAnsi="宋体"/>
          <w:b w:val="0"/>
          <w:bCs w:val="0"/>
          <w:color w:val="auto"/>
          <w:sz w:val="24"/>
          <w:szCs w:val="24"/>
          <w:lang w:val="en-US" w:eastAsia="zh-CN" w:bidi="ar-SA"/>
        </w:rPr>
      </w:pPr>
      <w:r>
        <w:rPr>
          <w:rFonts w:hint="eastAsia" w:ascii="宋体" w:hAnsi="宋体"/>
          <w:b w:val="0"/>
          <w:bCs w:val="0"/>
          <w:color w:val="auto"/>
          <w:sz w:val="24"/>
          <w:szCs w:val="24"/>
          <w:lang w:val="en-US" w:eastAsia="zh-CN" w:bidi="ar-SA"/>
        </w:rPr>
        <w:t xml:space="preserve">在市交通部门农村公路考核评比中排名最后至倒数第三名相应扣除经费：</w:t>
      </w:r>
      <w:r/>
    </w:p>
    <w:p>
      <w:pPr>
        <w:ind w:firstLine="480"/>
        <w:spacing w:line="360" w:lineRule="auto"/>
        <w:rPr>
          <w:rFonts w:hint="eastAsia" w:ascii="宋体" w:hAnsi="宋体"/>
          <w:b w:val="0"/>
          <w:bCs w:val="0"/>
          <w:color w:val="auto"/>
          <w:sz w:val="24"/>
          <w:szCs w:val="24"/>
          <w:lang w:val="en-US" w:eastAsia="zh-CN" w:bidi="ar-SA"/>
        </w:rPr>
      </w:pPr>
      <w:r>
        <w:rPr>
          <w:rFonts w:hint="eastAsia" w:ascii="宋体" w:hAnsi="宋体"/>
          <w:b w:val="0"/>
          <w:bCs w:val="0"/>
          <w:color w:val="auto"/>
          <w:sz w:val="24"/>
          <w:szCs w:val="24"/>
          <w:lang w:val="en-US" w:eastAsia="zh-CN" w:bidi="ar-SA"/>
        </w:rPr>
        <w:t xml:space="preserve">倒数第一扣1000元/公里；倒数第二扣800元/公里；倒数第三扣500元/公里。</w:t>
      </w:r>
      <w:r/>
    </w:p>
    <w:p>
      <w:pPr>
        <w:spacing w:line="360" w:lineRule="auto"/>
        <w:rPr>
          <w:rFonts w:ascii="宋体" w:hAnsi="宋体"/>
          <w:b w:val="0"/>
          <w:bCs w:val="0"/>
          <w:color w:val="auto"/>
          <w:sz w:val="24"/>
          <w:szCs w:val="24"/>
          <w:lang w:val="en-US" w:eastAsia="zh-CN" w:bidi="ar-SA"/>
        </w:rPr>
      </w:pPr>
      <w:r>
        <w:rPr>
          <w:rFonts w:hint="eastAsia" w:ascii="宋体" w:hAnsi="宋体"/>
          <w:b w:val="0"/>
          <w:bCs w:val="0"/>
          <w:color w:val="auto"/>
          <w:sz w:val="24"/>
          <w:szCs w:val="24"/>
          <w:lang w:val="en-US" w:eastAsia="zh-CN" w:bidi="ar-SA"/>
        </w:rPr>
        <w:t xml:space="preserve">四、支付办法</w:t>
      </w:r>
      <w:r/>
    </w:p>
    <w:p>
      <w:pPr>
        <w:ind w:firstLine="480"/>
        <w:spacing w:line="360" w:lineRule="auto"/>
        <w:rPr>
          <w:rFonts w:hint="eastAsia" w:ascii="宋体" w:hAnsi="宋体"/>
          <w:b w:val="0"/>
          <w:bCs w:val="0"/>
          <w:color w:val="auto"/>
          <w:sz w:val="24"/>
          <w:szCs w:val="24"/>
          <w:lang w:val="en-US" w:eastAsia="zh-CN" w:bidi="ar-SA"/>
        </w:rPr>
      </w:pPr>
      <w:r>
        <w:rPr>
          <w:rFonts w:hint="eastAsia" w:ascii="宋体" w:hAnsi="宋体"/>
          <w:b w:val="0"/>
          <w:bCs w:val="0"/>
          <w:color w:val="auto"/>
          <w:sz w:val="24"/>
          <w:szCs w:val="24"/>
          <w:lang w:val="en-US" w:eastAsia="zh-CN" w:bidi="ar-SA"/>
        </w:rPr>
        <w:t xml:space="preserve">1、计量支付</w:t>
      </w:r>
      <w:r/>
    </w:p>
    <w:p>
      <w:pPr>
        <w:ind w:firstLine="480"/>
        <w:spacing w:line="360" w:lineRule="auto"/>
        <w:rPr>
          <w:rFonts w:hint="eastAsia" w:ascii="宋体" w:hAnsi="宋体"/>
          <w:b w:val="0"/>
          <w:bCs w:val="0"/>
          <w:color w:val="auto"/>
          <w:sz w:val="24"/>
          <w:szCs w:val="24"/>
          <w:lang w:val="en-US" w:eastAsia="zh-CN" w:bidi="ar-SA"/>
        </w:rPr>
      </w:pPr>
      <w:r>
        <w:rPr>
          <w:rFonts w:hint="eastAsia" w:ascii="宋体" w:hAnsi="宋体"/>
          <w:b w:val="0"/>
          <w:bCs w:val="0"/>
          <w:color w:val="auto"/>
          <w:sz w:val="24"/>
          <w:szCs w:val="24"/>
          <w:lang w:val="en-US" w:eastAsia="zh-CN" w:bidi="ar-SA"/>
        </w:rPr>
        <w:t xml:space="preserve">公路养护经费按季度支付，每季度支付至80%，年终支付到100%；每季度的奖、罚款将直接纳入公路养护经费中。</w:t>
      </w:r>
      <w:r/>
    </w:p>
    <w:p>
      <w:pPr>
        <w:numPr>
          <w:ilvl w:val="0"/>
          <w:numId w:val="0"/>
        </w:numPr>
        <w:ind w:firstLine="480"/>
        <w:spacing w:line="360" w:lineRule="auto"/>
        <w:rPr>
          <w:rFonts w:hint="eastAsia" w:ascii="宋体" w:hAnsi="宋体"/>
          <w:b w:val="0"/>
          <w:bCs w:val="0"/>
          <w:color w:val="auto"/>
          <w:sz w:val="24"/>
          <w:szCs w:val="24"/>
          <w:lang w:val="en-US" w:eastAsia="zh-CN" w:bidi="ar-SA"/>
        </w:rPr>
      </w:pPr>
      <w:r>
        <w:rPr>
          <w:rFonts w:hint="eastAsia" w:ascii="宋体" w:hAnsi="宋体"/>
          <w:b w:val="0"/>
          <w:bCs w:val="0"/>
          <w:color w:val="auto"/>
          <w:sz w:val="24"/>
          <w:szCs w:val="24"/>
          <w:lang w:val="en-US" w:eastAsia="zh-CN" w:bidi="ar-SA"/>
        </w:rPr>
        <w:t xml:space="preserve">2、公路养护里程、范围如有变动，资金拨付以实际结算为准。</w:t>
      </w:r>
      <w:r/>
    </w:p>
    <w:p>
      <w:pPr>
        <w:numPr>
          <w:ilvl w:val="0"/>
          <w:numId w:val="0"/>
        </w:numPr>
        <w:spacing w:line="360" w:lineRule="auto"/>
        <w:rPr>
          <w:rFonts w:hint="eastAsia" w:ascii="宋体" w:hAnsi="宋体"/>
          <w:b w:val="0"/>
          <w:bCs w:val="0"/>
          <w:color w:val="auto"/>
          <w:sz w:val="24"/>
          <w:szCs w:val="24"/>
          <w:lang w:val="en-US" w:eastAsia="zh-CN" w:bidi="ar-SA"/>
        </w:rPr>
      </w:pPr>
      <w:r>
        <w:rPr>
          <w:rFonts w:hint="eastAsia" w:ascii="宋体" w:hAnsi="宋体"/>
          <w:b w:val="0"/>
          <w:bCs w:val="0"/>
          <w:color w:val="auto"/>
          <w:sz w:val="24"/>
          <w:szCs w:val="24"/>
          <w:lang w:val="en-US" w:eastAsia="zh-CN" w:bidi="ar-SA"/>
        </w:rPr>
        <w:t xml:space="preserve">五、乙方应尽责任义务</w:t>
      </w:r>
      <w:r/>
    </w:p>
    <w:p>
      <w:pPr>
        <w:ind w:firstLine="48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color w:val="auto"/>
          <w:sz w:val="24"/>
          <w:szCs w:val="24"/>
          <w:lang w:val="en-US" w:eastAsia="zh-CN" w:bidi="ar-SA"/>
        </w:rPr>
        <w:t xml:space="preserve">1、乙方必须按《公路养护技术规范》(JTGH10-2009)、《公</w:t>
      </w:r>
      <w:r>
        <w:rPr>
          <w:rFonts w:hint="eastAsia" w:ascii="宋体" w:hAnsi="宋体" w:eastAsia="宋体" w:cs="Times New Roman"/>
          <w:b w:val="0"/>
          <w:bCs w:val="0"/>
          <w:sz w:val="24"/>
          <w:szCs w:val="24"/>
          <w:lang w:val="en-US" w:eastAsia="zh-CN" w:bidi="ar-SA"/>
        </w:rPr>
        <w:t xml:space="preserve">路养护工程质量检查评定标准》 (JTG 5220-2020)、合同书等有关规定履行公路公路养护职责，坚持“预防为主、防治结合”的方针，确保横坡适度，路肩整洁，边坡稳定，排水畅通，构造物完好，沿线设施完善，绿化协调美观，确保公路养护质量，提高公路安全畅通能力。</w:t>
      </w:r>
      <w:r/>
    </w:p>
    <w:p>
      <w:pPr>
        <w:ind w:firstLine="48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2、乙方必须建立各项公路养护图表及台账，建立健全各类突发事件抢险救灾的应急预案，确保组织领导、抢险队伍、材料设备、应急机制的到位。</w:t>
      </w:r>
      <w:r/>
    </w:p>
    <w:p>
      <w:pPr>
        <w:ind w:firstLine="48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3、乙方必须实行每天不少于一次的日常巡查，大暴雨、洪水、台风、雪天等恶劣 天气，必须全天候巡查，并记好巡查台账(包括节假日巡查台账)。</w:t>
      </w:r>
      <w:r/>
    </w:p>
    <w:p>
      <w:pPr>
        <w:ind w:firstLine="480"/>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b w:val="0"/>
          <w:bCs w:val="0"/>
          <w:sz w:val="24"/>
          <w:szCs w:val="24"/>
          <w:lang w:val="en-US" w:eastAsia="zh-CN" w:bidi="ar-SA"/>
        </w:rPr>
        <w:t xml:space="preserve">4、考核单位在平时巡查，季度检查考核中，一旦发现日常管理缺陷，及时签发“整 改通知书”,承包单位必须无条件接受考核单位在巡查、检查考核中指出的各项缺陷整改意见，并服从监管，对考核单位签发</w:t>
      </w:r>
      <w:r>
        <w:rPr>
          <w:rFonts w:hint="eastAsia" w:ascii="宋体" w:hAnsi="宋体" w:eastAsia="宋体" w:cs="Times New Roman"/>
          <w:sz w:val="24"/>
          <w:szCs w:val="24"/>
          <w:lang w:val="en-US" w:eastAsia="zh-CN" w:bidi="ar-SA"/>
        </w:rPr>
        <w:t xml:space="preserve">的整改或责令通知书必须在24小时内签收，反馈给考核单位，承包单位不得以任何理由拒收、拒签，否则视作默认同意处理。承包单位必须在规定整改时间内无条件整改到位。否则，考核单位有权签发指令通知其他承包人完成，按实际所发生的经费三倍倒扣承包单位的公路养护经费。</w:t>
      </w:r>
      <w:r/>
    </w:p>
    <w:p>
      <w:pPr>
        <w:ind w:firstLine="480"/>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5、乙方必须至少明确公路养护项目专职管理员各一名，由专职管理员 具体负责日常管理及甲乙双方沟通联系等工作。</w:t>
      </w:r>
      <w:r/>
    </w:p>
    <w:p>
      <w:pPr>
        <w:ind w:firstLine="480"/>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6、乙方需拥有日常管理固定场所，并完善相应的内业台账、上墙图表等。</w:t>
      </w:r>
      <w:r/>
    </w:p>
    <w:p>
      <w:pPr>
        <w:ind w:firstLine="480"/>
        <w:spacing w:line="360" w:lineRule="auto"/>
        <w:rPr>
          <w:rFonts w:hint="eastAsia" w:ascii="宋体" w:hAnsi="宋体" w:eastAsia="宋体" w:cs="Times New Roman"/>
          <w:b/>
          <w:bCs/>
          <w:sz w:val="24"/>
          <w:szCs w:val="24"/>
          <w:lang w:val="en-US" w:eastAsia="zh-CN" w:bidi="ar-SA"/>
        </w:rPr>
      </w:pPr>
      <w:r>
        <w:rPr>
          <w:rFonts w:hint="eastAsia" w:ascii="宋体" w:hAnsi="宋体" w:eastAsia="宋体" w:cs="Times New Roman"/>
          <w:sz w:val="24"/>
          <w:szCs w:val="24"/>
          <w:lang w:val="en-US" w:eastAsia="zh-CN" w:bidi="ar-SA"/>
        </w:rPr>
        <w:t xml:space="preserve">7、必须无条件配合地方政府组织的各项活动的保障工作。</w:t>
      </w:r>
      <w:r/>
    </w:p>
    <w:p>
      <w:pPr>
        <w:spacing w:line="360" w:lineRule="auto"/>
        <w:rPr>
          <w:rFonts w:hint="default"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六、</w:t>
      </w:r>
      <w:r>
        <w:rPr>
          <w:rFonts w:hint="eastAsia" w:ascii="宋体" w:hAnsi="宋体" w:cs="Times New Roman"/>
          <w:b/>
          <w:bCs/>
          <w:sz w:val="24"/>
          <w:szCs w:val="24"/>
          <w:lang w:val="en-US" w:eastAsia="zh-CN" w:bidi="ar-SA"/>
        </w:rPr>
        <w:t xml:space="preserve">技术要求</w:t>
      </w:r>
      <w:r/>
    </w:p>
    <w:p>
      <w:pPr>
        <w:numPr>
          <w:ilvl w:val="0"/>
          <w:numId w:val="0"/>
        </w:numPr>
        <w:ind w:firstLine="482"/>
        <w:spacing w:line="360" w:lineRule="auto"/>
        <w:rPr>
          <w:rFonts w:hint="eastAsia" w:ascii="宋体" w:hAnsi="宋体"/>
          <w:b/>
          <w:bCs/>
          <w:sz w:val="24"/>
          <w:szCs w:val="24"/>
          <w:lang w:val="en-US" w:eastAsia="zh-CN" w:bidi="ar-SA"/>
        </w:rPr>
      </w:pPr>
      <w:r>
        <w:rPr>
          <w:rFonts w:hint="eastAsia" w:ascii="宋体" w:hAnsi="宋体"/>
          <w:b/>
          <w:bCs/>
          <w:sz w:val="24"/>
          <w:szCs w:val="24"/>
          <w:lang w:val="en-US" w:eastAsia="zh-CN" w:bidi="ar-SA"/>
        </w:rPr>
        <w:t xml:space="preserve">（1）公路保洁：</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①路面：路面及时清扫，及时清除白色垃圾和杂物堆积物；及时清理积水、积冰、 积雪；加强路况巡查，发现病害及时汇报，以便及时修复，确保路面清洁无病害。清扫过程的中产生的垃圾必须及时清运，严禁乱抛乱倒。对受污染的路面应及时清洗。</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②路肩：路肩应保持平整、坚实，横坡适顺，排水顺畅；土路肩或草皮路肩的横坡应略大于路面横坡，硬路肩与路面同坡；路基边坡应保持平顺、坚实，两侧1.5米范围的保洁质量与路面保持一致，确保无白色垃圾、建筑垃圾等。</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③桥涵：按规定对桥涵进行经常性检查、定期检查、特殊检查；保持桥涵外观整洁，伸缩缝、泄水孔无杂物堵塞；桥梁经常性检查每季不少于1次，检查台账资料真实、齐全。</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④沿线设施：保持百米桩、轮廓标、警示桩、里程碑设施清洁，无明显倾斜、松动。</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⑤内业管理：公路养护制度齐全，绿化养护目标明确；图表、台帐齐全到位，报表上报及时；安全管理情况良好。</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⑥路况巡查：按规定每周不少于3次检查，并做好书面记录。遇特大暴雨、洪水、 冰雪恶劣天气或发生特大交通事故必须立即上路检查，并有详细记录。发现问题及时处理汇报。</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⑦ 保洁工人：每5公里配备一名保洁工人。保洁工人严格执行出勤考核制度；工作时间须着养护标志服。</w:t>
      </w:r>
      <w:r/>
    </w:p>
    <w:p>
      <w:pPr>
        <w:ind w:firstLine="482"/>
        <w:spacing w:line="360" w:lineRule="auto"/>
        <w:rPr>
          <w:rFonts w:hint="eastAsia" w:ascii="宋体" w:hAnsi="宋体"/>
          <w:b/>
          <w:bCs/>
          <w:sz w:val="24"/>
          <w:szCs w:val="24"/>
          <w:lang w:val="en-US" w:eastAsia="zh-CN" w:bidi="ar-SA"/>
        </w:rPr>
      </w:pPr>
      <w:r>
        <w:rPr>
          <w:rFonts w:hint="eastAsia" w:ascii="宋体" w:hAnsi="宋体"/>
          <w:b/>
          <w:bCs/>
          <w:sz w:val="24"/>
          <w:szCs w:val="24"/>
          <w:lang w:val="en-US" w:eastAsia="zh-CN" w:bidi="ar-SA"/>
        </w:rPr>
        <w:t xml:space="preserve">（2）公路小修养护：</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①养护单位必须严格按要求配备具有相应岗位资格的专业技术人员、养护小修工程必需的机械设备及试验、检测设备。</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②养护质量必须满足相应的技术规范，对于达不到要求的小修工程，养护单位必须无条件返工，直至满足养护技术规范。</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③施工材料必须是满足设计、施工规范的合格产品。</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④ 养护单位应加强日常巡查，及时反馈路况信息，书面上报小修申请，小修项目须 经建设单位批准后实施。</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⑤工程完成后，建设单位组织相关单位进行验收，验收合格后认可工程量。</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⑥ 养护小修工程质量缺陷责任期为1年。</w:t>
      </w:r>
      <w:r/>
    </w:p>
    <w:p>
      <w:pPr>
        <w:ind w:firstLine="482"/>
        <w:spacing w:line="360" w:lineRule="auto"/>
        <w:rPr>
          <w:rFonts w:hint="eastAsia" w:ascii="宋体" w:hAnsi="宋体"/>
          <w:b/>
          <w:bCs/>
          <w:sz w:val="24"/>
          <w:szCs w:val="24"/>
          <w:lang w:val="en-US" w:eastAsia="zh-CN" w:bidi="ar-SA"/>
        </w:rPr>
      </w:pPr>
      <w:r>
        <w:rPr>
          <w:rFonts w:hint="eastAsia" w:ascii="宋体" w:hAnsi="宋体"/>
          <w:b/>
          <w:bCs/>
          <w:sz w:val="24"/>
          <w:szCs w:val="24"/>
          <w:lang w:val="en-US" w:eastAsia="zh-CN" w:bidi="ar-SA"/>
        </w:rPr>
        <w:t xml:space="preserve">（3）绿化养护：</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①不得以任何形式对管理任务进行转包或分包。</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②必须建立完善的绿地管理制度，并根据《绿化养护管理考核细则》、《交通绿化养护计划时间表》的要求进行养护作业，每周至少组织1次巡查并进行记录。</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③对非法侵占使用所承包的绿地的行为进行有效的制止和劝阻，并及时上报建设单位。</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④严格按照绿化管理养护专业技术规范要求，及时做好清除杂草工作，保证绿化范 围内无杂草、无白色垃圾、无边坡种植等。养护人员保洁作业时必须着安全标志服。</w:t>
      </w:r>
      <w:r/>
    </w:p>
    <w:p>
      <w:pPr>
        <w:ind w:firstLine="480"/>
        <w:spacing w:line="360" w:lineRule="auto"/>
        <w:rPr>
          <w:rFonts w:hint="eastAsia" w:ascii="宋体" w:hAnsi="宋体"/>
          <w:sz w:val="24"/>
          <w:szCs w:val="24"/>
          <w:lang w:val="en-US" w:eastAsia="zh-CN" w:bidi="ar-SA"/>
        </w:rPr>
      </w:pPr>
      <w:r>
        <w:rPr>
          <w:rFonts w:hint="eastAsia" w:ascii="宋体" w:hAnsi="宋体"/>
          <w:sz w:val="24"/>
          <w:szCs w:val="24"/>
          <w:lang w:val="en-US" w:eastAsia="zh-CN" w:bidi="ar-SA"/>
        </w:rPr>
        <w:t xml:space="preserve">⑤如遇重大活动，需要及时清除杂草、清理卫生等，养护单位必须按照建设单位要求的时间节点如期完成。</w:t>
      </w:r>
      <w:r/>
    </w:p>
    <w:p>
      <w:pPr>
        <w:numPr>
          <w:ilvl w:val="0"/>
          <w:numId w:val="0"/>
        </w:numPr>
        <w:ind w:firstLine="482"/>
        <w:spacing w:line="360" w:lineRule="auto"/>
        <w:rPr>
          <w:rFonts w:hint="eastAsia" w:ascii="宋体" w:hAnsi="宋体"/>
          <w:b/>
          <w:bCs/>
          <w:sz w:val="24"/>
          <w:szCs w:val="24"/>
          <w:lang w:val="en-US" w:eastAsia="zh-CN" w:bidi="ar-SA"/>
        </w:rPr>
      </w:pPr>
      <w:r>
        <w:rPr>
          <w:rFonts w:hint="eastAsia" w:ascii="宋体" w:hAnsi="宋体"/>
          <w:b/>
          <w:bCs/>
          <w:sz w:val="24"/>
          <w:szCs w:val="24"/>
          <w:lang w:val="en-US" w:eastAsia="zh-CN" w:bidi="ar-SA"/>
        </w:rPr>
        <w:t xml:space="preserve">（4）《绿化养护管理考核细则》</w:t>
      </w:r>
      <w:r/>
    </w:p>
    <w:p>
      <w:pPr>
        <w:numPr>
          <w:ilvl w:val="0"/>
          <w:numId w:val="0"/>
        </w:numPr>
        <w:ind w:firstLine="723"/>
        <w:spacing w:line="360" w:lineRule="auto"/>
        <w:rPr>
          <w:rFonts w:hint="eastAsia" w:ascii="宋体" w:hAnsi="宋体"/>
          <w:b/>
          <w:bCs/>
          <w:sz w:val="24"/>
          <w:szCs w:val="24"/>
          <w:lang w:val="en-US" w:eastAsia="zh-CN" w:bidi="ar-SA"/>
        </w:rPr>
      </w:pPr>
      <w:r>
        <w:rPr>
          <w:rFonts w:hint="eastAsia" w:ascii="宋体" w:hAnsi="宋体"/>
          <w:b/>
          <w:bCs/>
          <w:sz w:val="24"/>
          <w:szCs w:val="24"/>
          <w:lang w:val="en-US" w:eastAsia="zh-CN" w:bidi="ar-SA"/>
        </w:rPr>
        <w:t xml:space="preserve">1）日常养护管理考核</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为加强社渚镇公路养护管理，建立健全养护管理体系，保护路产路权，促进养护水平的不断提高。社渚镇综合行政执法局（物业管理办公室、农村公路管理办公室）、溧阳市交通运输综合行政执法大队社渚中队、溧阳市社渚镇农村公路管理办公室对在公路养护过程中出现以下情况，将根据其所出问题责任大小及情节轻重，给予以下扣款：</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①保洁工人严格执行出勤考核制度；养护工人在上班时间内无故缺勤，发现一人次扣款100元；</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②养护工人未着养护标志服上路，发现一人次扣款100元；</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③如管养未达下列标准，每发现一个点位（段落）扣款100元：</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（1）路肩、路缘石保持整洁；</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（2）边沟不堵塞，保持畅通；</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（3）路（桥）面保持清洁；</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（4）桥梁伸缩缝、泄水孔无杂物堵塞，涵洞保持畅通。</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④百米桩、警示桩、里程碑、轮廓标及沿线公路服务设施等存在不清洁、歪斜、未及时扶正等现象，发现一处扣款100元；</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⑤承包人管养制度、图表、台帐等内业资料不齐全，巡查记录不及时、不真实，发现一次扣款500元；</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⑥路面、桥涵等小型设施出现病害、损坏，养护单位未能及时上报，出现一次扣款1000元。</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⑦遇特大暴雨、洪水、冰雪恶劣天气，必须上路检查，详细记录，并及时处理汇报，如上述工作不能到位，扣款2000元。</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⑧遇有重大活动，不能按建设单位的要求及时清扫保洁、保持路域环境良好的，扣款1000元；情况严重者，扣除整条线路当月的日常保洁费用。</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除以上情况，如有与合同协议书中要求有所违背的，建设单位有权根据存在问题的轻重处以1000～10000元不等的扣款；情况严重的将扣除该项目全部养护经费。</w:t>
      </w:r>
      <w:r/>
    </w:p>
    <w:p>
      <w:pPr>
        <w:ind w:firstLine="482"/>
        <w:spacing w:line="360" w:lineRule="auto"/>
        <w:rPr>
          <w:rFonts w:hint="eastAsia" w:ascii="宋体" w:hAnsi="宋体"/>
          <w:b/>
          <w:bCs/>
          <w:sz w:val="24"/>
          <w:szCs w:val="24"/>
          <w:lang w:val="en-US" w:eastAsia="zh-CN" w:bidi="ar-SA"/>
        </w:rPr>
      </w:pPr>
      <w:r>
        <w:rPr>
          <w:rFonts w:hint="eastAsia" w:ascii="宋体" w:hAnsi="宋体"/>
          <w:b/>
          <w:bCs/>
          <w:sz w:val="24"/>
          <w:szCs w:val="24"/>
          <w:lang w:val="en-US" w:eastAsia="zh-CN" w:bidi="ar-SA"/>
        </w:rPr>
        <w:t xml:space="preserve">2）绿化养护管理考核</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为加强绿化的建设、养护和管理，建立健全绿化养护管理体系，促进绿化养护持续发展，社渚镇综合行政执法局（物业管理办公室、农村公路管理办公室）、溧阳市交通运输综合行政执法大队社渚中队、溧阳市社渚镇农村公路管理办公室对在绿化养护过程中出现以下情况，将根据其所出问题责任大小及情节轻重，给予相应的扣款：</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①养护工人未着养护标志服作业，发现一人次扣款100元；</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②季节性除草不及时扣款500元/KM；</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③遇有重大活动，养护单位未按照建设单位要求的时间节点如期完成保洁、除草，每发生一次，视情节轻重扣款1000～5000元；</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④对非法侵占使用所承包绿地的行为未进行有效的制止、劝阻或未及时上报的，每发生一次，视情节轻重扣款500元；</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除以上情况，如有与合同协议书中要求有所违背的，建设单位有权根据存在问题的轻重处以1000～10000元不等的罚款；情况严重的将扣除该项目全部养护经费。</w:t>
      </w:r>
      <w:r/>
    </w:p>
    <w:p>
      <w:pPr>
        <w:ind w:firstLine="482"/>
        <w:spacing w:line="360" w:lineRule="auto"/>
        <w:rPr>
          <w:rFonts w:hint="eastAsia" w:ascii="宋体" w:hAnsi="宋体"/>
          <w:b/>
          <w:bCs/>
          <w:sz w:val="24"/>
          <w:szCs w:val="24"/>
          <w:lang w:val="en-US" w:eastAsia="zh-CN" w:bidi="ar-SA"/>
        </w:rPr>
      </w:pPr>
      <w:r>
        <w:rPr>
          <w:rFonts w:hint="eastAsia" w:ascii="宋体" w:hAnsi="宋体"/>
          <w:b/>
          <w:bCs/>
          <w:sz w:val="24"/>
          <w:szCs w:val="24"/>
          <w:lang w:val="en-US" w:eastAsia="zh-CN" w:bidi="ar-SA"/>
        </w:rPr>
        <w:t xml:space="preserve">3）交通绿化养护计划时间表</w:t>
      </w:r>
      <w:r/>
    </w:p>
    <w:tbl>
      <w:tblPr>
        <w:tblStyle w:val="1288"/>
        <w:tblW w:w="91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975"/>
        <w:gridCol w:w="1200"/>
        <w:gridCol w:w="2535"/>
        <w:gridCol w:w="2355"/>
        <w:gridCol w:w="1230"/>
      </w:tblGrid>
      <w:tr>
        <w:trPr/>
        <w:tc>
          <w:tcPr>
            <w:gridSpan w:val="2"/>
            <w:tcW w:w="182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工作内容</w:t>
            </w:r>
            <w:r/>
          </w:p>
        </w:tc>
        <w:tc>
          <w:tcPr>
            <w:tcW w:w="120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频率（不低于）</w:t>
            </w:r>
            <w:r/>
          </w:p>
        </w:tc>
        <w:tc>
          <w:tcPr>
            <w:tcW w:w="253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时间</w:t>
            </w:r>
            <w:r/>
          </w:p>
        </w:tc>
        <w:tc>
          <w:tcPr>
            <w:tcW w:w="235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要求</w:t>
            </w:r>
            <w:r/>
          </w:p>
        </w:tc>
        <w:tc>
          <w:tcPr>
            <w:tcW w:w="12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备注</w:t>
            </w:r>
            <w:r/>
          </w:p>
        </w:tc>
      </w:tr>
      <w:tr>
        <w:trPr/>
        <w:tc>
          <w:tcPr>
            <w:gridSpan w:val="2"/>
            <w:tcW w:w="182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缺株补植</w:t>
            </w:r>
            <w:r/>
          </w:p>
        </w:tc>
        <w:tc>
          <w:tcPr>
            <w:tcW w:w="12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r>
            <w:r/>
          </w:p>
        </w:tc>
        <w:tc>
          <w:tcPr>
            <w:tcW w:w="25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3月1日-3月31日</w:t>
            </w:r>
            <w:r/>
          </w:p>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10月20日-11月20日</w:t>
            </w:r>
            <w:r/>
          </w:p>
        </w:tc>
        <w:tc>
          <w:tcPr>
            <w:tcW w:w="23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所有缺株按要求补植到 位并报验</w:t>
            </w:r>
            <w:r/>
          </w:p>
        </w:tc>
        <w:tc>
          <w:tcPr>
            <w:tcW w:w="12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根据建设单位要求施工</w:t>
            </w:r>
            <w:r/>
          </w:p>
        </w:tc>
      </w:tr>
      <w:tr>
        <w:trPr/>
        <w:tc>
          <w:tcPr>
            <w:tcW w:w="847" w:type="dxa"/>
            <w:vAlign w:val="center"/>
            <w:vMerge w:val="restart"/>
            <w:textDirection w:val="lrTb"/>
            <w:noWrap w:val="false"/>
          </w:tcPr>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修枝整形</w:t>
            </w:r>
            <w:r/>
          </w:p>
        </w:tc>
        <w:tc>
          <w:tcPr>
            <w:tcW w:w="97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乔木</w:t>
            </w:r>
            <w:r/>
          </w:p>
        </w:tc>
        <w:tc>
          <w:tcPr>
            <w:tcW w:w="120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2</w:t>
            </w:r>
            <w:r/>
          </w:p>
        </w:tc>
        <w:tc>
          <w:tcPr>
            <w:tcW w:w="25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11月20日-12月10日</w:t>
            </w:r>
            <w:r/>
          </w:p>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3月20日-5月30日</w:t>
            </w:r>
            <w:r/>
          </w:p>
        </w:tc>
        <w:tc>
          <w:tcPr>
            <w:tcW w:w="2355"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清除枯枝、病枝、畸形枝、过密过长枝条，剥芽及花灌木保持视觉整齐、层次分明</w:t>
            </w:r>
            <w:r/>
          </w:p>
        </w:tc>
        <w:tc>
          <w:tcPr>
            <w:tcW w:w="1230"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路肩1.5m 范围内</w:t>
            </w:r>
            <w:r/>
          </w:p>
        </w:tc>
      </w:tr>
      <w:tr>
        <w:trPr/>
        <w:tc>
          <w:tcPr>
            <w:tcW w:w="84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r>
            <w:r/>
          </w:p>
        </w:tc>
        <w:tc>
          <w:tcPr>
            <w:tcW w:w="97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花</w:t>
            </w:r>
            <w:r/>
          </w:p>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灌木</w:t>
            </w:r>
            <w:r/>
          </w:p>
        </w:tc>
        <w:tc>
          <w:tcPr>
            <w:tcW w:w="120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3</w:t>
            </w:r>
            <w:r/>
          </w:p>
        </w:tc>
        <w:tc>
          <w:tcPr>
            <w:tcW w:w="25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5月10日-5月20日</w:t>
            </w:r>
            <w:r/>
          </w:p>
          <w:p>
            <w:pPr>
              <w:ind w:left="0" w:right="0"/>
              <w:jc w:val="center"/>
              <w:keepLines w:val="0"/>
              <w:keepNext w:val="0"/>
              <w:spacing w:before="0" w:beforeAutospacing="0" w:after="0" w:afterAutospacing="0" w:line="360" w:lineRule="auto"/>
              <w:rPr>
                <w:rFonts w:hint="eastAsia"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6月20日-7月20日</w:t>
            </w:r>
            <w:r/>
          </w:p>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9月1日-9月20日</w:t>
            </w:r>
            <w:r/>
          </w:p>
        </w:tc>
        <w:tc>
          <w:tcPr>
            <w:tcW w:w="235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r>
            <w:r/>
          </w:p>
        </w:tc>
        <w:tc>
          <w:tcPr>
            <w:tcW w:w="1230"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r>
            <w:r/>
          </w:p>
        </w:tc>
      </w:tr>
      <w:tr>
        <w:trPr/>
        <w:tc>
          <w:tcPr>
            <w:tcW w:w="84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除草及修剪</w:t>
            </w:r>
            <w:r/>
          </w:p>
        </w:tc>
        <w:tc>
          <w:tcPr>
            <w:tcW w:w="97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r>
            <w:r/>
          </w:p>
        </w:tc>
        <w:tc>
          <w:tcPr>
            <w:tcW w:w="120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14</w:t>
            </w:r>
            <w:r/>
          </w:p>
        </w:tc>
        <w:tc>
          <w:tcPr>
            <w:tcW w:w="253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3月、4月、5月、11月，每月除草一遍；6月-10月每月除草二遍</w:t>
            </w:r>
            <w:r/>
          </w:p>
        </w:tc>
        <w:tc>
          <w:tcPr>
            <w:tcW w:w="23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清除杂草、杂物，保持清 洁</w:t>
            </w:r>
            <w:r/>
          </w:p>
        </w:tc>
        <w:tc>
          <w:tcPr>
            <w:tcW w:w="12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路肩1.5 m 范围内</w:t>
            </w:r>
            <w:r/>
          </w:p>
        </w:tc>
      </w:tr>
      <w:tr>
        <w:trPr/>
        <w:tc>
          <w:tcPr>
            <w:tcW w:w="84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乔木刷白</w:t>
            </w:r>
            <w:r/>
          </w:p>
        </w:tc>
        <w:tc>
          <w:tcPr>
            <w:tcW w:w="97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r>
            <w:r/>
          </w:p>
        </w:tc>
        <w:tc>
          <w:tcPr>
            <w:tcW w:w="120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1</w:t>
            </w:r>
            <w:r/>
          </w:p>
        </w:tc>
        <w:tc>
          <w:tcPr>
            <w:tcW w:w="253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12月1日-12月15日</w:t>
            </w:r>
            <w:r/>
          </w:p>
        </w:tc>
        <w:tc>
          <w:tcPr>
            <w:tcW w:w="23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用生石灰10千克、硫磺粉1千克、食盐0.2千克，加水30～40千克搅拌均匀，调成糊状</w:t>
            </w:r>
            <w:r/>
          </w:p>
        </w:tc>
        <w:tc>
          <w:tcPr>
            <w:tcW w:w="12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sz w:val="21"/>
                <w:szCs w:val="21"/>
                <w:vertAlign w:val="baseline"/>
                <w:lang w:val="en-US" w:eastAsia="zh-CN" w:bidi="ar-SA"/>
              </w:rPr>
              <w:suppressLineNumbers w:val="0"/>
            </w:pPr>
            <w:r>
              <w:rPr>
                <w:rFonts w:hint="eastAsia" w:ascii="宋体" w:hAnsi="宋体" w:cs="Times New Roman"/>
                <w:sz w:val="21"/>
                <w:szCs w:val="21"/>
                <w:vertAlign w:val="baseline"/>
                <w:lang w:val="en-US" w:eastAsia="zh-CN" w:bidi="ar-SA"/>
              </w:rPr>
              <w:t xml:space="preserve">乔木刷白高度为1.2米</w:t>
            </w:r>
            <w:r/>
          </w:p>
        </w:tc>
      </w:tr>
    </w:tbl>
    <w:p>
      <w:pPr>
        <w:ind w:firstLine="482"/>
        <w:spacing w:line="360" w:lineRule="auto"/>
        <w:rPr>
          <w:rFonts w:hint="eastAsia" w:ascii="宋体" w:hAnsi="宋体"/>
          <w:b/>
          <w:bCs/>
          <w:sz w:val="24"/>
          <w:szCs w:val="24"/>
          <w:lang w:val="en-US" w:eastAsia="zh-CN" w:bidi="ar-SA"/>
        </w:rPr>
      </w:pPr>
      <w:r>
        <w:rPr>
          <w:rFonts w:hint="eastAsia" w:ascii="宋体" w:hAnsi="宋体"/>
          <w:b/>
          <w:bCs/>
          <w:sz w:val="18"/>
          <w:szCs w:val="18"/>
          <w:lang w:val="en-US" w:eastAsia="zh-CN" w:bidi="ar-SA"/>
        </w:rPr>
        <w:t xml:space="preserve">注：1、养护单位必须以计划时间表中的时间安排结合《交通绿化管养考核细则及奖惩措施》和《交通绿化管养质量标准及实施意见》拿出详细的养护计划时间表报业主审核，同时作出承诺保证。</w:t>
      </w:r>
      <w:r/>
    </w:p>
    <w:p>
      <w:pPr>
        <w:spacing w:line="360" w:lineRule="auto"/>
        <w:rPr>
          <w:rFonts w:hint="eastAsia" w:ascii="宋体" w:hAnsi="宋体"/>
          <w:b/>
          <w:bCs/>
          <w:sz w:val="24"/>
          <w:szCs w:val="24"/>
          <w:lang w:val="en-US" w:eastAsia="zh-CN" w:bidi="ar-SA"/>
        </w:rPr>
      </w:pPr>
      <w:r>
        <w:rPr>
          <w:rFonts w:hint="eastAsia" w:ascii="宋体" w:hAnsi="宋体"/>
          <w:b/>
          <w:bCs/>
          <w:sz w:val="24"/>
          <w:szCs w:val="24"/>
          <w:lang w:val="en-US" w:eastAsia="zh-CN" w:bidi="ar-SA"/>
        </w:rPr>
      </w:r>
      <w:r/>
    </w:p>
    <w:p>
      <w:pPr>
        <w:spacing w:line="360" w:lineRule="auto"/>
        <w:rPr>
          <w:rFonts w:hint="eastAsia" w:ascii="宋体" w:hAnsi="宋体"/>
          <w:b/>
          <w:bCs/>
          <w:sz w:val="24"/>
          <w:szCs w:val="24"/>
          <w:lang w:val="en-US" w:eastAsia="zh-CN" w:bidi="ar-SA"/>
        </w:rPr>
      </w:pPr>
      <w:r>
        <w:rPr>
          <w:rFonts w:hint="eastAsia" w:ascii="宋体" w:hAnsi="宋体"/>
          <w:b/>
          <w:bCs/>
          <w:sz w:val="24"/>
          <w:szCs w:val="24"/>
          <w:lang w:val="en-US" w:eastAsia="zh-CN" w:bidi="ar-SA"/>
        </w:rPr>
        <w:t xml:space="preserve">七、甲方责任</w:t>
      </w:r>
      <w:r/>
    </w:p>
    <w:p>
      <w:pPr>
        <w:ind w:firstLine="24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1、在乙方达到管理标准的情况下，按约定时限和方式将应付管理资金足额拨给乙方；</w:t>
      </w:r>
      <w:r/>
    </w:p>
    <w:p>
      <w:pPr>
        <w:ind w:firstLine="24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2、严格按照标准对乙方的管理作业进行定期检查和不定期的抽查，并向乙方提供必要的技术指导；</w:t>
      </w:r>
      <w:r/>
    </w:p>
    <w:p>
      <w:pPr>
        <w:ind w:firstLine="24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3、对因其他部门业务行为影响绿地正常管理，且乙方无力解决的问题予以协调解决；</w:t>
      </w:r>
      <w:r/>
    </w:p>
    <w:p>
      <w:pPr>
        <w:ind w:firstLine="240"/>
        <w:spacing w:line="360" w:lineRule="auto"/>
        <w:rPr>
          <w:rFonts w:hint="eastAsia" w:ascii="宋体" w:hAnsi="宋体"/>
          <w:b/>
          <w:bCs/>
          <w:sz w:val="24"/>
          <w:szCs w:val="24"/>
          <w:lang w:val="en-US" w:eastAsia="zh-CN" w:bidi="ar-SA"/>
        </w:rPr>
      </w:pPr>
      <w:r>
        <w:rPr>
          <w:rFonts w:hint="eastAsia" w:ascii="宋体" w:hAnsi="宋体"/>
          <w:b w:val="0"/>
          <w:bCs w:val="0"/>
          <w:sz w:val="24"/>
          <w:szCs w:val="24"/>
          <w:lang w:val="en-US" w:eastAsia="zh-CN" w:bidi="ar-SA"/>
        </w:rPr>
        <w:t xml:space="preserve">4、对侵占交通道路绿地的违法行为进行查处；</w:t>
      </w:r>
      <w:r/>
    </w:p>
    <w:p>
      <w:pPr>
        <w:spacing w:line="360" w:lineRule="auto"/>
        <w:rPr>
          <w:rFonts w:hint="eastAsia" w:ascii="宋体" w:hAnsi="宋体"/>
          <w:b/>
          <w:bCs/>
          <w:sz w:val="24"/>
          <w:szCs w:val="24"/>
          <w:lang w:val="en-US" w:eastAsia="zh-CN" w:bidi="ar-SA"/>
        </w:rPr>
      </w:pPr>
      <w:r>
        <w:rPr>
          <w:rFonts w:hint="eastAsia" w:ascii="宋体" w:hAnsi="宋体"/>
          <w:b/>
          <w:bCs/>
          <w:sz w:val="24"/>
          <w:szCs w:val="24"/>
          <w:lang w:val="en-US" w:eastAsia="zh-CN" w:bidi="ar-SA"/>
        </w:rPr>
        <w:t xml:space="preserve">八、乙方责任</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1、不得以任何形式对管理任务进行转包或分包。</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2、严格按照绿化管理专业技术规范要求，及时落实修剪、病虫害防治、浇水、保洁、刷白等作业，保证绿地清洁、植物正常生长。</w:t>
      </w:r>
      <w:r/>
    </w:p>
    <w:p>
      <w:pPr>
        <w:ind w:firstLine="480"/>
        <w:spacing w:line="360" w:lineRule="auto"/>
        <w:rPr>
          <w:rFonts w:hint="eastAsia" w:ascii="宋体" w:hAnsi="宋体"/>
          <w:b/>
          <w:bCs/>
          <w:sz w:val="24"/>
          <w:szCs w:val="24"/>
          <w:lang w:val="en-US" w:eastAsia="zh-CN" w:bidi="ar-SA"/>
        </w:rPr>
      </w:pPr>
      <w:r>
        <w:rPr>
          <w:rFonts w:hint="eastAsia" w:ascii="宋体" w:hAnsi="宋体"/>
          <w:b w:val="0"/>
          <w:bCs w:val="0"/>
          <w:sz w:val="24"/>
          <w:szCs w:val="24"/>
          <w:lang w:val="en-US" w:eastAsia="zh-CN" w:bidi="ar-SA"/>
        </w:rPr>
        <w:t xml:space="preserve">3、如遇重大活动，如：庆典、领导参观等需要保洁、除草，乙方必须按照甲方要求按时完成。</w:t>
      </w:r>
      <w:r/>
    </w:p>
    <w:p>
      <w:pPr>
        <w:spacing w:line="360" w:lineRule="auto"/>
        <w:rPr>
          <w:rFonts w:hint="eastAsia" w:ascii="宋体" w:hAnsi="宋体"/>
          <w:b w:val="0"/>
          <w:bCs w:val="0"/>
          <w:sz w:val="24"/>
          <w:szCs w:val="24"/>
          <w:lang w:val="en-US" w:eastAsia="zh-CN" w:bidi="ar-SA"/>
        </w:rPr>
      </w:pPr>
      <w:r>
        <w:rPr>
          <w:rFonts w:hint="eastAsia" w:ascii="宋体" w:hAnsi="宋体"/>
          <w:b/>
          <w:bCs/>
          <w:sz w:val="24"/>
          <w:szCs w:val="24"/>
          <w:lang w:val="en-US" w:eastAsia="zh-CN" w:bidi="ar-SA"/>
        </w:rPr>
        <w:t xml:space="preserve">九、考核制度</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(一)为使双方更好地履行合同，加强合同管理。承包人须按业主的绿化管理技术 规范，做好合同内所有公路养护工作，我单位将根据《绿化养护管理考核细则》等规章制度层层考核。</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(二)有下列情形之一的，合同甲方有权单方终止合同乙方的长效管理，当月的管 理经费不予结算：</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1、 未按招标文件的要求组织公路养护工作的；</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2、管养合同进行转包的；</w:t>
      </w:r>
      <w:r/>
    </w:p>
    <w:p>
      <w:pPr>
        <w:ind w:firstLine="480"/>
        <w:spacing w:line="360" w:lineRule="auto"/>
        <w:rPr>
          <w:rFonts w:hint="eastAsia" w:ascii="宋体" w:hAnsi="宋体"/>
          <w:b/>
          <w:bCs/>
          <w:sz w:val="24"/>
          <w:szCs w:val="24"/>
          <w:lang w:val="en-US" w:eastAsia="zh-CN" w:bidi="ar-SA"/>
        </w:rPr>
      </w:pPr>
      <w:r>
        <w:rPr>
          <w:rFonts w:hint="eastAsia" w:ascii="宋体" w:hAnsi="宋体"/>
          <w:b w:val="0"/>
          <w:bCs w:val="0"/>
          <w:sz w:val="24"/>
          <w:szCs w:val="24"/>
          <w:lang w:val="en-US" w:eastAsia="zh-CN" w:bidi="ar-SA"/>
        </w:rPr>
        <w:t xml:space="preserve">3、未按甲方要求及时进行整改并无正当理由(书面)的。</w:t>
      </w:r>
      <w:r/>
    </w:p>
    <w:p>
      <w:pPr>
        <w:spacing w:line="360" w:lineRule="auto"/>
        <w:rPr>
          <w:rFonts w:hint="eastAsia" w:ascii="宋体" w:hAnsi="宋体"/>
          <w:b/>
          <w:bCs/>
          <w:sz w:val="24"/>
          <w:szCs w:val="24"/>
          <w:lang w:val="en-US" w:eastAsia="zh-CN" w:bidi="ar-SA"/>
        </w:rPr>
      </w:pPr>
      <w:r>
        <w:rPr>
          <w:rFonts w:hint="eastAsia" w:ascii="宋体" w:hAnsi="宋体"/>
          <w:b/>
          <w:bCs/>
          <w:sz w:val="24"/>
          <w:szCs w:val="24"/>
          <w:lang w:val="en-US" w:eastAsia="zh-CN" w:bidi="ar-SA"/>
        </w:rPr>
        <w:t xml:space="preserve">十、安全和文明</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1、 公路养护过程中的一切治安、安全事宜，均由乙方负责。</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2、乙方应统一负责管理。做好文明保洁工作的组织、宣传工作，同时教育保洁人员遵纪守法，维护重点路段的社会治安。乙方应制定安全管理措施同时上报甲方。</w:t>
      </w:r>
      <w:r/>
    </w:p>
    <w:p>
      <w:pPr>
        <w:ind w:firstLine="480"/>
        <w:spacing w:line="360" w:lineRule="auto"/>
        <w:rPr>
          <w:rFonts w:hint="eastAsia" w:ascii="宋体" w:hAnsi="宋体"/>
          <w:b w:val="0"/>
          <w:bCs w:val="0"/>
          <w:sz w:val="24"/>
          <w:szCs w:val="24"/>
          <w:lang w:val="en-US" w:eastAsia="zh-CN" w:bidi="ar-SA"/>
        </w:rPr>
      </w:pPr>
      <w:r>
        <w:rPr>
          <w:rFonts w:hint="eastAsia" w:ascii="宋体" w:hAnsi="宋体"/>
          <w:b w:val="0"/>
          <w:bCs w:val="0"/>
          <w:sz w:val="24"/>
          <w:szCs w:val="24"/>
          <w:lang w:val="en-US" w:eastAsia="zh-CN" w:bidi="ar-SA"/>
        </w:rPr>
        <w:t xml:space="preserve">3、乙方保洁人员生产过程中应保护好公路及公路附属设施，如发现有损坏行为， 有责任的照价赔偿。</w:t>
      </w:r>
      <w:r/>
    </w:p>
    <w:p>
      <w:pPr>
        <w:ind w:firstLine="480"/>
        <w:spacing w:line="360" w:lineRule="auto"/>
        <w:rPr>
          <w:rFonts w:hint="eastAsia" w:ascii="宋体" w:hAnsi="宋体"/>
          <w:b/>
          <w:bCs/>
          <w:sz w:val="24"/>
          <w:szCs w:val="24"/>
          <w:lang w:val="en-US" w:eastAsia="zh-CN" w:bidi="ar-SA"/>
        </w:rPr>
      </w:pPr>
      <w:r>
        <w:rPr>
          <w:rFonts w:hint="eastAsia" w:ascii="宋体" w:hAnsi="宋体"/>
          <w:b w:val="0"/>
          <w:bCs w:val="0"/>
          <w:sz w:val="24"/>
          <w:szCs w:val="24"/>
          <w:lang w:val="en-US" w:eastAsia="zh-CN" w:bidi="ar-SA"/>
        </w:rPr>
        <w:t xml:space="preserve">4、乙方必须负责保洁人员的工作中安全教育，充分关注和保障所有保洁人员的安 全。乙方必须为保洁人员配置醒目的安全标志服装，同时配备专职的安全人员加强对保洁过程中的生产管理。在公路养护过程中若出现安全伤亡事故，</w:t>
      </w:r>
      <w:r>
        <w:rPr>
          <w:rFonts w:hint="eastAsia" w:ascii="宋体" w:hAnsi="宋体"/>
          <w:b/>
          <w:bCs/>
          <w:sz w:val="24"/>
          <w:szCs w:val="24"/>
          <w:lang w:val="en-US" w:eastAsia="zh-CN" w:bidi="ar-SA"/>
        </w:rPr>
        <w:t xml:space="preserve">其一切责任由乙方承担，甲方不负任何责任。</w:t>
      </w:r>
      <w:r/>
    </w:p>
    <w:p>
      <w:pPr>
        <w:spacing w:line="360" w:lineRule="auto"/>
        <w:rPr>
          <w:rFonts w:hint="eastAsia" w:ascii="宋体" w:hAnsi="宋体"/>
          <w:b w:val="0"/>
          <w:bCs w:val="0"/>
          <w:sz w:val="24"/>
          <w:szCs w:val="24"/>
          <w:lang w:val="en-US" w:eastAsia="zh-CN" w:bidi="ar-SA"/>
        </w:rPr>
      </w:pPr>
      <w:r>
        <w:rPr>
          <w:rFonts w:hint="eastAsia" w:ascii="宋体" w:hAnsi="宋体"/>
          <w:b/>
          <w:bCs/>
          <w:sz w:val="24"/>
          <w:szCs w:val="24"/>
          <w:lang w:val="en-US" w:eastAsia="zh-CN" w:bidi="ar-SA"/>
        </w:rPr>
        <w:t xml:space="preserve">十一、其他</w:t>
      </w:r>
      <w:r/>
    </w:p>
    <w:p>
      <w:pPr>
        <w:ind w:firstLine="480"/>
        <w:spacing w:line="360" w:lineRule="auto"/>
        <w:rPr>
          <w:rFonts w:hint="eastAsia" w:ascii="宋体" w:hAnsi="宋体"/>
          <w:b/>
          <w:bCs/>
          <w:sz w:val="24"/>
          <w:szCs w:val="24"/>
          <w:lang w:val="en-US" w:eastAsia="zh-CN" w:bidi="ar-SA"/>
        </w:rPr>
      </w:pPr>
      <w:r>
        <w:rPr>
          <w:rFonts w:hint="eastAsia" w:ascii="宋体" w:hAnsi="宋体"/>
          <w:b w:val="0"/>
          <w:bCs w:val="0"/>
          <w:sz w:val="24"/>
          <w:szCs w:val="24"/>
          <w:lang w:val="en-US" w:eastAsia="zh-CN" w:bidi="ar-SA"/>
        </w:rPr>
        <w:t xml:space="preserve">1、未尽事宜法规有规定的按规定执行，法律法规没有规定的，由甲乙双方在合法、平等的基础上，协商解决。</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(6)本合同一式五份，甲乙双方各执两份，送代理机构备案一份。</w:t>
      </w:r>
      <w:r/>
    </w:p>
    <w:tbl>
      <w:tblPr>
        <w:tblStyle w:val="10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31"/>
        <w:gridCol w:w="4257"/>
      </w:tblGrid>
      <w:tr>
        <w:trPr>
          <w:trHeight w:val="510"/>
        </w:trPr>
        <w:tc>
          <w:tcPr>
            <w:tcBorders>
              <w:top w:val="single" w:color="auto" w:sz="12" w:space="0"/>
              <w:left w:val="single" w:color="auto" w:sz="12" w:space="0"/>
              <w:bottom w:val="single" w:color="auto" w:sz="4" w:space="0"/>
              <w:right w:val="single" w:color="auto" w:sz="12" w:space="0"/>
            </w:tcBorders>
            <w:tcW w:w="2708" w:type="pct"/>
            <w:vAlign w:val="bottom"/>
            <w:textDirection w:val="lrTb"/>
            <w:noWrap w:val="false"/>
          </w:tcPr>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甲方（盖章）：</w:t>
            </w:r>
            <w:r/>
          </w:p>
          <w:p>
            <w:pPr>
              <w:spacing w:line="4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12" w:space="0"/>
              <w:left w:val="single" w:color="auto" w:sz="12" w:space="0"/>
              <w:bottom w:val="single" w:color="auto" w:sz="4" w:space="0"/>
              <w:right w:val="single" w:color="auto" w:sz="12" w:space="0"/>
            </w:tcBorders>
            <w:tcW w:w="2291" w:type="pct"/>
            <w:vAlign w:val="bottom"/>
            <w:textDirection w:val="lrTb"/>
            <w:noWrap w:val="false"/>
          </w:tcPr>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乙方（盖章）：</w:t>
            </w:r>
            <w:r/>
          </w:p>
          <w:p>
            <w:pPr>
              <w:spacing w:line="4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510"/>
        </w:trPr>
        <w:tc>
          <w:tcPr>
            <w:tcBorders>
              <w:top w:val="single" w:color="auto" w:sz="4" w:space="0"/>
              <w:left w:val="single" w:color="auto" w:sz="12" w:space="0"/>
              <w:bottom w:val="single" w:color="auto" w:sz="4" w:space="0"/>
              <w:right w:val="single" w:color="auto" w:sz="12" w:space="0"/>
            </w:tcBorders>
            <w:tcW w:w="2708" w:type="pct"/>
            <w:vAlign w:val="bottom"/>
            <w:textDirection w:val="lrTb"/>
            <w:noWrap w:val="false"/>
          </w:tcPr>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开户行：</w:t>
            </w:r>
            <w:r/>
          </w:p>
        </w:tc>
        <w:tc>
          <w:tcPr>
            <w:tcBorders>
              <w:top w:val="single" w:color="auto" w:sz="4" w:space="0"/>
              <w:left w:val="single" w:color="auto" w:sz="12" w:space="0"/>
              <w:bottom w:val="single" w:color="auto" w:sz="4" w:space="0"/>
              <w:right w:val="single" w:color="auto" w:sz="12" w:space="0"/>
            </w:tcBorders>
            <w:tcW w:w="2291" w:type="pct"/>
            <w:vAlign w:val="bottom"/>
            <w:textDirection w:val="lrTb"/>
            <w:noWrap w:val="false"/>
          </w:tcPr>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开户行：              </w:t>
            </w:r>
            <w:r/>
          </w:p>
        </w:tc>
      </w:tr>
      <w:tr>
        <w:trPr>
          <w:trHeight w:val="510"/>
        </w:trPr>
        <w:tc>
          <w:tcPr>
            <w:tcBorders>
              <w:top w:val="single" w:color="auto" w:sz="4" w:space="0"/>
              <w:left w:val="single" w:color="auto" w:sz="12" w:space="0"/>
              <w:bottom w:val="single" w:color="auto" w:sz="4" w:space="0"/>
              <w:right w:val="single" w:color="auto" w:sz="12" w:space="0"/>
            </w:tcBorders>
            <w:tcW w:w="2708" w:type="pct"/>
            <w:vAlign w:val="bottom"/>
            <w:textDirection w:val="lrTb"/>
            <w:noWrap w:val="false"/>
          </w:tcPr>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账号：</w:t>
            </w:r>
            <w:r/>
          </w:p>
        </w:tc>
        <w:tc>
          <w:tcPr>
            <w:tcBorders>
              <w:top w:val="single" w:color="auto" w:sz="4" w:space="0"/>
              <w:left w:val="single" w:color="auto" w:sz="12" w:space="0"/>
              <w:bottom w:val="single" w:color="auto" w:sz="4" w:space="0"/>
              <w:right w:val="single" w:color="auto" w:sz="12" w:space="0"/>
            </w:tcBorders>
            <w:tcW w:w="2291" w:type="pct"/>
            <w:vAlign w:val="bottom"/>
            <w:textDirection w:val="lrTb"/>
            <w:noWrap w:val="false"/>
          </w:tcPr>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账号：</w:t>
            </w:r>
            <w:r/>
          </w:p>
        </w:tc>
      </w:tr>
      <w:tr>
        <w:trPr>
          <w:trHeight w:val="510"/>
        </w:trPr>
        <w:tc>
          <w:tcPr>
            <w:tcBorders>
              <w:top w:val="single" w:color="auto" w:sz="4" w:space="0"/>
              <w:left w:val="single" w:color="auto" w:sz="12" w:space="0"/>
              <w:bottom w:val="single" w:color="auto" w:sz="4" w:space="0"/>
              <w:right w:val="single" w:color="auto" w:sz="12" w:space="0"/>
            </w:tcBorders>
            <w:tcW w:w="2708" w:type="pct"/>
            <w:vAlign w:val="bottom"/>
            <w:textDirection w:val="lrTb"/>
            <w:noWrap w:val="false"/>
          </w:tcPr>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法定代表人（签字）：</w:t>
            </w:r>
            <w:r/>
          </w:p>
        </w:tc>
        <w:tc>
          <w:tcPr>
            <w:tcBorders>
              <w:top w:val="single" w:color="auto" w:sz="4" w:space="0"/>
              <w:left w:val="single" w:color="auto" w:sz="12" w:space="0"/>
              <w:bottom w:val="single" w:color="auto" w:sz="4" w:space="0"/>
              <w:right w:val="single" w:color="auto" w:sz="12" w:space="0"/>
            </w:tcBorders>
            <w:tcW w:w="2291" w:type="pct"/>
            <w:vAlign w:val="bottom"/>
            <w:textDirection w:val="lrTb"/>
            <w:noWrap w:val="false"/>
          </w:tcPr>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法定代表人（签字）：</w:t>
            </w:r>
            <w:r/>
          </w:p>
        </w:tc>
      </w:tr>
      <w:tr>
        <w:trPr>
          <w:trHeight w:val="510"/>
        </w:trPr>
        <w:tc>
          <w:tcPr>
            <w:tcBorders>
              <w:top w:val="single" w:color="auto" w:sz="4" w:space="0"/>
              <w:left w:val="single" w:color="auto" w:sz="12" w:space="0"/>
              <w:bottom w:val="single" w:color="auto" w:sz="4" w:space="0"/>
              <w:right w:val="single" w:color="auto" w:sz="12" w:space="0"/>
            </w:tcBorders>
            <w:tcW w:w="2708" w:type="pct"/>
            <w:vAlign w:val="bottom"/>
            <w:textDirection w:val="lrTb"/>
            <w:noWrap w:val="false"/>
          </w:tcPr>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委托代理人（签字）：</w:t>
            </w:r>
            <w:r/>
          </w:p>
        </w:tc>
        <w:tc>
          <w:tcPr>
            <w:tcBorders>
              <w:top w:val="single" w:color="auto" w:sz="4" w:space="0"/>
              <w:left w:val="single" w:color="auto" w:sz="12" w:space="0"/>
              <w:bottom w:val="single" w:color="auto" w:sz="4" w:space="0"/>
              <w:right w:val="single" w:color="auto" w:sz="12" w:space="0"/>
            </w:tcBorders>
            <w:tcW w:w="2291" w:type="pct"/>
            <w:vAlign w:val="bottom"/>
            <w:textDirection w:val="lrTb"/>
            <w:noWrap w:val="false"/>
          </w:tcPr>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委托代理人（签字）：</w:t>
            </w:r>
            <w:r/>
          </w:p>
        </w:tc>
      </w:tr>
      <w:tr>
        <w:trPr>
          <w:trHeight w:val="510"/>
        </w:trPr>
        <w:tc>
          <w:tcPr>
            <w:tcBorders>
              <w:top w:val="single" w:color="auto" w:sz="4" w:space="0"/>
              <w:left w:val="single" w:color="auto" w:sz="12" w:space="0"/>
              <w:bottom w:val="single" w:color="auto" w:sz="4" w:space="0"/>
              <w:right w:val="single" w:color="auto" w:sz="12" w:space="0"/>
            </w:tcBorders>
            <w:tcW w:w="2708" w:type="pct"/>
            <w:vAlign w:val="bottom"/>
            <w:textDirection w:val="lrTb"/>
            <w:noWrap w:val="false"/>
          </w:tcPr>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电话：</w:t>
            </w:r>
            <w:r/>
          </w:p>
        </w:tc>
        <w:tc>
          <w:tcPr>
            <w:tcBorders>
              <w:top w:val="single" w:color="auto" w:sz="4" w:space="0"/>
              <w:left w:val="single" w:color="auto" w:sz="12" w:space="0"/>
              <w:bottom w:val="single" w:color="auto" w:sz="4" w:space="0"/>
              <w:right w:val="single" w:color="auto" w:sz="12" w:space="0"/>
            </w:tcBorders>
            <w:tcW w:w="2291" w:type="pct"/>
            <w:vAlign w:val="bottom"/>
            <w:textDirection w:val="lrTb"/>
            <w:noWrap w:val="false"/>
          </w:tcPr>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电话：</w:t>
            </w:r>
            <w:r/>
          </w:p>
        </w:tc>
      </w:tr>
      <w:tr>
        <w:trPr>
          <w:trHeight w:val="510"/>
        </w:trPr>
        <w:tc>
          <w:tcPr>
            <w:tcBorders>
              <w:top w:val="single" w:color="auto" w:sz="4" w:space="0"/>
              <w:left w:val="single" w:color="auto" w:sz="12" w:space="0"/>
              <w:bottom w:val="single" w:color="auto" w:sz="4" w:space="0"/>
              <w:right w:val="single" w:color="auto" w:sz="12" w:space="0"/>
            </w:tcBorders>
            <w:tcW w:w="2708" w:type="pct"/>
            <w:vAlign w:val="bottom"/>
            <w:textDirection w:val="lrTb"/>
            <w:noWrap w:val="false"/>
          </w:tcPr>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 </w:t>
            </w:r>
            <w:r/>
          </w:p>
        </w:tc>
        <w:tc>
          <w:tcPr>
            <w:tcBorders>
              <w:top w:val="single" w:color="auto" w:sz="4" w:space="0"/>
              <w:left w:val="single" w:color="auto" w:sz="12" w:space="0"/>
              <w:bottom w:val="single" w:color="auto" w:sz="4" w:space="0"/>
              <w:right w:val="single" w:color="auto" w:sz="12" w:space="0"/>
            </w:tcBorders>
            <w:tcW w:w="2291" w:type="pct"/>
            <w:vAlign w:val="bottom"/>
            <w:textDirection w:val="lrTb"/>
            <w:noWrap w:val="false"/>
          </w:tcPr>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 </w:t>
            </w:r>
            <w:r/>
          </w:p>
        </w:tc>
      </w:tr>
      <w:tr>
        <w:trPr>
          <w:trHeight w:val="510"/>
        </w:trPr>
        <w:tc>
          <w:tcPr>
            <w:tcBorders>
              <w:top w:val="single" w:color="auto" w:sz="4" w:space="0"/>
              <w:left w:val="single" w:color="auto" w:sz="12" w:space="0"/>
              <w:bottom w:val="single" w:color="auto" w:sz="12" w:space="0"/>
              <w:right w:val="single" w:color="auto" w:sz="12" w:space="0"/>
            </w:tcBorders>
            <w:tcW w:w="2708" w:type="pct"/>
            <w:vAlign w:val="bottom"/>
            <w:textDirection w:val="lrTb"/>
            <w:noWrap w:val="false"/>
          </w:tcPr>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签订日期：</w:t>
            </w:r>
            <w:r/>
          </w:p>
        </w:tc>
        <w:tc>
          <w:tcPr>
            <w:tcBorders>
              <w:top w:val="single" w:color="auto" w:sz="4" w:space="0"/>
              <w:left w:val="single" w:color="auto" w:sz="12" w:space="0"/>
              <w:bottom w:val="single" w:color="auto" w:sz="12" w:space="0"/>
              <w:right w:val="single" w:color="auto" w:sz="12" w:space="0"/>
            </w:tcBorders>
            <w:tcW w:w="2291" w:type="pct"/>
            <w:vAlign w:val="bottom"/>
            <w:textDirection w:val="lrTb"/>
            <w:noWrap w:val="false"/>
          </w:tcPr>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签订日期：</w:t>
            </w:r>
            <w:r/>
          </w:p>
        </w:tc>
      </w:tr>
    </w:tbl>
    <w:p>
      <w:pPr>
        <w:pStyle w:val="1469"/>
        <w:ind w:left="0" w:right="0" w:firstLine="0"/>
        <w:jc w:val="left"/>
        <w:keepLines w:val="0"/>
        <w:keepNext w:val="0"/>
        <w:spacing w:before="0" w:after="0" w:line="562" w:lineRule="exact"/>
        <w:shd w:val="clear" w:color="auto" w:fill="auto"/>
        <w:widowControl w:val="off"/>
        <w:rPr>
          <w:color w:val="auto"/>
          <w:spacing w:val="0"/>
          <w:position w:val="0"/>
          <w:sz w:val="21"/>
          <w:szCs w:val="21"/>
          <w:highlight w:val="none"/>
          <w:u w:val="none"/>
        </w:rPr>
      </w:pPr>
      <w:r>
        <w:rPr>
          <w:color w:val="auto"/>
          <w:spacing w:val="0"/>
          <w:position w:val="0"/>
          <w:sz w:val="21"/>
          <w:szCs w:val="21"/>
          <w:highlight w:val="none"/>
          <w:u w:val="none"/>
        </w:rPr>
      </w:r>
      <w:r/>
    </w:p>
    <w:p>
      <w:pPr>
        <w:ind w:left="0" w:firstLine="480"/>
        <w:jc w:val="both"/>
        <w:keepLines w:val="0"/>
        <w:keepNext w:val="0"/>
        <w:pageBreakBefore w:val="0"/>
        <w:spacing w:beforeAutospacing="0" w:afterAutospacing="0" w:line="360" w:lineRule="auto"/>
        <w:widowControl/>
        <w:rPr>
          <w:rFonts w:hint="eastAsia" w:ascii="宋体" w:hAnsi="宋体" w:eastAsia="宋体" w:cs="宋体"/>
          <w:i w:val="0"/>
          <w:iCs w:val="0"/>
          <w:caps w:val="0"/>
          <w:color w:val="000000"/>
          <w:spacing w:val="0"/>
          <w:sz w:val="24"/>
          <w:szCs w:val="24"/>
          <w:highlight w:val="none"/>
          <w:lang w:val="en-US" w:eastAsia="zh-CN" w:bidi="ar-SA"/>
        </w:rPr>
        <w:suppressLineNumbers w:val="0"/>
      </w:pPr>
      <w:r>
        <w:rPr>
          <w:rFonts w:hint="eastAsia" w:ascii="宋体" w:hAnsi="宋体" w:eastAsia="宋体" w:cs="宋体"/>
          <w:i w:val="0"/>
          <w:iCs w:val="0"/>
          <w:caps w:val="0"/>
          <w:color w:val="000000"/>
          <w:spacing w:val="0"/>
          <w:sz w:val="24"/>
          <w:szCs w:val="24"/>
          <w:highlight w:val="none"/>
          <w:lang w:val="en-US" w:eastAsia="zh-CN" w:bidi="ar-SA"/>
        </w:rPr>
      </w:r>
      <w:r/>
    </w:p>
    <w:p>
      <w:pPr>
        <w:pStyle w:val="1035"/>
        <w:jc w:val="center"/>
        <w:rPr>
          <w:rFonts w:hint="eastAsia" w:ascii="宋体" w:hAnsi="宋体" w:eastAsia="宋体" w:cs="宋体"/>
          <w:b/>
          <w:bCs/>
          <w:sz w:val="36"/>
          <w:szCs w:val="36"/>
        </w:rPr>
      </w:pPr>
      <w:r/>
      <w:bookmarkStart w:id="672" w:name="_Toc5909"/>
      <w:r/>
      <w:r/>
    </w:p>
    <w:p>
      <w:pPr>
        <w:pStyle w:val="1035"/>
        <w:jc w:val="center"/>
        <w:rPr>
          <w:rFonts w:hint="eastAsia" w:ascii="宋体" w:hAnsi="宋体" w:eastAsia="宋体" w:cs="宋体"/>
          <w:b/>
          <w:bCs/>
          <w:sz w:val="36"/>
          <w:szCs w:val="36"/>
        </w:rPr>
      </w:pPr>
      <w:r>
        <w:rPr>
          <w:rFonts w:hint="eastAsia" w:ascii="宋体" w:hAnsi="宋体" w:eastAsia="宋体" w:cs="宋体"/>
          <w:b/>
          <w:bCs/>
          <w:sz w:val="36"/>
          <w:szCs w:val="36"/>
        </w:rPr>
      </w:r>
      <w:r/>
    </w:p>
    <w:p>
      <w:pPr>
        <w:rPr>
          <w:rFonts w:hint="eastAsia" w:ascii="宋体" w:hAnsi="宋体" w:eastAsia="宋体" w:cs="宋体"/>
          <w:b/>
          <w:bCs/>
          <w:sz w:val="36"/>
          <w:szCs w:val="36"/>
        </w:rPr>
      </w:pPr>
      <w:r>
        <w:rPr>
          <w:rFonts w:hint="eastAsia" w:ascii="宋体" w:hAnsi="宋体" w:eastAsia="宋体" w:cs="宋体"/>
          <w:b/>
          <w:bCs/>
          <w:sz w:val="36"/>
          <w:szCs w:val="36"/>
        </w:rPr>
      </w:r>
      <w:r/>
    </w:p>
    <w:p>
      <w:pPr>
        <w:rPr>
          <w:rFonts w:hint="eastAsia" w:ascii="宋体" w:hAnsi="宋体" w:eastAsia="宋体" w:cs="宋体"/>
          <w:b/>
          <w:bCs/>
          <w:sz w:val="36"/>
          <w:szCs w:val="36"/>
        </w:rPr>
      </w:pPr>
      <w:r>
        <w:rPr>
          <w:rFonts w:hint="eastAsia" w:ascii="宋体" w:hAnsi="宋体" w:eastAsia="宋体" w:cs="宋体"/>
          <w:b/>
          <w:bCs/>
          <w:sz w:val="36"/>
          <w:szCs w:val="36"/>
        </w:rPr>
      </w:r>
      <w:r/>
    </w:p>
    <w:p>
      <w:pPr>
        <w:rPr>
          <w:rFonts w:hint="eastAsia" w:ascii="宋体" w:hAnsi="宋体" w:eastAsia="宋体" w:cs="宋体"/>
          <w:b/>
          <w:bCs/>
          <w:sz w:val="36"/>
          <w:szCs w:val="36"/>
        </w:rPr>
      </w:pPr>
      <w:r>
        <w:rPr>
          <w:rFonts w:hint="eastAsia" w:ascii="宋体" w:hAnsi="宋体" w:eastAsia="宋体" w:cs="宋体"/>
          <w:b/>
          <w:bCs/>
          <w:sz w:val="36"/>
          <w:szCs w:val="36"/>
        </w:rPr>
      </w:r>
      <w:r/>
    </w:p>
    <w:p>
      <w:pPr>
        <w:pStyle w:val="1035"/>
        <w:jc w:val="center"/>
        <w:rPr>
          <w:rFonts w:hint="eastAsia" w:ascii="宋体" w:hAnsi="宋体" w:eastAsia="宋体" w:cs="宋体"/>
          <w:b/>
          <w:bCs/>
          <w:sz w:val="36"/>
          <w:szCs w:val="36"/>
        </w:rPr>
      </w:pPr>
      <w:r>
        <w:rPr>
          <w:rFonts w:hint="eastAsia" w:ascii="宋体" w:hAnsi="宋体" w:eastAsia="宋体" w:cs="宋体"/>
          <w:b/>
          <w:bCs/>
          <w:sz w:val="36"/>
          <w:szCs w:val="36"/>
        </w:rPr>
        <w:t xml:space="preserve">第六章   响应文件格式</w:t>
      </w:r>
      <w:bookmarkEnd w:id="672"/>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b/>
          <w:sz w:val="24"/>
        </w:rPr>
      </w:pPr>
      <w:r>
        <w:rPr>
          <w:rFonts w:hint="eastAsia"/>
          <w:b/>
          <w:sz w:val="24"/>
        </w:rPr>
        <w:t xml:space="preserve">供应商编制文件须知</w:t>
      </w:r>
      <w:r/>
    </w:p>
    <w:p>
      <w:pPr>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ind w:left="142"/>
        <w:spacing w:line="360" w:lineRule="auto"/>
        <w:tabs>
          <w:tab w:val="left" w:pos="900" w:leader="none"/>
          <w:tab w:val="left" w:pos="1980" w:leader="none"/>
        </w:tabs>
        <w:rPr>
          <w:sz w:val="24"/>
        </w:rPr>
      </w:pPr>
      <w:r>
        <w:rPr>
          <w:sz w:val="24"/>
        </w:rPr>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
    </w:p>
    <w:p>
      <w:pPr>
        <w:jc w:val="left"/>
        <w:widowControl/>
        <w:rPr>
          <w:rFonts w:hint="eastAsia"/>
          <w:sz w:val="24"/>
        </w:rPr>
      </w:pPr>
      <w:r>
        <w:rPr>
          <w:rFonts w:hint="eastAsia"/>
          <w:sz w:val="24"/>
        </w:rPr>
      </w:r>
      <w:r/>
    </w:p>
    <w:p>
      <w:pPr>
        <w:rPr>
          <w:b/>
          <w:sz w:val="24"/>
        </w:rPr>
      </w:pPr>
      <w:r>
        <w:rPr>
          <w:b/>
          <w:spacing w:val="20"/>
          <w:sz w:val="24"/>
        </w:rPr>
        <w:br w:type="page" w:clear="all"/>
      </w:r>
      <w:r>
        <w:rPr>
          <w:b/>
          <w:spacing w:val="20"/>
          <w:sz w:val="24"/>
        </w:rPr>
        <w:t xml:space="preserve">响应文件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响 应 文 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rPr>
          <w:b/>
        </w:rPr>
      </w:pPr>
      <w:r>
        <w:rPr>
          <w:b/>
          <w:spacing w:val="20"/>
          <w:sz w:val="32"/>
          <w:szCs w:val="32"/>
        </w:rPr>
        <w:br w:type="page" w:clear="all"/>
      </w:r>
      <w:r/>
    </w:p>
    <w:p>
      <w:pPr>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p>
    <w:p>
      <w:pPr>
        <w:pStyle w:val="1222"/>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p>
    <w:p>
      <w:pPr>
        <w:pStyle w:val="1221"/>
        <w:ind w:firstLine="480"/>
        <w:spacing w:line="460" w:lineRule="exact"/>
      </w:pPr>
      <w:r/>
      <w:r/>
    </w:p>
    <w:p>
      <w:pPr>
        <w:pStyle w:val="1221"/>
        <w:ind w:firstLine="480"/>
        <w:spacing w:line="460" w:lineRule="exact"/>
        <w:rPr>
          <w:rFonts w:hint="eastAsia" w:eastAsia="宋体"/>
          <w:lang w:eastAsia="zh-CN"/>
        </w:rPr>
      </w:pPr>
      <w:r>
        <w:rPr>
          <w:rFonts w:hint="eastAsia"/>
        </w:rPr>
        <w:t xml:space="preserve">致：</w:t>
      </w:r>
      <w:r>
        <w:rPr>
          <w:rFonts w:hint="eastAsia"/>
          <w:lang w:eastAsia="zh-CN"/>
        </w:rPr>
        <w:t xml:space="preserve">溧阳市正德工程咨询管理有限公司</w:t>
      </w:r>
      <w:r/>
    </w:p>
    <w:p>
      <w:pPr>
        <w:pStyle w:val="1221"/>
        <w:ind w:firstLine="960"/>
        <w:spacing w:line="460" w:lineRule="exact"/>
        <w:rPr>
          <w:u w:val="single"/>
        </w:rPr>
      </w:pPr>
      <w:r>
        <w:rPr>
          <w:rFonts w:hint="eastAsia"/>
          <w:u w:val="single"/>
        </w:rPr>
        <w:t xml:space="preserve">（采购人名称）</w:t>
      </w:r>
      <w:r/>
    </w:p>
    <w:p>
      <w:pPr>
        <w:pStyle w:val="1221"/>
        <w:ind w:firstLine="480"/>
        <w:spacing w:line="460" w:lineRule="exact"/>
      </w:pPr>
      <w:r/>
      <w:r/>
    </w:p>
    <w:p>
      <w:pPr>
        <w:pStyle w:val="1221"/>
        <w:ind w:firstLine="480"/>
        <w:spacing w:line="460" w:lineRule="exact"/>
      </w:pPr>
      <w:r>
        <w:rPr>
          <w:rFonts w:hint="eastAsia"/>
        </w:rPr>
        <w:t xml:space="preserve">按照《中华人民共和国政府采购法》第二十二条和磋商文件的规定，我单位郑重声明如下：</w:t>
      </w:r>
      <w:r/>
    </w:p>
    <w:p>
      <w:pPr>
        <w:pStyle w:val="122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221"/>
        <w:ind w:firstLine="480"/>
        <w:spacing w:line="460" w:lineRule="exact"/>
      </w:pPr>
      <w:r>
        <w:rPr>
          <w:rFonts w:hint="eastAsia"/>
        </w:rPr>
        <w:t xml:space="preserve">二、我单位未被“国家企业信用信息系统”列入经营异常名录或者严重违法企业名单。</w:t>
      </w:r>
      <w:r/>
    </w:p>
    <w:p>
      <w:pPr>
        <w:pStyle w:val="1221"/>
        <w:ind w:firstLine="480"/>
        <w:spacing w:line="460" w:lineRule="exact"/>
      </w:pPr>
      <w:r>
        <w:rPr>
          <w:rFonts w:hint="eastAsia"/>
        </w:rPr>
        <w:t xml:space="preserve">三、我单位具有良好的商业信誉（指供应商经营状况良好，无本资格声明第十条情形）和健全的财务会计制度。</w:t>
      </w:r>
      <w:r/>
    </w:p>
    <w:p>
      <w:pPr>
        <w:pStyle w:val="1221"/>
        <w:ind w:firstLine="480"/>
        <w:spacing w:line="460" w:lineRule="exact"/>
      </w:pPr>
      <w:r>
        <w:rPr>
          <w:rFonts w:hint="eastAsia"/>
        </w:rPr>
        <w:t xml:space="preserve">四、我单位依法进行纳税和社会保险申报并实际履行了义务。</w:t>
      </w:r>
      <w:r/>
    </w:p>
    <w:p>
      <w:pPr>
        <w:pStyle w:val="1221"/>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221"/>
        <w:ind w:firstLine="480"/>
        <w:spacing w:line="460" w:lineRule="exact"/>
      </w:pPr>
      <w:r>
        <w:rPr>
          <w:rFonts w:hint="eastAsia"/>
        </w:rPr>
        <w:t xml:space="preserve">主要设备有：</w:t>
      </w:r>
      <w:r>
        <w:rPr>
          <w:u w:val="single"/>
        </w:rPr>
        <w:t xml:space="preserve">            </w:t>
      </w:r>
      <w:r/>
    </w:p>
    <w:p>
      <w:pPr>
        <w:pStyle w:val="1221"/>
        <w:ind w:firstLine="480"/>
        <w:spacing w:line="460" w:lineRule="exact"/>
      </w:pPr>
      <w:r>
        <w:rPr>
          <w:rFonts w:hint="eastAsia"/>
        </w:rPr>
        <w:t xml:space="preserve">主要专业技术能力有</w:t>
      </w:r>
      <w:r>
        <w:rPr>
          <w:rFonts w:hint="eastAsia"/>
          <w:u w:val="single"/>
        </w:rPr>
        <w:t xml:space="preserve">                 </w:t>
      </w:r>
      <w:r/>
    </w:p>
    <w:p>
      <w:pPr>
        <w:pStyle w:val="1221"/>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221"/>
        <w:ind w:firstLine="480"/>
        <w:spacing w:line="460" w:lineRule="exact"/>
      </w:pPr>
      <w:r>
        <w:rPr>
          <w:rFonts w:hint="eastAsia"/>
        </w:rPr>
        <w:t xml:space="preserve">七、我单位具备法律、行政法规规定的其他条件。</w:t>
      </w:r>
      <w:r/>
    </w:p>
    <w:p>
      <w:pPr>
        <w:pStyle w:val="1221"/>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22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22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22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221"/>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221"/>
        <w:ind w:firstLine="480"/>
        <w:spacing w:line="460" w:lineRule="exact"/>
      </w:pPr>
      <w:r>
        <w:rPr>
          <w:rFonts w:hint="eastAsia"/>
        </w:rPr>
        <w:t xml:space="preserve">十、</w:t>
      </w:r>
      <w:r>
        <w:t xml:space="preserve">我单位无以下不良信用记录情形：</w:t>
      </w:r>
      <w:r/>
    </w:p>
    <w:p>
      <w:pPr>
        <w:pStyle w:val="1221"/>
        <w:ind w:firstLine="480"/>
        <w:spacing w:line="460" w:lineRule="exact"/>
      </w:pPr>
      <w:r>
        <w:t xml:space="preserve">1</w:t>
      </w:r>
      <w:r>
        <w:rPr>
          <w:rFonts w:hint="eastAsia"/>
        </w:rPr>
        <w:t xml:space="preserve">、在“信用中国”网站被列入失信被执行人和重大税收违法案件当事人名单；</w:t>
      </w:r>
      <w:r/>
    </w:p>
    <w:p>
      <w:pPr>
        <w:pStyle w:val="1221"/>
        <w:ind w:firstLine="480"/>
        <w:spacing w:line="460" w:lineRule="exact"/>
      </w:pPr>
      <w:r>
        <w:t xml:space="preserve">2</w:t>
      </w:r>
      <w:r>
        <w:rPr>
          <w:rFonts w:hint="eastAsia"/>
        </w:rPr>
        <w:t xml:space="preserve">、在“中国政府采购网”网站被列入政府采购严重违法失信行为记录名单；</w:t>
      </w:r>
      <w:r/>
    </w:p>
    <w:p>
      <w:pPr>
        <w:pStyle w:val="1221"/>
        <w:ind w:firstLine="480"/>
        <w:spacing w:line="460" w:lineRule="exact"/>
      </w:pPr>
      <w:r>
        <w:t xml:space="preserve">3</w:t>
      </w:r>
      <w:r>
        <w:rPr>
          <w:rFonts w:hint="eastAsia"/>
        </w:rPr>
        <w:t xml:space="preserve">、</w:t>
      </w:r>
      <w:r>
        <w:t xml:space="preserve">不符合《政府采购法》第二十二条规定的条件。</w:t>
      </w:r>
      <w:r/>
    </w:p>
    <w:p>
      <w:pPr>
        <w:pStyle w:val="1221"/>
        <w:ind w:firstLine="480"/>
        <w:spacing w:line="460" w:lineRule="exact"/>
      </w:pPr>
      <w:r/>
      <w:r/>
    </w:p>
    <w:p>
      <w:pPr>
        <w:pStyle w:val="122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221"/>
        <w:ind w:firstLine="480"/>
        <w:spacing w:line="460" w:lineRule="exact"/>
      </w:pPr>
      <w:r/>
      <w:r/>
    </w:p>
    <w:p>
      <w:pPr>
        <w:pStyle w:val="1221"/>
        <w:ind w:firstLine="480"/>
        <w:spacing w:line="460" w:lineRule="exact"/>
      </w:pPr>
      <w:r/>
      <w:r/>
    </w:p>
    <w:p>
      <w:pPr>
        <w:pStyle w:val="1221"/>
        <w:ind w:firstLine="480"/>
        <w:spacing w:line="460" w:lineRule="exact"/>
      </w:pPr>
      <w:r>
        <w:rPr>
          <w:rFonts w:hint="eastAsia"/>
        </w:rPr>
        <w:t xml:space="preserve">                                            供应商：（加盖公章）</w:t>
      </w:r>
      <w:r/>
    </w:p>
    <w:p>
      <w:pPr>
        <w:pStyle w:val="1221"/>
        <w:ind w:firstLine="480"/>
        <w:spacing w:line="460" w:lineRule="exact"/>
      </w:pPr>
      <w:r>
        <w:rPr>
          <w:rFonts w:hint="eastAsia"/>
        </w:rPr>
        <w:t xml:space="preserve">                                           法定代表人（或单位负责人）签字或盖章：</w:t>
      </w:r>
      <w:r/>
    </w:p>
    <w:p>
      <w:pPr>
        <w:pStyle w:val="1221"/>
        <w:ind w:firstLine="4920"/>
        <w:spacing w:line="460" w:lineRule="exact"/>
        <w:rPr>
          <w:rFonts w:hint="eastAsia"/>
        </w:rPr>
      </w:pPr>
      <w:r>
        <w:rPr>
          <w:rFonts w:hint="eastAsia"/>
        </w:rPr>
        <w:t xml:space="preserve">日期：    年    月    日</w:t>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spacing w:line="360" w:lineRule="auto"/>
        <w:rPr>
          <w:color w:val="000000"/>
          <w:sz w:val="24"/>
          <w:szCs w:val="20"/>
        </w:rPr>
        <w:outlineLvl w:val="2"/>
      </w:pPr>
      <w:r>
        <w:rPr>
          <w:color w:val="000000"/>
          <w:sz w:val="24"/>
          <w:szCs w:val="20"/>
        </w:rPr>
        <w:t xml:space="preserve">2 落实政府采购政策需满足的资格要求（实质性格式）</w:t>
      </w:r>
      <w:r/>
    </w:p>
    <w:p>
      <w:pPr>
        <w:spacing w:line="360" w:lineRule="auto"/>
        <w:rPr>
          <w:color w:val="000000"/>
          <w:sz w:val="24"/>
          <w:szCs w:val="20"/>
        </w:rPr>
        <w:outlineLvl w:val="2"/>
      </w:pPr>
      <w:r>
        <w:rPr>
          <w:color w:val="000000"/>
          <w:sz w:val="24"/>
          <w:szCs w:val="20"/>
        </w:rPr>
        <w:t xml:space="preserve">2-1 中小企业声明函</w:t>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t xml:space="preserve">说明：</w:t>
      </w:r>
      <w:r/>
    </w:p>
    <w:p>
      <w:pPr>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color w:val="000000"/>
          <w:sz w:val="24"/>
        </w:rPr>
        <w:t xml:space="preserve">否则不得享受相关中小企业扶持政策</w:t>
      </w:r>
      <w:r>
        <w:rPr>
          <w:sz w:val="24"/>
        </w:rPr>
        <w:t xml:space="preserve">。</w:t>
      </w:r>
      <w:r/>
    </w:p>
    <w:p>
      <w:pPr>
        <w:spacing w:line="360" w:lineRule="auto"/>
        <w:tabs>
          <w:tab w:val="left" w:pos="5580" w:leader="none"/>
        </w:tabs>
        <w:rPr>
          <w:sz w:val="24"/>
        </w:rPr>
      </w:pPr>
      <w:r>
        <w:rPr>
          <w:sz w:val="24"/>
        </w:rPr>
        <w:t xml:space="preserve">（2）如本项目（包）专门面向中小/小微企业采购，须提供《中小企业声明函》</w:t>
      </w:r>
      <w:r>
        <w:rPr>
          <w:color w:val="000000"/>
          <w:sz w:val="24"/>
          <w:szCs w:val="20"/>
        </w:rPr>
        <w:t xml:space="preserve">（实质性格式）</w:t>
      </w:r>
      <w:r>
        <w:rPr>
          <w:sz w:val="24"/>
        </w:rPr>
        <w:t xml:space="preserve">。</w:t>
      </w:r>
      <w:r/>
    </w:p>
    <w:p>
      <w:pPr>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rPr>
      </w:pPr>
      <w:r>
        <w:rPr>
          <w:sz w:val="24"/>
        </w:rPr>
        <w:t xml:space="preserve">（4）其它</w:t>
      </w:r>
      <w:r/>
    </w:p>
    <w:p>
      <w:pPr>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p>
    <w:p>
      <w:pPr>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rFonts w:hint="eastAsia"/>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jc w:val="center"/>
        <w:spacing w:before="240" w:after="240" w:line="360" w:lineRule="auto"/>
        <w:rPr>
          <w:b/>
          <w:bCs/>
          <w:color w:val="000000"/>
          <w:sz w:val="36"/>
          <w:szCs w:val="36"/>
        </w:rPr>
      </w:pPr>
      <w:r>
        <w:rPr>
          <w:color w:val="000000"/>
          <w:sz w:val="24"/>
        </w:rPr>
        <w:br w:type="page" w:clear="all"/>
      </w:r>
      <w:r>
        <w:rPr>
          <w:rFonts w:hint="eastAsia"/>
          <w:b/>
          <w:bCs/>
          <w:color w:val="000000"/>
          <w:sz w:val="36"/>
          <w:szCs w:val="36"/>
        </w:rPr>
        <w:t xml:space="preserve">中小企业声明函（服务）格式</w:t>
      </w:r>
      <w:r/>
    </w:p>
    <w:p>
      <w:pPr>
        <w:ind w:firstLine="504"/>
        <w:spacing w:line="360" w:lineRule="auto"/>
        <w:rPr>
          <w:spacing w:val="6"/>
          <w:sz w:val="24"/>
        </w:rPr>
      </w:pPr>
      <w:r>
        <w:rPr>
          <w:spacing w:val="6"/>
          <w:sz w:val="24"/>
        </w:rPr>
        <w:t xml:space="preserve">本公司（联合体）郑重声明，根据《政府采购促进中小企业发展管理办法》（财库﹝2020﹞46 号）的规定，本公司参加（单位名称）的（项目名称）采购活动，服务全部由符合政策要求的中小企业承接。相关企业的具体情况如下：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color w:val="000000"/>
          <w:sz w:val="24"/>
        </w:rPr>
      </w:pPr>
      <w:r>
        <w:rPr>
          <w:color w:val="000000"/>
          <w:sz w:val="24"/>
        </w:rPr>
      </w:r>
      <w:r/>
    </w:p>
    <w:p>
      <w:pPr>
        <w:ind w:right="360" w:firstLine="480"/>
        <w:jc w:val="right"/>
        <w:spacing w:line="360" w:lineRule="auto"/>
        <w:rPr>
          <w:color w:val="000000"/>
          <w:sz w:val="24"/>
        </w:rPr>
      </w:pPr>
      <w:r>
        <w:rPr>
          <w:color w:val="000000"/>
          <w:sz w:val="24"/>
        </w:rPr>
        <w:t xml:space="preserve">企业名称（加盖公章）：________</w:t>
      </w:r>
      <w:r/>
    </w:p>
    <w:p>
      <w:pPr>
        <w:ind w:right="360" w:firstLine="480"/>
        <w:jc w:val="right"/>
        <w:spacing w:line="360" w:lineRule="auto"/>
        <w:rPr>
          <w:color w:val="000000"/>
          <w:sz w:val="24"/>
        </w:rPr>
      </w:pPr>
      <w:r>
        <w:rPr>
          <w:color w:val="000000"/>
          <w:sz w:val="24"/>
        </w:rPr>
        <w:t xml:space="preserve">日 期：________</w:t>
      </w:r>
      <w:r/>
    </w:p>
    <w:p>
      <w:pPr>
        <w:ind w:right="360"/>
        <w:spacing w:line="360" w:lineRule="auto"/>
        <w:rPr>
          <w:color w:val="auto"/>
          <w:sz w:val="24"/>
          <w:highlight w:val="none"/>
        </w:rPr>
      </w:pPr>
      <w:r>
        <w:rPr>
          <w:color w:val="auto"/>
          <w:sz w:val="24"/>
          <w:highlight w:val="none"/>
        </w:rPr>
      </w:r>
      <w:r/>
    </w:p>
    <w:tbl>
      <w:tblPr>
        <w:tblStyle w:val="104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251"/>
      </w:tblGrid>
      <w:tr>
        <w:trPr/>
        <w:tc>
          <w:tcPr>
            <w:tcW w:w="9251" w:type="dxa"/>
            <w:textDirection w:val="lrTb"/>
            <w:noWrap w:val="false"/>
          </w:tcPr>
          <w:p>
            <w:pPr>
              <w:tabs>
                <w:tab w:val="left" w:pos="5580" w:leader="none"/>
              </w:tabs>
              <w:rPr>
                <w:color w:val="auto"/>
                <w:sz w:val="24"/>
                <w:szCs w:val="24"/>
                <w:highlight w:val="none"/>
              </w:rPr>
            </w:pPr>
            <w:r>
              <w:rPr>
                <w:rFonts w:hint="eastAsia" w:cs="宋体"/>
                <w:color w:val="auto"/>
                <w:sz w:val="24"/>
                <w:szCs w:val="24"/>
                <w:highlight w:val="none"/>
              </w:rPr>
              <w:t xml:space="preserve">说明：</w:t>
            </w:r>
            <w:r/>
          </w:p>
          <w:p>
            <w:pPr>
              <w:numPr>
                <w:ilvl w:val="0"/>
                <w:numId w:val="13"/>
              </w:numPr>
              <w:ind w:firstLine="480"/>
              <w:tabs>
                <w:tab w:val="left" w:pos="5580" w:leader="none"/>
              </w:tabs>
              <w:rPr>
                <w:rFonts w:cs="宋体"/>
                <w:color w:val="auto"/>
                <w:sz w:val="24"/>
                <w:szCs w:val="24"/>
                <w:highlight w:val="none"/>
              </w:rPr>
            </w:pPr>
            <w:r>
              <w:rPr>
                <w:rFonts w:hint="eastAsia" w:cs="宋体"/>
                <w:color w:val="auto"/>
                <w:sz w:val="24"/>
                <w:szCs w:val="24"/>
                <w:highlight w:val="none"/>
              </w:rPr>
              <w:t xml:space="preserve">中小企业参加政府采购活动，应当出具此格式文件。《中小企业声明函》由参加政府采购活动的供应商出具。</w:t>
            </w:r>
            <w:r/>
          </w:p>
          <w:p>
            <w:pPr>
              <w:ind w:firstLine="480"/>
              <w:tabs>
                <w:tab w:val="left" w:pos="5580" w:leader="none"/>
              </w:tabs>
              <w:rPr>
                <w:rFonts w:cs="宋体"/>
                <w:color w:val="auto"/>
                <w:sz w:val="24"/>
                <w:szCs w:val="24"/>
                <w:highlight w:val="none"/>
              </w:rPr>
            </w:pPr>
            <w:r>
              <w:rPr>
                <w:rFonts w:hint="eastAsia" w:cs="宋体"/>
                <w:color w:val="auto"/>
                <w:sz w:val="24"/>
                <w:szCs w:val="24"/>
                <w:highlight w:val="none"/>
              </w:rPr>
              <w:t xml:space="preserve">2、从业人员、营业收入、资产总额填报上一年度数据，无上一年度数据的新成立企业可不填报。</w:t>
            </w:r>
            <w:r/>
          </w:p>
          <w:p>
            <w:pPr>
              <w:ind w:firstLine="480"/>
              <w:tabs>
                <w:tab w:val="left" w:pos="5580" w:leader="none"/>
              </w:tabs>
              <w:rPr>
                <w:color w:val="auto"/>
                <w:highlight w:val="none"/>
              </w:rPr>
            </w:pPr>
            <w:r>
              <w:rPr>
                <w:color w:val="auto"/>
                <w:highlight w:val="none"/>
              </w:rPr>
            </w:r>
            <w:r/>
          </w:p>
          <w:p>
            <w:pPr>
              <w:pStyle w:val="1036"/>
              <w:rPr>
                <w:color w:val="auto"/>
                <w:highlight w:val="none"/>
              </w:rPr>
            </w:pPr>
            <w:r>
              <w:rPr>
                <w:color w:val="auto"/>
                <w:highlight w:val="none"/>
              </w:rPr>
            </w:r>
            <w:r/>
          </w:p>
          <w:p>
            <w:r/>
            <w:r/>
          </w:p>
        </w:tc>
      </w:tr>
    </w:tbl>
    <w:p>
      <w:pPr>
        <w:jc w:val="center"/>
        <w:rPr>
          <w:rFonts w:hint="eastAsia"/>
          <w:b/>
          <w:color w:val="000000"/>
          <w:sz w:val="36"/>
          <w:szCs w:val="36"/>
        </w:rPr>
      </w:pPr>
      <w:r>
        <w:rPr>
          <w:rFonts w:hint="eastAsia"/>
          <w:b/>
          <w:color w:val="000000"/>
          <w:sz w:val="36"/>
          <w:szCs w:val="36"/>
        </w:rPr>
      </w:r>
      <w:r/>
    </w:p>
    <w:p>
      <w:pPr>
        <w:jc w:val="center"/>
        <w:rPr>
          <w:rFonts w:hint="eastAsia"/>
          <w:b/>
          <w:color w:val="000000"/>
          <w:sz w:val="36"/>
          <w:szCs w:val="36"/>
        </w:rPr>
      </w:pPr>
      <w:r>
        <w:rPr>
          <w:rFonts w:hint="eastAsia"/>
          <w:b/>
          <w:color w:val="000000"/>
          <w:sz w:val="36"/>
          <w:szCs w:val="36"/>
        </w:rPr>
      </w:r>
      <w:r/>
    </w:p>
    <w:p>
      <w:pPr>
        <w:jc w:val="center"/>
        <w:rPr>
          <w:rFonts w:hint="eastAsia"/>
          <w:b/>
          <w:color w:val="000000"/>
          <w:sz w:val="36"/>
          <w:szCs w:val="36"/>
        </w:rPr>
      </w:pPr>
      <w:r>
        <w:rPr>
          <w:rFonts w:hint="eastAsia"/>
          <w:b/>
          <w:color w:val="000000"/>
          <w:sz w:val="36"/>
          <w:szCs w:val="36"/>
        </w:rPr>
      </w:r>
      <w:r/>
    </w:p>
    <w:p>
      <w:pPr>
        <w:jc w:val="center"/>
        <w:rPr>
          <w:rFonts w:hint="eastAsia"/>
          <w:b/>
          <w:color w:val="000000"/>
          <w:sz w:val="36"/>
          <w:szCs w:val="36"/>
        </w:rPr>
      </w:pPr>
      <w:r>
        <w:rPr>
          <w:rFonts w:hint="eastAsia"/>
          <w:b/>
          <w:color w:val="000000"/>
          <w:sz w:val="36"/>
          <w:szCs w:val="36"/>
        </w:rPr>
      </w:r>
      <w:r/>
    </w:p>
    <w:p>
      <w:pPr>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p>
    <w:p>
      <w:pPr>
        <w:jc w:val="center"/>
        <w:rPr>
          <w:color w:val="000000"/>
          <w:sz w:val="36"/>
          <w:szCs w:val="36"/>
        </w:rPr>
      </w:pPr>
      <w:r>
        <w:rPr>
          <w:color w:val="000000"/>
          <w:sz w:val="36"/>
          <w:szCs w:val="36"/>
        </w:rPr>
      </w:r>
      <w:r/>
    </w:p>
    <w:p>
      <w:pPr>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单位名称（盖章）：</w:t>
      </w:r>
      <w:r/>
    </w:p>
    <w:p>
      <w:pPr>
        <w:ind w:right="1560" w:firstLine="504"/>
        <w:jc w:val="center"/>
        <w:spacing w:line="588" w:lineRule="exact"/>
        <w:tabs>
          <w:tab w:val="left" w:pos="4860" w:leader="none"/>
        </w:tabs>
        <w:rPr>
          <w:spacing w:val="6"/>
          <w:sz w:val="24"/>
        </w:rPr>
      </w:pPr>
      <w:r>
        <w:rPr>
          <w:spacing w:val="6"/>
          <w:sz w:val="24"/>
        </w:rPr>
        <w:t xml:space="preserve">       日  期：</w:t>
      </w:r>
      <w:r/>
    </w:p>
    <w:p>
      <w:pPr>
        <w:jc w:val="left"/>
        <w:widowControl/>
        <w:rPr>
          <w:color w:val="000000"/>
          <w:sz w:val="24"/>
        </w:rPr>
        <w:sectPr>
          <w:headerReference w:type="even" r:id="rId12"/>
          <w:headerReference w:type="first" r:id="rId13"/>
          <w:footerReference w:type="even" r:id="rId28"/>
          <w:footerReference w:type="first" r:id="rId29"/>
          <w:footnotePr/>
          <w:endnotePr/>
          <w:type w:val="nextPage"/>
          <w:pgSz w:w="11907" w:h="16840" w:orient="portrait"/>
          <w:pgMar w:top="1440" w:right="1304" w:bottom="1440" w:left="1304" w:header="851" w:footer="851" w:gutter="0"/>
          <w:cols w:num="1" w:sep="0" w:space="720" w:equalWidth="1"/>
          <w:docGrid w:linePitch="360"/>
        </w:sectPr>
      </w:pPr>
      <w:r>
        <w:rPr>
          <w:color w:val="000000"/>
          <w:sz w:val="24"/>
        </w:rPr>
      </w:r>
      <w:r/>
    </w:p>
    <w:p>
      <w:pPr>
        <w:spacing w:line="360" w:lineRule="auto"/>
        <w:rPr>
          <w:color w:val="000000"/>
          <w:sz w:val="24"/>
          <w:szCs w:val="20"/>
        </w:rPr>
        <w:outlineLvl w:val="2"/>
      </w:pPr>
      <w:r>
        <w:rPr>
          <w:color w:val="000000"/>
          <w:sz w:val="24"/>
          <w:szCs w:val="20"/>
        </w:rPr>
        <w:t xml:space="preserve">2-2</w:t>
      </w:r>
      <w:r>
        <w:rPr>
          <w:sz w:val="24"/>
        </w:rPr>
        <w:t xml:space="preserve">其它落实政府采购政策的资格要求</w:t>
      </w:r>
      <w:r>
        <w:rPr>
          <w:color w:val="000000"/>
          <w:sz w:val="24"/>
          <w:szCs w:val="20"/>
        </w:rPr>
        <w:t xml:space="preserve">（如有）</w:t>
      </w:r>
      <w:r/>
    </w:p>
    <w:p>
      <w:pPr>
        <w:jc w:val="left"/>
        <w:widowControl/>
        <w:rPr>
          <w:rFonts w:hint="eastAsia"/>
          <w:sz w:val="24"/>
        </w:rPr>
      </w:pPr>
      <w:r>
        <w:rPr>
          <w:color w:val="000000"/>
          <w:sz w:val="24"/>
          <w:szCs w:val="20"/>
        </w:rPr>
        <w:t xml:space="preserve">3 </w:t>
      </w:r>
      <w:r>
        <w:rPr>
          <w:sz w:val="24"/>
        </w:rPr>
        <w:t xml:space="preserve">本项目的特定资格要求</w:t>
      </w:r>
      <w:r>
        <w:rPr>
          <w:color w:val="000000"/>
          <w:sz w:val="24"/>
          <w:szCs w:val="20"/>
        </w:rPr>
        <w:t xml:space="preserve">（实质性格式）（如有）</w:t>
      </w:r>
      <w:r/>
    </w:p>
    <w:p>
      <w:pPr>
        <w:spacing w:line="360" w:lineRule="auto"/>
        <w:rPr>
          <w:rFonts w:hint="eastAsia" w:eastAsia="宋体"/>
          <w:sz w:val="24"/>
          <w:szCs w:val="20"/>
          <w:lang w:eastAsia="zh-CN"/>
        </w:rPr>
        <w:outlineLvl w:val="2"/>
      </w:pPr>
      <w:r>
        <w:rPr>
          <w:color w:val="000000"/>
          <w:sz w:val="24"/>
          <w:szCs w:val="20"/>
        </w:rPr>
        <w:t xml:space="preserve">3-2其他</w:t>
      </w:r>
      <w:r>
        <w:rPr>
          <w:sz w:val="24"/>
          <w:szCs w:val="20"/>
        </w:rPr>
        <w:t xml:space="preserve">特定资格要求</w:t>
      </w:r>
      <w:r>
        <w:rPr>
          <w:rFonts w:hint="eastAsia"/>
          <w:sz w:val="24"/>
          <w:szCs w:val="20"/>
          <w:lang w:eastAsia="zh-CN"/>
        </w:rPr>
        <w:t xml:space="preserve">（</w:t>
      </w:r>
      <w:r>
        <w:rPr>
          <w:rFonts w:hint="eastAsia"/>
          <w:sz w:val="24"/>
          <w:szCs w:val="20"/>
          <w:lang w:val="en-US" w:eastAsia="zh-CN"/>
        </w:rPr>
        <w:t xml:space="preserve">详见采购邀请</w:t>
      </w:r>
      <w:r>
        <w:rPr>
          <w:rFonts w:hint="eastAsia"/>
          <w:sz w:val="24"/>
          <w:szCs w:val="20"/>
          <w:lang w:eastAsia="zh-CN"/>
        </w:rPr>
        <w:t xml:space="preserve">）</w:t>
      </w:r>
      <w:r/>
    </w:p>
    <w:p>
      <w:pPr>
        <w:pStyle w:val="1036"/>
      </w:pPr>
      <w:r/>
      <w:r/>
    </w:p>
    <w:p>
      <w:pPr>
        <w:jc w:val="left"/>
        <w:widowControl/>
        <w:rPr>
          <w:sz w:val="24"/>
        </w:rPr>
      </w:pPr>
      <w:r>
        <w:rPr>
          <w:sz w:val="24"/>
        </w:rPr>
      </w:r>
      <w:r/>
    </w:p>
    <w:p>
      <w:pPr>
        <w:spacing w:line="360" w:lineRule="auto"/>
        <w:rPr>
          <w:color w:val="000000"/>
          <w:sz w:val="24"/>
          <w:szCs w:val="20"/>
        </w:rPr>
        <w:outlineLvl w:val="2"/>
      </w:pPr>
      <w:r>
        <w:rPr>
          <w:sz w:val="24"/>
        </w:rPr>
        <w:br w:type="page" w:clear="all"/>
      </w:r>
      <w:bookmarkStart w:id="673" w:name="_Toc150480795"/>
      <w:r/>
      <w:bookmarkStart w:id="674" w:name="_Ref467988705"/>
      <w:r/>
      <w:bookmarkStart w:id="675" w:name="_Toc520356218"/>
      <w:r/>
      <w:bookmarkStart w:id="676" w:name="_Toc305158899"/>
      <w:r/>
      <w:bookmarkStart w:id="677" w:name="_Toc226965747"/>
      <w:r/>
      <w:bookmarkStart w:id="678" w:name="_Toc226337253"/>
      <w:r/>
      <w:bookmarkStart w:id="679" w:name="_Toc226309801"/>
      <w:r/>
      <w:bookmarkStart w:id="680" w:name="_Toc127151557"/>
      <w:r/>
      <w:bookmarkStart w:id="681" w:name="_Toc480942350"/>
      <w:r/>
      <w:bookmarkStart w:id="682" w:name="_Toc195842922"/>
      <w:r/>
      <w:bookmarkStart w:id="683" w:name="_Toc142311059"/>
      <w:r/>
      <w:bookmarkStart w:id="684" w:name="_Toc305158825"/>
      <w:r/>
      <w:bookmarkStart w:id="685" w:name="_Toc150774762"/>
      <w:r/>
      <w:bookmarkStart w:id="686" w:name="_Toc265228395"/>
      <w:r/>
      <w:bookmarkStart w:id="687" w:name="_Toc226965830"/>
      <w:r/>
      <w:bookmarkStart w:id="688" w:name="_Toc264969247"/>
      <w:r>
        <w:rPr>
          <w:rFonts w:hint="eastAsia"/>
          <w:color w:val="000000"/>
          <w:sz w:val="24"/>
        </w:rPr>
        <w:t xml:space="preserve">4</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p>
    <w:p>
      <w:pPr>
        <w:spacing w:line="360" w:lineRule="auto"/>
        <w:tabs>
          <w:tab w:val="left" w:pos="5580" w:leader="none"/>
        </w:tabs>
        <w:rPr>
          <w:color w:val="000000"/>
          <w:sz w:val="24"/>
        </w:rPr>
      </w:pPr>
      <w:r>
        <w:rPr>
          <w:color w:val="000000"/>
          <w:sz w:val="24"/>
        </w:rPr>
      </w:r>
      <w:r/>
    </w:p>
    <w:p>
      <w:pPr>
        <w:jc w:val="center"/>
        <w:spacing w:line="360" w:lineRule="auto"/>
        <w:rPr>
          <w:b/>
          <w:color w:val="000000"/>
          <w:sz w:val="36"/>
          <w:szCs w:val="36"/>
        </w:rPr>
      </w:pPr>
      <w:r>
        <w:rPr>
          <w:rFonts w:hint="eastAsia"/>
          <w:b/>
          <w:color w:val="000000"/>
          <w:sz w:val="36"/>
          <w:szCs w:val="36"/>
        </w:rPr>
        <w:t xml:space="preserve">响应函</w:t>
      </w:r>
      <w:r/>
    </w:p>
    <w:p>
      <w:pPr>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p>
    <w:p>
      <w:pPr>
        <w:spacing w:line="360" w:lineRule="auto"/>
        <w:tabs>
          <w:tab w:val="left" w:pos="5580" w:leader="none"/>
        </w:tabs>
        <w:rPr>
          <w:color w:val="000000"/>
          <w:sz w:val="24"/>
          <w:szCs w:val="20"/>
        </w:rPr>
      </w:pPr>
      <w:r>
        <w:rPr>
          <w:color w:val="000000"/>
          <w:sz w:val="24"/>
          <w:szCs w:val="20"/>
        </w:rPr>
      </w:r>
      <w:r/>
    </w:p>
    <w:p>
      <w:pPr>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p>
    <w:p>
      <w:pPr>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p>
    <w:p>
      <w:pPr>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p>
    <w:p>
      <w:pPr>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p>
    <w:p>
      <w:pPr>
        <w:ind w:firstLine="480"/>
        <w:spacing w:line="360" w:lineRule="auto"/>
        <w:rPr>
          <w:color w:val="000000"/>
          <w:sz w:val="24"/>
        </w:rPr>
      </w:pPr>
      <w:r>
        <w:rPr>
          <w:color w:val="000000"/>
          <w:sz w:val="24"/>
        </w:rPr>
        <w:t xml:space="preserve">与本响应有关的一切正式往来信函请寄：</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p>
    <w:p>
      <w:pPr>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供应商名称（加盖公章） ___________</w:t>
      </w:r>
      <w:r/>
    </w:p>
    <w:p>
      <w:pPr>
        <w:ind w:left="420"/>
        <w:spacing w:line="360" w:lineRule="auto"/>
        <w:tabs>
          <w:tab w:val="left" w:pos="5580" w:leader="none"/>
        </w:tabs>
        <w:rPr>
          <w:color w:val="000000"/>
          <w:sz w:val="24"/>
          <w:szCs w:val="20"/>
        </w:rPr>
      </w:pPr>
      <w:r>
        <w:rPr>
          <w:color w:val="000000"/>
          <w:sz w:val="24"/>
          <w:szCs w:val="20"/>
        </w:rPr>
        <w:t xml:space="preserve">日期：_____年______月______日    </w:t>
      </w:r>
      <w:r/>
    </w:p>
    <w:p>
      <w:pPr>
        <w:ind w:left="420"/>
        <w:spacing w:line="360" w:lineRule="auto"/>
        <w:tabs>
          <w:tab w:val="left" w:pos="5580" w:leader="none"/>
        </w:tabs>
        <w:rPr>
          <w:color w:val="000000"/>
          <w:sz w:val="24"/>
          <w:szCs w:val="20"/>
          <w:u w:val="single"/>
        </w:rPr>
      </w:pPr>
      <w:r>
        <w:rPr>
          <w:color w:val="000000"/>
          <w:sz w:val="24"/>
          <w:szCs w:val="20"/>
          <w:u w:val="single"/>
        </w:rPr>
      </w:r>
      <w:r/>
    </w:p>
    <w:p>
      <w:pPr>
        <w:jc w:val="left"/>
        <w:widowControl/>
        <w:rPr>
          <w:rFonts w:hint="eastAsia"/>
          <w:color w:val="000000"/>
          <w:sz w:val="24"/>
        </w:rPr>
      </w:pPr>
      <w:r/>
      <w:bookmarkStart w:id="689" w:name="_Hlt520356243"/>
      <w:r/>
      <w:bookmarkEnd w:id="689"/>
      <w:r/>
      <w:bookmarkStart w:id="690" w:name="_Hlt520355938"/>
      <w:r/>
      <w:bookmarkEnd w:id="690"/>
      <w:r>
        <w:rPr>
          <w:color w:val="000000"/>
          <w:sz w:val="24"/>
        </w:rPr>
        <w:br w:type="page" w:clear="all"/>
      </w:r>
      <w:r>
        <w:rPr>
          <w:rFonts w:hint="eastAsia"/>
          <w:color w:val="000000"/>
          <w:sz w:val="24"/>
        </w:rPr>
        <w:t xml:space="preserve">5</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1069"/>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10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spacing w:line="560" w:lineRule="exact"/>
        <w:rPr>
          <w:rFonts w:ascii="宋体" w:hAnsi="宋体"/>
          <w:sz w:val="24"/>
        </w:rPr>
      </w:pPr>
      <w:r>
        <w:rPr>
          <w:rFonts w:hint="eastAsia" w:ascii="宋体" w:hAnsi="宋体"/>
          <w:sz w:val="24"/>
        </w:rPr>
        <w:t xml:space="preserve">                     供应商：（加盖公章）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p>
    <w:p>
      <w:pPr>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t xml:space="preserve">6  政府采购供应商信用承诺书</w:t>
      </w:r>
      <w:r>
        <w:rPr>
          <w:color w:val="000000"/>
          <w:sz w:val="24"/>
          <w:szCs w:val="20"/>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465"/>
        <w:ind w:right="1050" w:firstLine="2880"/>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color w:val="000000"/>
          <w:sz w:val="24"/>
          <w:szCs w:val="20"/>
        </w:rPr>
        <w:outlineLvl w:val="2"/>
      </w:pPr>
      <w:r>
        <w:rPr>
          <w:color w:val="000000"/>
          <w:sz w:val="24"/>
          <w:szCs w:val="20"/>
        </w:rPr>
        <w:br w:type="page" w:clear="all"/>
      </w:r>
      <w:r>
        <w:rPr>
          <w:color w:val="000000"/>
          <w:sz w:val="24"/>
          <w:szCs w:val="20"/>
        </w:rPr>
        <w:t xml:space="preserve">7  报价一览表</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r/>
    </w:p>
    <w:p>
      <w:pPr>
        <w:jc w:val="center"/>
        <w:rPr>
          <w:b/>
          <w:color w:val="000000"/>
          <w:sz w:val="36"/>
          <w:szCs w:val="36"/>
        </w:rPr>
      </w:pPr>
      <w:r/>
      <w:bookmarkStart w:id="691" w:name="_Toc195842923"/>
      <w:r/>
      <w:bookmarkStart w:id="692" w:name="_Toc164608827"/>
      <w:r/>
      <w:bookmarkStart w:id="693" w:name="_Toc226337254"/>
      <w:r/>
      <w:bookmarkStart w:id="694" w:name="_Toc265228396"/>
      <w:r/>
      <w:bookmarkStart w:id="695" w:name="_Toc226965831"/>
      <w:r/>
      <w:bookmarkStart w:id="696" w:name="_Toc164608672"/>
      <w:r/>
      <w:bookmarkStart w:id="697" w:name="_Toc305158826"/>
      <w:r/>
      <w:bookmarkStart w:id="698" w:name="_Toc305158900"/>
      <w:r/>
      <w:bookmarkStart w:id="699" w:name="_Toc226309802"/>
      <w:r/>
      <w:bookmarkStart w:id="700" w:name="_Toc226965748"/>
      <w:r/>
      <w:bookmarkStart w:id="701" w:name="_Toc264969248"/>
      <w:r>
        <w:rPr>
          <w:rFonts w:hint="eastAsia"/>
          <w:b/>
          <w:color w:val="000000"/>
          <w:sz w:val="36"/>
          <w:szCs w:val="36"/>
        </w:rPr>
        <w:t xml:space="preserve">报价一览表</w:t>
      </w:r>
      <w:bookmarkEnd w:id="691"/>
      <w:r/>
      <w:bookmarkEnd w:id="692"/>
      <w:r/>
      <w:bookmarkEnd w:id="693"/>
      <w:r/>
      <w:bookmarkEnd w:id="694"/>
      <w:r/>
      <w:bookmarkEnd w:id="695"/>
      <w:r/>
      <w:bookmarkEnd w:id="696"/>
      <w:r/>
      <w:bookmarkEnd w:id="697"/>
      <w:r/>
      <w:bookmarkEnd w:id="698"/>
      <w:r/>
      <w:bookmarkEnd w:id="699"/>
      <w:r/>
      <w:bookmarkEnd w:id="700"/>
      <w:r/>
      <w:bookmarkEnd w:id="701"/>
      <w:r/>
      <w:r/>
    </w:p>
    <w:p>
      <w:pPr>
        <w:jc w:val="left"/>
        <w:spacing w:line="360" w:lineRule="auto"/>
        <w:tabs>
          <w:tab w:val="left" w:pos="1800" w:leader="none"/>
          <w:tab w:val="left" w:pos="5580" w:leader="none"/>
        </w:tabs>
        <w:rPr>
          <w:color w:val="000000"/>
          <w:sz w:val="24"/>
        </w:rPr>
      </w:pPr>
      <w:r>
        <w:rPr>
          <w:color w:val="000000"/>
          <w:sz w:val="24"/>
        </w:rPr>
      </w:r>
      <w:r/>
    </w:p>
    <w:p>
      <w:pPr>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p>
    <w:tbl>
      <w:tblPr>
        <w:tblStyle w:val="1045"/>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cantSplit/>
          <w:jc w:val="center"/>
          <w:trHeight w:val="531"/>
        </w:trPr>
        <w:tc>
          <w:tcPr>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jc w:val="center"/>
              <w:tabs>
                <w:tab w:val="left" w:pos="5580" w:leader="none"/>
              </w:tabs>
              <w:rPr>
                <w:b/>
                <w:sz w:val="24"/>
              </w:rPr>
            </w:pPr>
            <w:r>
              <w:rPr>
                <w:rFonts w:hint="eastAsia"/>
                <w:b/>
                <w:sz w:val="24"/>
              </w:rPr>
              <w:t xml:space="preserve">序号</w:t>
            </w:r>
            <w:r/>
          </w:p>
        </w:tc>
        <w:tc>
          <w:tcPr>
            <w:tcBorders>
              <w:top w:val="single" w:color="000000" w:sz="4" w:space="0"/>
              <w:left w:val="single" w:color="000000" w:sz="4" w:space="0"/>
              <w:bottom w:val="single" w:color="000000" w:sz="4" w:space="0"/>
              <w:right w:val="single" w:color="000000" w:sz="4" w:space="0"/>
            </w:tcBorders>
            <w:tcW w:w="1960" w:type="pct"/>
            <w:vAlign w:val="center"/>
            <w:vMerge w:val="restart"/>
            <w:textDirection w:val="lrTb"/>
            <w:noWrap w:val="false"/>
          </w:tcPr>
          <w:p>
            <w:pPr>
              <w:jc w:val="center"/>
              <w:tabs>
                <w:tab w:val="left" w:pos="5580" w:leader="none"/>
              </w:tabs>
              <w:rPr>
                <w:b/>
                <w:sz w:val="24"/>
              </w:rPr>
            </w:pPr>
            <w:r>
              <w:rPr>
                <w:rFonts w:hint="eastAsia"/>
                <w:b/>
                <w:sz w:val="24"/>
              </w:rPr>
              <w:t xml:space="preserve">供应商名称</w:t>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center"/>
              <w:tabs>
                <w:tab w:val="left" w:pos="5580" w:leader="none"/>
              </w:tabs>
              <w:rPr>
                <w:b/>
                <w:sz w:val="24"/>
              </w:rPr>
            </w:pPr>
            <w:r>
              <w:rPr>
                <w:rFonts w:hint="eastAsia"/>
                <w:b/>
                <w:sz w:val="24"/>
              </w:rPr>
              <w:t xml:space="preserve">报价</w:t>
            </w:r>
            <w:r/>
          </w:p>
        </w:tc>
      </w:tr>
      <w:tr>
        <w:trPr>
          <w:cantSplit/>
          <w:jc w:val="center"/>
          <w:trHeight w:val="6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b/>
                <w:sz w:val="24"/>
              </w:rPr>
            </w:pPr>
            <w:r>
              <w:rPr>
                <w:rFonts w:hint="eastAsia"/>
                <w:b/>
                <w:sz w:val="24"/>
              </w:rPr>
              <w:t xml:space="preserve">大写</w:t>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b/>
                <w:sz w:val="24"/>
              </w:rPr>
            </w:pPr>
            <w:r>
              <w:rPr>
                <w:rFonts w:hint="eastAsia"/>
                <w:b/>
                <w:sz w:val="24"/>
              </w:rPr>
              <w:t xml:space="preserve">小写</w:t>
            </w:r>
            <w:r/>
          </w:p>
        </w:tc>
      </w:tr>
      <w:tr>
        <w:trPr>
          <w:jc w:val="center"/>
          <w:trHeight w:val="976"/>
        </w:trPr>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sz w:val="24"/>
              </w:rPr>
            </w:pPr>
            <w:r>
              <w:rPr>
                <w:sz w:val="24"/>
              </w:rPr>
            </w:r>
            <w:r/>
          </w:p>
        </w:tc>
      </w:tr>
    </w:tbl>
    <w:p>
      <w:pPr>
        <w:jc w:val="left"/>
        <w:rPr>
          <w:color w:val="000000"/>
          <w:sz w:val="24"/>
        </w:rPr>
      </w:pPr>
      <w:r>
        <w:rPr>
          <w:color w:val="000000"/>
          <w:sz w:val="24"/>
        </w:rPr>
      </w:r>
      <w:r/>
    </w:p>
    <w:p>
      <w:pPr>
        <w:jc w:val="left"/>
        <w:rPr>
          <w:color w:val="000000"/>
          <w:sz w:val="24"/>
          <w:szCs w:val="20"/>
        </w:rPr>
      </w:pPr>
      <w:r>
        <w:rPr>
          <w:color w:val="000000"/>
          <w:sz w:val="24"/>
        </w:rPr>
        <w:t xml:space="preserve">注：1</w:t>
      </w:r>
      <w:r>
        <w:rPr>
          <w:color w:val="000000"/>
          <w:sz w:val="24"/>
          <w:szCs w:val="20"/>
        </w:rPr>
        <w:t xml:space="preserve">.此表中，每包的报价应和《分项报价表》中的总价相一致。</w:t>
      </w:r>
      <w:r/>
    </w:p>
    <w:p>
      <w:pPr>
        <w:ind w:firstLine="480"/>
        <w:tabs>
          <w:tab w:val="left" w:pos="5580" w:leader="none"/>
        </w:tabs>
        <w:rPr>
          <w:color w:val="000000"/>
          <w:sz w:val="24"/>
          <w:szCs w:val="20"/>
        </w:rPr>
      </w:pPr>
      <w:r>
        <w:rPr>
          <w:color w:val="000000"/>
          <w:sz w:val="24"/>
          <w:szCs w:val="20"/>
        </w:rPr>
        <w:t xml:space="preserve">2.本表必须按包分别填写。</w:t>
      </w:r>
      <w:r/>
    </w:p>
    <w:p>
      <w:pPr>
        <w:spacing w:before="25" w:after="25" w:line="360" w:lineRule="auto"/>
        <w:rPr>
          <w:color w:val="000000"/>
          <w:sz w:val="24"/>
          <w:lang w:val="zh-CN"/>
        </w:rPr>
      </w:pPr>
      <w:r>
        <w:rPr>
          <w:color w:val="000000"/>
          <w:sz w:val="24"/>
          <w:lang w:val="zh-CN"/>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jc w:val="left"/>
        <w:widowControl/>
        <w:rPr>
          <w:color w:val="000000"/>
          <w:sz w:val="24"/>
          <w:szCs w:val="20"/>
        </w:rPr>
      </w:pPr>
      <w:r/>
      <w:bookmarkStart w:id="702" w:name="_Toc265228397"/>
      <w:r/>
      <w:bookmarkStart w:id="703" w:name="_Toc226309803"/>
      <w:r/>
      <w:bookmarkStart w:id="704" w:name="_Toc305158901"/>
      <w:r/>
      <w:bookmarkStart w:id="705" w:name="_Toc264969249"/>
      <w:r/>
      <w:bookmarkStart w:id="706" w:name="_Toc142311060"/>
      <w:r/>
      <w:bookmarkStart w:id="707" w:name="_Toc195842924"/>
      <w:r/>
      <w:bookmarkStart w:id="708" w:name="_Toc150774763"/>
      <w:r/>
      <w:bookmarkStart w:id="709" w:name="_Toc305158827"/>
      <w:r/>
      <w:bookmarkStart w:id="710" w:name="_Toc226337255"/>
      <w:r/>
      <w:bookmarkStart w:id="711" w:name="_Toc150480796"/>
      <w:r/>
      <w:bookmarkStart w:id="712" w:name="_Toc127151558"/>
      <w:r/>
      <w:bookmarkStart w:id="713" w:name="_Toc226965749"/>
      <w:r/>
      <w:bookmarkStart w:id="714" w:name="_Toc226965832"/>
      <w:r/>
      <w:r/>
    </w:p>
    <w:p>
      <w:pPr>
        <w:jc w:val="left"/>
        <w:widowControl/>
        <w:rPr>
          <w:color w:val="000000"/>
          <w:sz w:val="24"/>
          <w:szCs w:val="20"/>
        </w:rPr>
      </w:pPr>
      <w:r>
        <w:rPr>
          <w:color w:val="000000"/>
          <w:sz w:val="24"/>
          <w:szCs w:val="20"/>
        </w:rPr>
      </w:r>
      <w:r/>
    </w:p>
    <w:p>
      <w:pPr>
        <w:jc w:val="left"/>
        <w:widowControl/>
        <w:rPr>
          <w:color w:val="000000"/>
          <w:sz w:val="24"/>
          <w:szCs w:val="20"/>
        </w:rPr>
      </w:pPr>
      <w:r>
        <w:rPr>
          <w:rFonts w:hint="eastAsia"/>
          <w:b/>
          <w:bCs/>
          <w:color w:val="000000"/>
          <w:sz w:val="24"/>
          <w:szCs w:val="20"/>
          <w:lang w:val="en-US" w:eastAsia="zh-CN"/>
        </w:rPr>
        <w:t xml:space="preserve">分项报价表（若有）</w:t>
      </w:r>
      <w:r>
        <w:rPr>
          <w:color w:val="000000"/>
          <w:sz w:val="24"/>
          <w:szCs w:val="20"/>
        </w:rPr>
        <w:br w:type="page" w:clear="all"/>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Start w:id="715" w:name="_Toc195842927"/>
      <w:r/>
      <w:bookmarkStart w:id="716" w:name="_Toc305158830"/>
      <w:r/>
      <w:bookmarkStart w:id="717" w:name="_Toc305158904"/>
      <w:r/>
      <w:bookmarkStart w:id="718" w:name="_Toc265228400"/>
      <w:r/>
      <w:bookmarkStart w:id="719" w:name="_Toc226337258"/>
      <w:r/>
      <w:bookmarkStart w:id="720" w:name="_Toc264969252"/>
      <w:r/>
      <w:bookmarkStart w:id="721" w:name="_Toc226965752"/>
      <w:r/>
      <w:bookmarkStart w:id="722" w:name="_Toc226309806"/>
      <w:r/>
      <w:bookmarkStart w:id="723" w:name="_Toc127151562"/>
      <w:r/>
      <w:bookmarkStart w:id="724" w:name="_Toc142311062"/>
      <w:r/>
      <w:bookmarkStart w:id="725" w:name="_Toc150774765"/>
      <w:r/>
      <w:bookmarkStart w:id="726" w:name="_Toc226965835"/>
      <w:r/>
      <w:bookmarkStart w:id="727" w:name="_Toc150480798"/>
      <w:r/>
      <w:bookmarkStart w:id="728" w:name="_Toc264969251"/>
      <w:r/>
      <w:bookmarkStart w:id="729" w:name="_Toc305158829"/>
      <w:r/>
      <w:bookmarkStart w:id="730" w:name="_Toc226309805"/>
      <w:r/>
      <w:bookmarkStart w:id="731" w:name="_Toc195842926"/>
      <w:r/>
      <w:bookmarkStart w:id="732" w:name="_Toc226965751"/>
      <w:r/>
      <w:bookmarkStart w:id="733" w:name="_Toc150774764"/>
      <w:r/>
      <w:bookmarkStart w:id="734" w:name="_Toc305158903"/>
      <w:r/>
      <w:bookmarkStart w:id="735" w:name="_Toc226965834"/>
      <w:r/>
      <w:bookmarkStart w:id="736" w:name="_Toc265228399"/>
      <w:r/>
      <w:bookmarkStart w:id="737" w:name="_Toc150480797"/>
      <w:r/>
      <w:bookmarkStart w:id="738" w:name="_Toc142311061"/>
      <w:r/>
      <w:bookmarkStart w:id="739" w:name="_Toc127151561"/>
      <w:r/>
      <w:bookmarkStart w:id="740" w:name="_Toc226337257"/>
      <w:r>
        <w:rPr>
          <w:color w:val="000000"/>
          <w:sz w:val="24"/>
          <w:szCs w:val="20"/>
        </w:rPr>
        <w:t xml:space="preserve">8  合同条款偏离表</w:t>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r/>
    </w:p>
    <w:p>
      <w:pPr>
        <w:spacing w:line="360" w:lineRule="auto"/>
        <w:rPr>
          <w:color w:val="000000"/>
          <w:sz w:val="24"/>
          <w:szCs w:val="20"/>
        </w:rPr>
      </w:pPr>
      <w:r>
        <w:rPr>
          <w:color w:val="000000"/>
          <w:sz w:val="24"/>
          <w:szCs w:val="20"/>
        </w:rPr>
      </w:r>
      <w:r/>
    </w:p>
    <w:p>
      <w:pPr>
        <w:jc w:val="center"/>
        <w:rPr>
          <w:b/>
          <w:color w:val="000000"/>
          <w:sz w:val="36"/>
          <w:szCs w:val="36"/>
        </w:rPr>
      </w:pPr>
      <w:r>
        <w:rPr>
          <w:rFonts w:hint="eastAsia"/>
          <w:b/>
          <w:color w:val="000000"/>
          <w:sz w:val="36"/>
          <w:szCs w:val="36"/>
        </w:rPr>
        <w:t xml:space="preserve">合同条款偏离表</w:t>
      </w:r>
      <w:r/>
    </w:p>
    <w:p>
      <w:pPr>
        <w:jc w:val="center"/>
        <w:rPr>
          <w:color w:val="000000"/>
          <w:sz w:val="36"/>
          <w:szCs w:val="36"/>
        </w:rPr>
      </w:pPr>
      <w:r>
        <w:rPr>
          <w:color w:val="000000"/>
          <w:sz w:val="36"/>
          <w:szCs w:val="36"/>
        </w:rPr>
      </w:r>
      <w:r/>
    </w:p>
    <w:p>
      <w:pPr>
        <w:spacing w:line="360" w:lineRule="auto"/>
        <w:rPr>
          <w:color w:val="000000"/>
          <w:sz w:val="24"/>
          <w:szCs w:val="20"/>
        </w:rPr>
      </w:pPr>
      <w:r>
        <w:rPr>
          <w:color w:val="000000"/>
          <w:sz w:val="24"/>
          <w:szCs w:val="20"/>
        </w:rPr>
      </w:r>
      <w:r/>
    </w:p>
    <w:p>
      <w:pPr>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p>
    <w:tbl>
      <w:tblPr>
        <w:tblStyle w:val="10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0" w:type="auto"/>
            <w:vAlign w:val="center"/>
            <w:textDirection w:val="lrTb"/>
            <w:noWrap w:val="false"/>
          </w:tcPr>
          <w:p>
            <w:pPr>
              <w:jc w:val="left"/>
              <w:rPr>
                <w:b/>
                <w:color w:val="000000"/>
                <w:sz w:val="24"/>
              </w:rPr>
            </w:pPr>
            <w:r>
              <w:rPr>
                <w:rFonts w:hint="eastAsia"/>
                <w:b/>
                <w:color w:val="000000"/>
                <w:sz w:val="24"/>
              </w:rPr>
              <w:t xml:space="preserve">对本项目合同条款的偏离情况（请进行勾选）：</w:t>
            </w:r>
            <w:r/>
          </w:p>
          <w:p>
            <w:pPr>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p>
          <w:p>
            <w:pPr>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sz w:val="24"/>
              </w:rPr>
            </w:pPr>
            <w:r>
              <w:rPr>
                <w:color w:val="000000"/>
                <w:sz w:val="24"/>
              </w:rPr>
              <w:t xml:space="preserve">序号</w:t>
            </w:r>
            <w:r/>
          </w:p>
        </w:tc>
        <w:tc>
          <w:tcPr>
            <w:tcW w:w="1301" w:type="dxa"/>
            <w:vAlign w:val="center"/>
            <w:textDirection w:val="lrTb"/>
            <w:noWrap w:val="false"/>
          </w:tcPr>
          <w:p>
            <w:pPr>
              <w:jc w:val="center"/>
              <w:rPr>
                <w:color w:val="000000"/>
                <w:sz w:val="24"/>
              </w:rPr>
            </w:pPr>
            <w:r>
              <w:rPr>
                <w:color w:val="000000"/>
                <w:sz w:val="24"/>
                <w:szCs w:val="21"/>
              </w:rPr>
              <w:t xml:space="preserve">磋商文件</w:t>
            </w:r>
            <w:r>
              <w:rPr>
                <w:color w:val="000000"/>
                <w:sz w:val="24"/>
              </w:rPr>
              <w:t xml:space="preserve">条目号（页码）</w:t>
            </w:r>
            <w:r/>
          </w:p>
        </w:tc>
        <w:tc>
          <w:tcPr>
            <w:tcW w:w="2007" w:type="dxa"/>
            <w:vAlign w:val="center"/>
            <w:textDirection w:val="lrTb"/>
            <w:noWrap w:val="false"/>
          </w:tcPr>
          <w:p>
            <w:pPr>
              <w:jc w:val="center"/>
              <w:rPr>
                <w:color w:val="000000"/>
                <w:sz w:val="24"/>
              </w:rPr>
            </w:pPr>
            <w:r>
              <w:rPr>
                <w:color w:val="000000"/>
                <w:sz w:val="24"/>
                <w:szCs w:val="21"/>
              </w:rPr>
              <w:t xml:space="preserve">磋商文件</w:t>
            </w:r>
            <w:r>
              <w:rPr>
                <w:color w:val="000000"/>
                <w:sz w:val="24"/>
              </w:rPr>
              <w:t xml:space="preserve">要求</w:t>
            </w:r>
            <w:r/>
          </w:p>
        </w:tc>
        <w:tc>
          <w:tcPr>
            <w:tcW w:w="2008" w:type="dxa"/>
            <w:vAlign w:val="center"/>
            <w:textDirection w:val="lrTb"/>
            <w:noWrap w:val="false"/>
          </w:tcPr>
          <w:p>
            <w:pPr>
              <w:jc w:val="center"/>
              <w:rPr>
                <w:color w:val="000000"/>
                <w:sz w:val="24"/>
              </w:rPr>
            </w:pPr>
            <w:r>
              <w:rPr>
                <w:color w:val="000000"/>
                <w:sz w:val="24"/>
              </w:rPr>
              <w:t xml:space="preserve">响应文件内容</w:t>
            </w:r>
            <w:r/>
          </w:p>
        </w:tc>
        <w:tc>
          <w:tcPr>
            <w:tcW w:w="2458" w:type="dxa"/>
            <w:vAlign w:val="center"/>
            <w:textDirection w:val="lrTb"/>
            <w:noWrap w:val="false"/>
          </w:tcPr>
          <w:p>
            <w:pPr>
              <w:jc w:val="center"/>
              <w:rPr>
                <w:color w:val="000000"/>
                <w:sz w:val="24"/>
              </w:rPr>
            </w:pPr>
            <w:r>
              <w:rPr>
                <w:color w:val="000000"/>
                <w:sz w:val="24"/>
              </w:rPr>
              <w:t xml:space="preserve">偏离情况</w:t>
            </w:r>
            <w:r/>
          </w:p>
          <w:p>
            <w:pPr>
              <w:jc w:val="center"/>
              <w:rPr>
                <w:color w:val="000000"/>
                <w:sz w:val="24"/>
              </w:rPr>
            </w:pPr>
            <w:r>
              <w:rPr>
                <w:color w:val="000000"/>
                <w:sz w:val="24"/>
              </w:rPr>
              <w:t xml:space="preserve">（据实填写）</w:t>
            </w:r>
            <w:r/>
          </w:p>
        </w:tc>
        <w:tc>
          <w:tcPr>
            <w:tcW w:w="788"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bl>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rFonts w:hint="eastAsia"/>
          <w:color w:val="000000"/>
          <w:sz w:val="24"/>
        </w:rPr>
        <w:t xml:space="preserve">注：</w:t>
      </w:r>
      <w:r/>
    </w:p>
    <w:p>
      <w:pPr>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填写“正偏离”、“负偏离”或“无偏离”。</w:t>
      </w:r>
      <w:r/>
    </w:p>
    <w:p>
      <w:pPr>
        <w:spacing w:line="360" w:lineRule="auto"/>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color w:val="000000"/>
          <w:sz w:val="24"/>
          <w:szCs w:val="20"/>
        </w:rPr>
        <w:outlineLvl w:val="2"/>
      </w:pPr>
      <w:r>
        <w:rPr>
          <w:color w:val="000000"/>
          <w:sz w:val="24"/>
          <w:szCs w:val="20"/>
        </w:rPr>
        <w:br w:type="page" w:clear="all"/>
      </w:r>
      <w:r>
        <w:rPr>
          <w:color w:val="000000"/>
          <w:sz w:val="24"/>
          <w:szCs w:val="20"/>
        </w:rPr>
        <w:t xml:space="preserve">9  </w:t>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rPr>
          <w:color w:val="000000"/>
          <w:sz w:val="24"/>
          <w:szCs w:val="20"/>
        </w:rPr>
        <w:t xml:space="preserve">采购需求偏离表</w:t>
      </w:r>
      <w:r/>
    </w:p>
    <w:p>
      <w:pPr>
        <w:jc w:val="center"/>
        <w:rPr>
          <w:b/>
          <w:color w:val="000000"/>
          <w:sz w:val="36"/>
          <w:szCs w:val="36"/>
        </w:rPr>
      </w:pPr>
      <w:r>
        <w:rPr>
          <w:rFonts w:hint="eastAsia"/>
          <w:b/>
          <w:color w:val="000000"/>
          <w:sz w:val="36"/>
          <w:szCs w:val="36"/>
        </w:rPr>
        <w:t xml:space="preserve">采购需求偏离表</w:t>
      </w:r>
      <w:r/>
    </w:p>
    <w:p>
      <w:pPr>
        <w:jc w:val="center"/>
        <w:rPr>
          <w:color w:val="000000"/>
          <w:sz w:val="36"/>
          <w:szCs w:val="36"/>
        </w:rPr>
      </w:pPr>
      <w:r>
        <w:rPr>
          <w:color w:val="000000"/>
          <w:sz w:val="36"/>
          <w:szCs w:val="36"/>
        </w:rPr>
      </w:r>
      <w:r/>
    </w:p>
    <w:p>
      <w:pPr>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p>
    <w:tbl>
      <w:tblPr>
        <w:tblStyle w:val="1045"/>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sz w:val="24"/>
              </w:rPr>
            </w:pPr>
            <w:r>
              <w:rPr>
                <w:color w:val="000000"/>
                <w:sz w:val="24"/>
              </w:rPr>
              <w:t xml:space="preserve">序号</w:t>
            </w:r>
            <w:r/>
          </w:p>
        </w:tc>
        <w:tc>
          <w:tcPr>
            <w:tcW w:w="1482" w:type="dxa"/>
            <w:vAlign w:val="center"/>
            <w:textDirection w:val="lrTb"/>
            <w:noWrap w:val="false"/>
          </w:tcPr>
          <w:p>
            <w:pPr>
              <w:jc w:val="center"/>
              <w:rPr>
                <w:color w:val="000000"/>
                <w:sz w:val="24"/>
              </w:rPr>
            </w:pPr>
            <w:r>
              <w:rPr>
                <w:color w:val="000000"/>
                <w:sz w:val="24"/>
              </w:rPr>
              <w:t xml:space="preserve">磋商文件条目号(页码)</w:t>
            </w:r>
            <w:r/>
          </w:p>
        </w:tc>
        <w:tc>
          <w:tcPr>
            <w:tcW w:w="2384" w:type="dxa"/>
            <w:vAlign w:val="center"/>
            <w:textDirection w:val="lrTb"/>
            <w:noWrap w:val="false"/>
          </w:tcPr>
          <w:p>
            <w:pPr>
              <w:jc w:val="center"/>
              <w:rPr>
                <w:color w:val="000000"/>
                <w:sz w:val="24"/>
              </w:rPr>
            </w:pPr>
            <w:r>
              <w:rPr>
                <w:color w:val="000000"/>
                <w:sz w:val="24"/>
              </w:rPr>
              <w:t xml:space="preserve">磋商文件要求</w:t>
            </w:r>
            <w:r/>
          </w:p>
        </w:tc>
        <w:tc>
          <w:tcPr>
            <w:tcW w:w="2126" w:type="dxa"/>
            <w:vAlign w:val="center"/>
            <w:textDirection w:val="lrTb"/>
            <w:noWrap w:val="false"/>
          </w:tcPr>
          <w:p>
            <w:pPr>
              <w:jc w:val="center"/>
              <w:rPr>
                <w:color w:val="000000"/>
                <w:sz w:val="24"/>
              </w:rPr>
            </w:pPr>
            <w:r>
              <w:rPr>
                <w:color w:val="000000"/>
                <w:sz w:val="24"/>
              </w:rPr>
              <w:t xml:space="preserve">响应内容</w:t>
            </w:r>
            <w:r/>
          </w:p>
        </w:tc>
        <w:tc>
          <w:tcPr>
            <w:tcW w:w="1875" w:type="dxa"/>
            <w:vAlign w:val="center"/>
            <w:textDirection w:val="lrTb"/>
            <w:noWrap w:val="false"/>
          </w:tcPr>
          <w:p>
            <w:pPr>
              <w:jc w:val="center"/>
              <w:rPr>
                <w:color w:val="000000"/>
                <w:sz w:val="24"/>
              </w:rPr>
            </w:pPr>
            <w:r>
              <w:rPr>
                <w:color w:val="000000"/>
                <w:sz w:val="24"/>
              </w:rPr>
              <w:t xml:space="preserve">偏离情况</w:t>
            </w:r>
            <w:r/>
          </w:p>
          <w:p>
            <w:pPr>
              <w:jc w:val="center"/>
              <w:rPr>
                <w:color w:val="000000"/>
                <w:sz w:val="24"/>
              </w:rPr>
            </w:pPr>
            <w:r>
              <w:rPr>
                <w:color w:val="000000"/>
                <w:sz w:val="24"/>
                <w:szCs w:val="21"/>
              </w:rPr>
              <w:t xml:space="preserve">（据实填写）</w:t>
            </w:r>
            <w:r/>
          </w:p>
        </w:tc>
        <w:tc>
          <w:tcPr>
            <w:tcW w:w="1009"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bl>
    <w:p>
      <w:pPr>
        <w:ind w:firstLine="360"/>
        <w:jc w:val="left"/>
        <w:spacing w:line="360" w:lineRule="auto"/>
        <w:tabs>
          <w:tab w:val="left" w:pos="1800" w:leader="none"/>
          <w:tab w:val="left" w:pos="5580" w:leader="none"/>
        </w:tabs>
        <w:rPr>
          <w:color w:val="000000"/>
          <w:sz w:val="24"/>
          <w:u w:val="single"/>
        </w:rPr>
      </w:pPr>
      <w:r>
        <w:rPr>
          <w:color w:val="000000"/>
          <w:sz w:val="24"/>
          <w:u w:val="single"/>
        </w:rPr>
      </w:r>
      <w:r/>
    </w:p>
    <w:p>
      <w:pPr>
        <w:ind w:firstLine="360"/>
        <w:jc w:val="left"/>
        <w:spacing w:line="360" w:lineRule="auto"/>
        <w:tabs>
          <w:tab w:val="left" w:pos="1800" w:leader="none"/>
          <w:tab w:val="left" w:pos="5580" w:leader="none"/>
        </w:tabs>
        <w:rPr>
          <w:color w:val="000000"/>
          <w:sz w:val="24"/>
          <w:u w:val="single"/>
        </w:rPr>
      </w:pPr>
      <w:r>
        <w:rPr>
          <w:color w:val="000000"/>
          <w:sz w:val="24"/>
          <w:u w:val="single"/>
        </w:rPr>
      </w:r>
      <w:r/>
    </w:p>
    <w:p>
      <w:pPr>
        <w:jc w:val="left"/>
        <w:tabs>
          <w:tab w:val="left" w:pos="1800" w:leader="none"/>
          <w:tab w:val="left" w:pos="5580" w:leader="none"/>
        </w:tabs>
        <w:rPr>
          <w:color w:val="000000"/>
          <w:sz w:val="24"/>
        </w:rPr>
      </w:pPr>
      <w:r>
        <w:rPr>
          <w:color w:val="000000"/>
          <w:sz w:val="24"/>
        </w:rPr>
        <w:t xml:space="preserve">注：</w:t>
      </w:r>
      <w:r/>
    </w:p>
    <w:p>
      <w:pPr>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rFonts w:hint="eastAsia"/>
          <w:color w:val="000000"/>
          <w:sz w:val="24"/>
        </w:rPr>
        <w:t xml:space="preserve">据实</w:t>
      </w:r>
      <w:r>
        <w:rPr>
          <w:rFonts w:hint="eastAsia"/>
          <w:sz w:val="24"/>
        </w:rPr>
        <w:t xml:space="preserve">填写“正偏离”、“负偏离”或“无偏离”。。</w:t>
      </w:r>
      <w:r/>
    </w:p>
    <w:p>
      <w:pPr>
        <w:jc w:val="left"/>
        <w:tabs>
          <w:tab w:val="left" w:pos="1800" w:leader="none"/>
          <w:tab w:val="left" w:pos="5580" w:leader="none"/>
        </w:tabs>
        <w:rPr>
          <w:color w:val="000000"/>
          <w:sz w:val="24"/>
        </w:rPr>
      </w:pPr>
      <w:r>
        <w:rPr>
          <w:color w:val="000000"/>
          <w:sz w:val="24"/>
        </w:rPr>
      </w:r>
      <w:r/>
    </w:p>
    <w:p>
      <w:pPr>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rPr>
          <w:color w:val="000000"/>
          <w:sz w:val="24"/>
          <w:szCs w:val="20"/>
        </w:rPr>
      </w:pPr>
      <w:r>
        <w:rPr>
          <w:color w:val="000000"/>
          <w:sz w:val="24"/>
          <w:szCs w:val="20"/>
        </w:rPr>
        <w:br w:type="page" w:clear="all"/>
      </w:r>
      <w:r/>
    </w:p>
    <w:p>
      <w:pPr>
        <w:rPr>
          <w:color w:val="000000"/>
          <w:sz w:val="24"/>
          <w:szCs w:val="20"/>
        </w:rPr>
      </w:pPr>
      <w:r>
        <w:rPr>
          <w:color w:val="000000"/>
          <w:sz w:val="24"/>
          <w:szCs w:val="20"/>
        </w:rPr>
        <w:t xml:space="preserve">1</w:t>
      </w:r>
      <w:r>
        <w:rPr>
          <w:rFonts w:hint="eastAsia"/>
          <w:color w:val="000000"/>
          <w:sz w:val="24"/>
          <w:szCs w:val="20"/>
          <w:lang w:val="en-US" w:eastAsia="zh-CN"/>
        </w:rPr>
        <w:t xml:space="preserve">0</w:t>
      </w:r>
      <w:r>
        <w:rPr>
          <w:rFonts w:hint="eastAsia"/>
          <w:color w:val="000000"/>
          <w:sz w:val="24"/>
          <w:szCs w:val="20"/>
        </w:rPr>
        <w:t xml:space="preserve">  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045"/>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ascii="宋体" w:hAnsi="宋体"/>
          <w:sz w:val="24"/>
        </w:rPr>
      </w:pPr>
      <w:r>
        <w:rPr>
          <w:rFonts w:ascii="宋体" w:hAnsi="宋体"/>
          <w:sz w:val="24"/>
        </w:rPr>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rPr>
          <w:sz w:val="22"/>
        </w:rPr>
      </w:pPr>
      <w:r>
        <w:rPr>
          <w:sz w:val="22"/>
        </w:rPr>
        <w:br w:type="page" w:clear="all"/>
      </w:r>
      <w:bookmarkStart w:id="741" w:name="_Toc288738397"/>
      <w:r/>
      <w:bookmarkStart w:id="742" w:name="_Toc288738839"/>
      <w:r>
        <w:rPr>
          <w:rFonts w:hint="eastAsia"/>
          <w:color w:val="000000"/>
          <w:sz w:val="24"/>
          <w:szCs w:val="20"/>
        </w:rPr>
        <w:t xml:space="preserve">1</w:t>
      </w:r>
      <w:r>
        <w:rPr>
          <w:rFonts w:hint="eastAsia"/>
          <w:color w:val="000000"/>
          <w:sz w:val="24"/>
          <w:szCs w:val="20"/>
          <w:lang w:val="en-US" w:eastAsia="zh-CN"/>
        </w:rPr>
        <w:t xml:space="preserve">1</w:t>
      </w:r>
      <w:r>
        <w:rPr>
          <w:rFonts w:hint="eastAsia"/>
          <w:color w:val="000000"/>
          <w:sz w:val="24"/>
          <w:szCs w:val="20"/>
        </w:rPr>
        <w:t xml:space="preserve"> 相关业绩案例一览表</w:t>
      </w:r>
      <w:r/>
    </w:p>
    <w:p>
      <w:pPr>
        <w:rPr>
          <w:color w:val="000000"/>
          <w:sz w:val="24"/>
          <w:szCs w:val="20"/>
        </w:rPr>
      </w:pPr>
      <w:r>
        <w:rPr>
          <w:color w:val="000000"/>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741"/>
      <w:r/>
      <w:bookmarkEnd w:id="742"/>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04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p>
    <w:p>
      <w:pPr>
        <w:spacing w:before="25" w:after="25" w:line="360" w:lineRule="auto"/>
        <w:rPr>
          <w:color w:val="000000"/>
          <w:sz w:val="24"/>
          <w:szCs w:val="20"/>
        </w:rPr>
      </w:pPr>
      <w:r>
        <w:rPr>
          <w:color w:val="000000"/>
          <w:sz w:val="24"/>
          <w:szCs w:val="20"/>
        </w:rPr>
        <w:t xml:space="preserve">日期：_____年______月______日</w:t>
      </w:r>
      <w:r/>
    </w:p>
    <w:p>
      <w:pPr>
        <w:spacing w:before="25" w:after="25" w:line="360" w:lineRule="auto"/>
        <w:rPr>
          <w:color w:val="000000"/>
          <w:sz w:val="24"/>
          <w:szCs w:val="20"/>
        </w:rPr>
      </w:pPr>
      <w:r>
        <w:rPr>
          <w:color w:val="000000"/>
          <w:sz w:val="24"/>
          <w:szCs w:val="20"/>
        </w:rPr>
        <w:br w:type="page" w:clear="all"/>
      </w:r>
      <w:r>
        <w:rPr>
          <w:color w:val="000000"/>
          <w:sz w:val="24"/>
          <w:szCs w:val="20"/>
        </w:rPr>
        <w:t xml:space="preserve">1</w:t>
      </w:r>
      <w:r>
        <w:rPr>
          <w:rFonts w:hint="eastAsia"/>
          <w:color w:val="000000"/>
          <w:sz w:val="24"/>
          <w:szCs w:val="20"/>
          <w:lang w:val="en-US" w:eastAsia="zh-CN"/>
        </w:rPr>
        <w:t xml:space="preserve">2</w:t>
      </w:r>
      <w:r>
        <w:rPr>
          <w:color w:val="000000"/>
          <w:sz w:val="24"/>
          <w:szCs w:val="20"/>
        </w:rPr>
        <w:t xml:space="preserve"> 磋商文件要求提供或供应商认为应附的其他材料</w:t>
      </w:r>
      <w:r/>
    </w:p>
    <w:p>
      <w:pPr>
        <w:pStyle w:val="1036"/>
      </w:pPr>
      <w:r>
        <w:rPr>
          <w:rFonts w:hint="eastAsia"/>
          <w:color w:val="000000"/>
          <w:sz w:val="24"/>
          <w:szCs w:val="20"/>
        </w:rPr>
        <w:t xml:space="preserve">1</w:t>
      </w:r>
      <w:r>
        <w:rPr>
          <w:rFonts w:hint="eastAsia"/>
          <w:color w:val="000000"/>
          <w:sz w:val="24"/>
          <w:szCs w:val="20"/>
          <w:lang w:val="en-US" w:eastAsia="zh-CN"/>
        </w:rPr>
        <w:t xml:space="preserve">3</w:t>
      </w:r>
      <w:r>
        <w:rPr>
          <w:color w:val="000000"/>
          <w:sz w:val="24"/>
          <w:szCs w:val="20"/>
        </w:rPr>
        <w:t xml:space="preserve"> </w:t>
      </w:r>
      <w:r>
        <w:rPr>
          <w:rFonts w:hint="eastAsia"/>
          <w:color w:val="000000"/>
          <w:sz w:val="24"/>
          <w:szCs w:val="20"/>
        </w:rPr>
        <w:t xml:space="preserve">项目实施方案等</w:t>
      </w:r>
      <w:r/>
    </w:p>
    <w:p>
      <w:pPr>
        <w:shd w:val="clear" w:color="auto"/>
        <w:rPr>
          <w:color w:val="000000"/>
          <w:sz w:val="24"/>
          <w:szCs w:val="24"/>
        </w:rPr>
      </w:pPr>
      <w:r>
        <w:rPr>
          <w:color w:val="000000"/>
          <w:sz w:val="24"/>
          <w:szCs w:val="24"/>
        </w:rPr>
        <w:br w:type="page" w:clear="all"/>
      </w:r>
      <w:r/>
    </w:p>
    <w:p>
      <w:pPr>
        <w:spacing w:before="25" w:after="25" w:line="360" w:lineRule="auto"/>
        <w:rPr>
          <w:color w:val="000000"/>
          <w:sz w:val="24"/>
          <w:szCs w:val="24"/>
        </w:rPr>
      </w:pPr>
      <w:r>
        <w:rPr>
          <w:color w:val="000000"/>
          <w:sz w:val="24"/>
          <w:szCs w:val="24"/>
        </w:rPr>
      </w:r>
      <w:r/>
    </w:p>
    <w:sectPr>
      <w:headerReference w:type="even" r:id="rId14"/>
      <w:headerReference w:type="first" r:id="rId15"/>
      <w:footerReference w:type="even" r:id="rId30"/>
      <w:footerReference w:type="first" r:id="rId31"/>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PMingLiU">
    <w:panose1 w:val="02020500000000000000"/>
  </w:font>
  <w:font w:name="方正仿宋_GBK">
    <w:panose1 w:val="020B0503020202020204"/>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rPr>
        <w:rStyle w:val="1291"/>
      </w:rPr>
      <w:framePr w:wrap="around" w:vAnchor="text" w:hAnchor="margin" w:xAlign="center" w:y="1"/>
    </w:pPr>
    <w:r>
      <w:fldChar w:fldCharType="begin"/>
    </w:r>
    <w:r>
      <w:rPr>
        <w:rStyle w:val="1291"/>
      </w:rPr>
      <w:instrText xml:space="preserve">PAGE  </w:instrText>
    </w:r>
    <w:r>
      <w:fldChar w:fldCharType="end"/>
    </w:r>
    <w:r/>
  </w:p>
  <w:p>
    <w:pPr>
      <w:pStyle w:val="126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rPr>
        <w:rFonts w:ascii="Times New Roman"/>
      </w:rPr>
    </w:pP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jc w:val="center"/>
      <w:rPr>
        <w:rFonts w:hint="default" w:eastAsia="宋体"/>
        <w:lang w:val="en-US" w:eastAsia="zh-CN"/>
      </w:rPr>
    </w:pPr>
    <w:r>
      <w:rPr>
        <w:rFonts w:hint="eastAsia"/>
        <w:lang w:val="en-US" w:eastAsia="zh-CN"/>
      </w:rPr>
      <w:t xml:space="preserve">35</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rPr>
        <w:rStyle w:val="1291"/>
      </w:rPr>
      <w:framePr w:wrap="around" w:vAnchor="text" w:hAnchor="margin" w:xAlign="right" w:y="1"/>
    </w:pPr>
    <w:r>
      <w:rPr>
        <w:rStyle w:val="1291"/>
      </w:rPr>
      <w:fldChar w:fldCharType="begin"/>
    </w:r>
    <w:r>
      <w:rPr>
        <w:rStyle w:val="1291"/>
      </w:rPr>
      <w:instrText xml:space="preserve">PAGE  </w:instrText>
    </w:r>
    <w:r>
      <w:rPr>
        <w:rStyle w:val="1291"/>
      </w:rPr>
      <w:fldChar w:fldCharType="end"/>
    </w:r>
    <w:r/>
  </w:p>
  <w:p>
    <w:pPr>
      <w:pStyle w:val="1266"/>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jc w:val="center"/>
      <w:rPr>
        <w:rFonts w:hint="default" w:eastAsia="宋体"/>
        <w:lang w:val="en-US" w:eastAsia="zh-CN"/>
      </w:rPr>
    </w:pPr>
    <w:r>
      <w:rPr>
        <w:rFonts w:hint="eastAsia"/>
        <w:lang w:val="en-US" w:eastAsia="zh-CN"/>
      </w:rPr>
      <w:t xml:space="preserve">36</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4"/>
                            <w:rPr>
                              <w:sz w:val="15"/>
                              <w:szCs w:val="15"/>
                            </w:rPr>
                          </w:pPr>
                          <w:r>
                            <w:rPr>
                              <w:sz w:val="15"/>
                              <w:szCs w:val="15"/>
                            </w:rPr>
                            <w:fldChar w:fldCharType="begin"/>
                          </w:r>
                          <w:r>
                            <w:rPr>
                              <w:sz w:val="15"/>
                              <w:szCs w:val="15"/>
                            </w:rPr>
                            <w:instrText xml:space="preserve"> PAGE  \* MERGEFORMAT </w:instrText>
                          </w:r>
                          <w:r>
                            <w:rPr>
                              <w:sz w:val="15"/>
                              <w:szCs w:val="15"/>
                            </w:rPr>
                            <w:fldChar w:fldCharType="separate"/>
                          </w:r>
                          <w:r>
                            <w:rPr>
                              <w:sz w:val="15"/>
                              <w:szCs w:val="15"/>
                            </w:rPr>
                            <w:t xml:space="preserve">2</w:t>
                          </w:r>
                          <w:r>
                            <w:rPr>
                              <w:sz w:val="15"/>
                              <w:szCs w:val="15"/>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4"/>
                      <w:rPr>
                        <w:sz w:val="15"/>
                        <w:szCs w:val="15"/>
                      </w:rPr>
                    </w:pPr>
                    <w:r>
                      <w:rPr>
                        <w:sz w:val="15"/>
                        <w:szCs w:val="15"/>
                      </w:rPr>
                      <w:fldChar w:fldCharType="begin"/>
                    </w:r>
                    <w:r>
                      <w:rPr>
                        <w:sz w:val="15"/>
                        <w:szCs w:val="15"/>
                      </w:rPr>
                      <w:instrText xml:space="preserve"> PAGE  \* MERGEFORMAT </w:instrText>
                    </w:r>
                    <w:r>
                      <w:rPr>
                        <w:sz w:val="15"/>
                        <w:szCs w:val="15"/>
                      </w:rPr>
                      <w:fldChar w:fldCharType="separate"/>
                    </w:r>
                    <w:r>
                      <w:rPr>
                        <w:sz w:val="15"/>
                        <w:szCs w:val="15"/>
                      </w:rPr>
                      <w:t xml:space="preserve">2</w:t>
                    </w:r>
                    <w:r>
                      <w:rPr>
                        <w:sz w:val="15"/>
                        <w:szCs w:val="15"/>
                      </w:rP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jc w:val="center"/>
      <w:rPr>
        <w:rFonts w:hint="default" w:eastAsia="宋体"/>
        <w:lang w:val="en-US" w:eastAsia="zh-CN"/>
      </w:rPr>
    </w:pPr>
    <w:r>
      <w:rPr>
        <w:rFonts w:hint="eastAsia"/>
        <w:lang w:val="en-US" w:eastAsia="zh-CN"/>
      </w:rPr>
      <w:t xml:space="preserve">35</w: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6"/>
                          </w:pPr>
                          <w:r>
                            <w:fldChar w:fldCharType="begin"/>
                          </w:r>
                          <w:r>
                            <w:instrText xml:space="preserve"> PAGE  \* MERGEFORMAT </w:instrText>
                          </w:r>
                          <w:r>
                            <w:fldChar w:fldCharType="separate"/>
                          </w:r>
                          <w:r>
                            <w:t xml:space="preserve">21</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6"/>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rPr>
        <w:rStyle w:val="1291"/>
      </w:rPr>
      <w:framePr w:wrap="around" w:vAnchor="text" w:hAnchor="margin" w:xAlign="right" w:y="1"/>
    </w:pPr>
    <w:r>
      <w:rPr>
        <w:rStyle w:val="1291"/>
      </w:rPr>
      <w:fldChar w:fldCharType="begin"/>
    </w:r>
    <w:r>
      <w:rPr>
        <w:rStyle w:val="1291"/>
      </w:rPr>
      <w:instrText xml:space="preserve">PAGE  </w:instrText>
    </w:r>
    <w:r>
      <w:rPr>
        <w:rStyle w:val="1291"/>
      </w:rPr>
      <w:fldChar w:fldCharType="end"/>
    </w:r>
    <w:r/>
  </w:p>
  <w:p>
    <w:pPr>
      <w:pStyle w:val="1266"/>
      <w:ind w:right="360"/>
    </w:pPr>
    <w:r/>
    <w:r/>
  </w:p>
  <w:p>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pPr>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rPr>
        <w:rStyle w:val="1291"/>
      </w:rPr>
      <w:framePr w:wrap="around" w:vAnchor="text" w:hAnchor="margin" w:xAlign="right" w:y="1"/>
    </w:pPr>
    <w:r>
      <w:rPr>
        <w:rStyle w:val="1291"/>
      </w:rPr>
      <w:fldChar w:fldCharType="begin"/>
    </w:r>
    <w:r>
      <w:rPr>
        <w:rStyle w:val="1291"/>
      </w:rPr>
      <w:instrText xml:space="preserve">PAGE  </w:instrText>
    </w:r>
    <w:r>
      <w:rPr>
        <w:rStyle w:val="1291"/>
      </w:rPr>
      <w:fldChar w:fldCharType="end"/>
    </w:r>
    <w:r/>
  </w:p>
  <w:p>
    <w:pPr>
      <w:pStyle w:val="1266"/>
      <w:ind w:right="360"/>
    </w:pPr>
    <w:r/>
    <w:r/>
  </w:p>
  <w:p>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jc w:val="left"/>
      <w:rPr>
        <w:rFonts w:hint="default" w:eastAsia="宋体"/>
        <w:sz w:val="15"/>
        <w:szCs w:val="15"/>
        <w:lang w:val="en-US" w:eastAsia="zh-CN"/>
      </w:rPr>
      <w:pBdr>
        <w:bottom w:val="single" w:color="000000" w:sz="4" w:space="1"/>
      </w:pBdr>
    </w:pPr>
    <w:r>
      <w:rPr>
        <w:rFonts w:hint="eastAsia"/>
        <w:lang w:eastAsia="zh-CN"/>
      </w:rPr>
      <mc:AlternateContent>
        <mc:Choice Requires="wpg">
          <w:drawing>
            <wp:inline xmlns:wp="http://schemas.openxmlformats.org/drawingml/2006/wordprocessingDrawing" distT="0" distB="0" distL="0" distR="0">
              <wp:extent cx="521335" cy="301625"/>
              <wp:effectExtent l="0" t="0" r="0" b="3175"/>
              <wp:docPr id="1" name="图片 5"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公司logo"/>
                      <pic:cNvPicPr>
                        <a:picLocks noChangeAspect="1"/>
                      </pic:cNvPicPr>
                      <pic:nvPr/>
                    </pic:nvPicPr>
                    <pic:blipFill>
                      <a:blip r:embed="rId1"/>
                      <a:stretch/>
                    </pic:blipFill>
                    <pic:spPr bwMode="auto">
                      <a:xfrm>
                        <a:off x="0" y="0"/>
                        <a:ext cx="521335" cy="301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0pt;height:23.8pt;mso-wrap-distance-left:0.0pt;mso-wrap-distance-top:0.0pt;mso-wrap-distance-right:0.0pt;mso-wrap-distance-bottom:0.0pt;" stroked="false">
              <v:path textboxrect="0,0,0,0"/>
              <v:imagedata r:id="rId1" o:title=""/>
            </v:shape>
          </w:pict>
        </mc:Fallback>
      </mc:AlternateContent>
    </w:r>
    <w:r>
      <w:rPr>
        <w:rFonts w:hint="eastAsia"/>
        <w:lang w:val="en-US" w:eastAsia="zh-CN"/>
      </w:rPr>
      <w:t xml:space="preserve">                                                                      </w:t>
    </w:r>
    <w:r>
      <w:rPr>
        <w:rFonts w:hint="eastAsia"/>
        <w:sz w:val="15"/>
        <w:szCs w:val="15"/>
        <w:lang w:val="en-US" w:eastAsia="zh-CN"/>
      </w:rPr>
      <w:t xml:space="preserve">竞争性磋商文件</w:t>
    </w:r>
    <w:r/>
  </w:p>
  <w:p>
    <w:pPr>
      <w:pStyle w:val="105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jc w:val="left"/>
      <w:rPr>
        <w:rFonts w:hint="default" w:eastAsia="宋体"/>
        <w:sz w:val="15"/>
        <w:szCs w:val="15"/>
        <w:lang w:val="en-US" w:eastAsia="zh-CN"/>
      </w:rPr>
      <w:pBdr>
        <w:bottom w:val="single" w:color="000000" w:sz="4" w:space="1"/>
      </w:pBdr>
    </w:pPr>
    <w:r>
      <w:rPr>
        <w:rFonts w:hint="eastAsia"/>
        <w:lang w:eastAsia="zh-CN"/>
      </w:rPr>
      <mc:AlternateContent>
        <mc:Choice Requires="wpg">
          <w:drawing>
            <wp:inline xmlns:wp="http://schemas.openxmlformats.org/drawingml/2006/wordprocessingDrawing" distT="0" distB="0" distL="0" distR="0">
              <wp:extent cx="521335" cy="301625"/>
              <wp:effectExtent l="0" t="0" r="0" b="3175"/>
              <wp:docPr id="2" name="图片 1"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公司logo"/>
                      <pic:cNvPicPr>
                        <a:picLocks noChangeAspect="1"/>
                      </pic:cNvPicPr>
                      <pic:nvPr/>
                    </pic:nvPicPr>
                    <pic:blipFill>
                      <a:blip r:embed="rId1"/>
                      <a:stretch/>
                    </pic:blipFill>
                    <pic:spPr bwMode="auto">
                      <a:xfrm>
                        <a:off x="0" y="0"/>
                        <a:ext cx="521335" cy="301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0pt;height:23.8pt;mso-wrap-distance-left:0.0pt;mso-wrap-distance-top:0.0pt;mso-wrap-distance-right:0.0pt;mso-wrap-distance-bottom:0.0pt;" stroked="false">
              <v:path textboxrect="0,0,0,0"/>
              <v:imagedata r:id="rId1" o:title=""/>
            </v:shape>
          </w:pict>
        </mc:Fallback>
      </mc:AlternateContent>
    </w:r>
    <w:r>
      <w:rPr>
        <w:rFonts w:hint="eastAsia"/>
        <w:lang w:val="en-US" w:eastAsia="zh-CN"/>
      </w:rPr>
      <w:t xml:space="preserve">                                                                          </w:t>
    </w:r>
    <w:r>
      <w:rPr>
        <w:rFonts w:hint="eastAsia"/>
        <w:sz w:val="15"/>
        <w:szCs w:val="15"/>
        <w:lang w:val="en-US" w:eastAsia="zh-CN"/>
      </w:rPr>
      <w:t xml:space="preserve"> 竞争性磋商文件</w:t>
    </w:r>
    <w:r/>
  </w:p>
  <w:p>
    <w:pPr>
      <w:pStyle w:val="105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jc w:val="left"/>
      <w:rPr>
        <w:rFonts w:hint="default" w:eastAsia="宋体"/>
        <w:lang w:val="en-US" w:eastAsia="zh-CN"/>
      </w:rPr>
      <w:pBdr>
        <w:bottom w:val="single" w:color="000000" w:sz="4" w:space="1"/>
      </w:pBdr>
    </w:pPr>
    <w:r>
      <w:rPr>
        <w:rFonts w:hint="eastAsia"/>
        <w:lang w:eastAsia="zh-CN"/>
      </w:rPr>
      <mc:AlternateContent>
        <mc:Choice Requires="wpg">
          <w:drawing>
            <wp:inline xmlns:wp="http://schemas.openxmlformats.org/drawingml/2006/wordprocessingDrawing" distT="0" distB="0" distL="0" distR="0">
              <wp:extent cx="521335" cy="301625"/>
              <wp:effectExtent l="0" t="0" r="0" b="3175"/>
              <wp:docPr id="3" name="图片 2"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公司logo"/>
                      <pic:cNvPicPr>
                        <a:picLocks noChangeAspect="1"/>
                      </pic:cNvPicPr>
                      <pic:nvPr/>
                    </pic:nvPicPr>
                    <pic:blipFill>
                      <a:blip r:embed="rId1"/>
                      <a:stretch/>
                    </pic:blipFill>
                    <pic:spPr bwMode="auto">
                      <a:xfrm>
                        <a:off x="0" y="0"/>
                        <a:ext cx="521335" cy="301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0pt;height:23.8pt;mso-wrap-distance-left:0.0pt;mso-wrap-distance-top:0.0pt;mso-wrap-distance-right:0.0pt;mso-wrap-distance-bottom:0.0pt;" stroked="false">
              <v:path textboxrect="0,0,0,0"/>
              <v:imagedata r:id="rId1" o:title=""/>
            </v:shape>
          </w:pict>
        </mc:Fallback>
      </mc:AlternateContent>
    </w:r>
    <w:r>
      <w:rPr>
        <w:rFonts w:hint="eastAsia"/>
        <w:lang w:val="en-US" w:eastAsia="zh-CN"/>
      </w:rPr>
      <w:t xml:space="preserve">                                                                           </w:t>
    </w:r>
    <w:r>
      <w:rPr>
        <w:rFonts w:hint="eastAsia"/>
        <w:sz w:val="15"/>
        <w:szCs w:val="15"/>
        <w:lang w:val="en-US" w:eastAsia="zh-CN"/>
      </w:rPr>
      <w:t xml:space="preserve">竞争性磋商文件</w:t>
    </w:r>
    <w:r/>
  </w:p>
  <w:p>
    <w:pPr>
      <w:pStyle w:val="105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7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358"/>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4">
    <w:multiLevelType w:val="hybridMultilevel"/>
    <w:lvl w:ilvl="0">
      <w:start w:val="1"/>
      <w:numFmt w:val="decimal"/>
      <w:pStyle w:val="1325"/>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320"/>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319"/>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56"/>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55"/>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64"/>
      <w:isLgl w:val="false"/>
      <w:suff w:val="nothing"/>
      <w:lvlText w:val="%1.%2.%3.%4.%5.%6　"/>
      <w:lvlJc w:val="left"/>
      <w:pPr>
        <w:ind w:left="-25" w:firstLine="0"/>
      </w:pPr>
      <w:rPr>
        <w:rFonts w:ascii="Times New Roman" w:hAnsi="Times New Roman" w:eastAsia="宋体"/>
        <w:b/>
        <w:i w:val="0"/>
        <w:sz w:val="28"/>
      </w:rPr>
    </w:lvl>
    <w:lvl w:ilvl="6">
      <w:start w:val="1"/>
      <w:numFmt w:val="lowerLetter"/>
      <w:pStyle w:val="1377"/>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340"/>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lowerLetter"/>
      <w:pStyle w:val="1401"/>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decimal"/>
      <w:pStyle w:val="1426"/>
      <w:isLgl w:val="false"/>
      <w:suff w:val="tab"/>
      <w:lvlText w:val="%1"/>
      <w:lvlJc w:val="left"/>
      <w:pPr>
        <w:ind w:left="680" w:hanging="680"/>
      </w:pPr>
      <w:rPr>
        <w:rFonts w:hint="eastAsia" w:ascii="宋体" w:hAnsi="宋体" w:eastAsia="宋体"/>
      </w:rPr>
    </w:lvl>
    <w:lvl w:ilvl="1">
      <w:start w:val="1"/>
      <w:numFmt w:val="decimal"/>
      <w:pStyle w:val="1427"/>
      <w:isLgl w:val="false"/>
      <w:suff w:val="tab"/>
      <w:lvlText w:val="%1.%2"/>
      <w:lvlJc w:val="left"/>
      <w:pPr>
        <w:ind w:left="851" w:hanging="851"/>
      </w:pPr>
      <w:rPr>
        <w:rFonts w:hint="eastAsia" w:ascii="宋体" w:hAnsi="宋体" w:eastAsia="宋体"/>
        <w:color w:val="000000"/>
      </w:rPr>
    </w:lvl>
    <w:lvl w:ilvl="2">
      <w:start w:val="1"/>
      <w:numFmt w:val="decimal"/>
      <w:pStyle w:val="142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326"/>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4"/>
  </w:num>
  <w:num w:numId="3">
    <w:abstractNumId w:val="11"/>
  </w:num>
  <w:num w:numId="4">
    <w:abstractNumId w:val="3"/>
  </w:num>
  <w:num w:numId="5">
    <w:abstractNumId w:val="2"/>
  </w:num>
  <w:num w:numId="6">
    <w:abstractNumId w:val="8"/>
  </w:num>
  <w:num w:numId="7">
    <w:abstractNumId w:val="9"/>
  </w:num>
  <w:num w:numId="8">
    <w:abstractNumId w:val="12"/>
  </w:num>
  <w:num w:numId="9">
    <w:abstractNumId w:val="7"/>
  </w:num>
  <w:num w:numId="10">
    <w:abstractNumId w:val="0"/>
  </w:num>
  <w:num w:numId="11">
    <w:abstractNumId w:val="6"/>
  </w:num>
  <w:num w:numId="12">
    <w:abstractNumId w:val="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34" w:default="1">
    <w:name w:val="Normal"/>
    <w:next w:val="1036"/>
    <w:link w:val="14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5">
    <w:name w:val="Heading 1"/>
    <w:basedOn w:val="1034"/>
    <w:next w:val="1034"/>
    <w:link w:val="1072"/>
    <w:uiPriority w:val="9"/>
    <w:qFormat/>
    <w:pPr>
      <w:keepLines/>
      <w:keepNext/>
      <w:spacing w:before="480" w:after="200"/>
      <w:outlineLvl w:val="0"/>
    </w:pPr>
    <w:rPr>
      <w:rFonts w:ascii="Arial" w:hAnsi="Arial" w:eastAsia="Arial" w:cs="Arial"/>
      <w:sz w:val="40"/>
      <w:szCs w:val="40"/>
    </w:rPr>
  </w:style>
  <w:style w:type="paragraph" w:styleId="1036">
    <w:name w:val="Heading 2"/>
    <w:basedOn w:val="1034"/>
    <w:next w:val="1034"/>
    <w:link w:val="1073"/>
    <w:uiPriority w:val="9"/>
    <w:unhideWhenUsed/>
    <w:qFormat/>
    <w:pPr>
      <w:keepLines/>
      <w:keepNext/>
      <w:spacing w:before="360" w:after="200"/>
      <w:outlineLvl w:val="1"/>
    </w:pPr>
    <w:rPr>
      <w:rFonts w:ascii="Arial" w:hAnsi="Arial" w:eastAsia="Arial" w:cs="Arial"/>
      <w:sz w:val="34"/>
    </w:rPr>
  </w:style>
  <w:style w:type="paragraph" w:styleId="1037">
    <w:name w:val="Heading 3"/>
    <w:basedOn w:val="1034"/>
    <w:next w:val="1034"/>
    <w:link w:val="1074"/>
    <w:uiPriority w:val="9"/>
    <w:unhideWhenUsed/>
    <w:qFormat/>
    <w:pPr>
      <w:keepLines/>
      <w:keepNext/>
      <w:spacing w:before="320" w:after="200"/>
      <w:outlineLvl w:val="2"/>
    </w:pPr>
    <w:rPr>
      <w:rFonts w:ascii="Arial" w:hAnsi="Arial" w:eastAsia="Arial" w:cs="Arial"/>
      <w:sz w:val="30"/>
      <w:szCs w:val="30"/>
    </w:rPr>
  </w:style>
  <w:style w:type="paragraph" w:styleId="1038">
    <w:name w:val="Heading 4"/>
    <w:basedOn w:val="1034"/>
    <w:next w:val="1034"/>
    <w:link w:val="1075"/>
    <w:uiPriority w:val="9"/>
    <w:unhideWhenUsed/>
    <w:qFormat/>
    <w:pPr>
      <w:keepLines/>
      <w:keepNext/>
      <w:spacing w:before="320" w:after="200"/>
      <w:outlineLvl w:val="3"/>
    </w:pPr>
    <w:rPr>
      <w:rFonts w:ascii="Arial" w:hAnsi="Arial" w:eastAsia="Arial" w:cs="Arial"/>
      <w:b/>
      <w:bCs/>
      <w:sz w:val="26"/>
      <w:szCs w:val="26"/>
    </w:rPr>
  </w:style>
  <w:style w:type="paragraph" w:styleId="1039">
    <w:name w:val="Heading 5"/>
    <w:basedOn w:val="1034"/>
    <w:next w:val="1034"/>
    <w:link w:val="1076"/>
    <w:uiPriority w:val="9"/>
    <w:unhideWhenUsed/>
    <w:qFormat/>
    <w:pPr>
      <w:keepLines/>
      <w:keepNext/>
      <w:spacing w:before="320" w:after="200"/>
      <w:outlineLvl w:val="4"/>
    </w:pPr>
    <w:rPr>
      <w:rFonts w:ascii="Arial" w:hAnsi="Arial" w:eastAsia="Arial" w:cs="Arial"/>
      <w:b/>
      <w:bCs/>
      <w:sz w:val="24"/>
      <w:szCs w:val="24"/>
    </w:rPr>
  </w:style>
  <w:style w:type="paragraph" w:styleId="1040">
    <w:name w:val="Heading 6"/>
    <w:basedOn w:val="1034"/>
    <w:next w:val="1034"/>
    <w:link w:val="1077"/>
    <w:uiPriority w:val="9"/>
    <w:unhideWhenUsed/>
    <w:qFormat/>
    <w:pPr>
      <w:keepLines/>
      <w:keepNext/>
      <w:spacing w:before="320" w:after="200"/>
      <w:outlineLvl w:val="5"/>
    </w:pPr>
    <w:rPr>
      <w:rFonts w:ascii="Arial" w:hAnsi="Arial" w:eastAsia="Arial" w:cs="Arial"/>
      <w:b/>
      <w:bCs/>
      <w:sz w:val="22"/>
      <w:szCs w:val="22"/>
    </w:rPr>
  </w:style>
  <w:style w:type="paragraph" w:styleId="1041">
    <w:name w:val="Heading 7"/>
    <w:basedOn w:val="1034"/>
    <w:next w:val="1034"/>
    <w:link w:val="1078"/>
    <w:uiPriority w:val="9"/>
    <w:unhideWhenUsed/>
    <w:qFormat/>
    <w:pPr>
      <w:keepLines/>
      <w:keepNext/>
      <w:spacing w:before="320" w:after="200"/>
      <w:outlineLvl w:val="6"/>
    </w:pPr>
    <w:rPr>
      <w:rFonts w:ascii="Arial" w:hAnsi="Arial" w:eastAsia="Arial" w:cs="Arial"/>
      <w:b/>
      <w:bCs/>
      <w:i/>
      <w:iCs/>
      <w:sz w:val="22"/>
      <w:szCs w:val="22"/>
    </w:rPr>
  </w:style>
  <w:style w:type="paragraph" w:styleId="1042">
    <w:name w:val="Heading 8"/>
    <w:basedOn w:val="1034"/>
    <w:next w:val="1034"/>
    <w:link w:val="1079"/>
    <w:uiPriority w:val="9"/>
    <w:unhideWhenUsed/>
    <w:qFormat/>
    <w:pPr>
      <w:keepLines/>
      <w:keepNext/>
      <w:spacing w:before="320" w:after="200"/>
      <w:outlineLvl w:val="7"/>
    </w:pPr>
    <w:rPr>
      <w:rFonts w:ascii="Arial" w:hAnsi="Arial" w:eastAsia="Arial" w:cs="Arial"/>
      <w:i/>
      <w:iCs/>
      <w:sz w:val="22"/>
      <w:szCs w:val="22"/>
    </w:rPr>
  </w:style>
  <w:style w:type="paragraph" w:styleId="1043">
    <w:name w:val="Heading 9"/>
    <w:basedOn w:val="1034"/>
    <w:next w:val="1034"/>
    <w:link w:val="1080"/>
    <w:uiPriority w:val="9"/>
    <w:unhideWhenUsed/>
    <w:qFormat/>
    <w:pPr>
      <w:keepLines/>
      <w:keepNext/>
      <w:spacing w:before="320" w:after="200"/>
      <w:outlineLvl w:val="8"/>
    </w:pPr>
    <w:rPr>
      <w:rFonts w:ascii="Arial" w:hAnsi="Arial" w:eastAsia="Arial" w:cs="Arial"/>
      <w:i/>
      <w:iCs/>
      <w:sz w:val="21"/>
      <w:szCs w:val="21"/>
    </w:rPr>
  </w:style>
  <w:style w:type="character" w:styleId="1044" w:default="1">
    <w:name w:val="Default Paragraph Font"/>
    <w:uiPriority w:val="1"/>
    <w:semiHidden/>
    <w:unhideWhenUsed/>
    <w:qFormat/>
  </w:style>
  <w:style w:type="table" w:styleId="1045" w:default="1">
    <w:name w:val="Normal Table"/>
    <w:uiPriority w:val="99"/>
    <w:semiHidden/>
    <w:unhideWhenUsed/>
    <w:qFormat/>
    <w:tblPr>
      <w:tblCellMar>
        <w:left w:w="108" w:type="dxa"/>
        <w:top w:w="0" w:type="dxa"/>
        <w:right w:w="108" w:type="dxa"/>
        <w:bottom w:w="0" w:type="dxa"/>
      </w:tblCellMar>
    </w:tblPr>
  </w:style>
  <w:style w:type="paragraph" w:styleId="1046">
    <w:name w:val="toc 7"/>
    <w:basedOn w:val="1034"/>
    <w:next w:val="1034"/>
    <w:uiPriority w:val="39"/>
    <w:unhideWhenUsed/>
    <w:qFormat/>
    <w:pPr>
      <w:ind w:left="1701" w:right="0" w:firstLine="0"/>
      <w:spacing w:after="57"/>
    </w:pPr>
  </w:style>
  <w:style w:type="paragraph" w:styleId="1047">
    <w:name w:val="Caption"/>
    <w:basedOn w:val="1034"/>
    <w:next w:val="10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48">
    <w:name w:val="Body Text"/>
    <w:basedOn w:val="1034"/>
    <w:uiPriority w:val="0"/>
    <w:qFormat/>
    <w:pPr>
      <w:spacing w:before="120" w:line="22" w:lineRule="atLeast"/>
      <w:tabs>
        <w:tab w:val="left" w:pos="567" w:leader="none"/>
      </w:tabs>
    </w:pPr>
    <w:rPr>
      <w:rFonts w:ascii="宋体" w:hAnsi="宋体"/>
      <w:sz w:val="24"/>
    </w:rPr>
  </w:style>
  <w:style w:type="paragraph" w:styleId="1049">
    <w:name w:val="toc 5"/>
    <w:basedOn w:val="1034"/>
    <w:next w:val="1034"/>
    <w:uiPriority w:val="39"/>
    <w:unhideWhenUsed/>
    <w:qFormat/>
    <w:pPr>
      <w:ind w:left="1134" w:right="0" w:firstLine="0"/>
      <w:spacing w:after="57"/>
    </w:pPr>
  </w:style>
  <w:style w:type="paragraph" w:styleId="1050">
    <w:name w:val="toc 3"/>
    <w:basedOn w:val="1034"/>
    <w:next w:val="1034"/>
    <w:uiPriority w:val="39"/>
    <w:unhideWhenUsed/>
    <w:qFormat/>
    <w:pPr>
      <w:ind w:left="567" w:right="0" w:firstLine="0"/>
      <w:spacing w:after="57"/>
    </w:pPr>
  </w:style>
  <w:style w:type="paragraph" w:styleId="1051">
    <w:name w:val="Plain Text"/>
    <w:basedOn w:val="1034"/>
    <w:uiPriority w:val="0"/>
    <w:qFormat/>
    <w:rPr>
      <w:rFonts w:ascii="宋体" w:hAnsi="Courier New" w:cs="Courier New"/>
      <w:sz w:val="21"/>
      <w:szCs w:val="21"/>
    </w:rPr>
  </w:style>
  <w:style w:type="paragraph" w:styleId="1052">
    <w:name w:val="toc 8"/>
    <w:basedOn w:val="1034"/>
    <w:next w:val="1034"/>
    <w:uiPriority w:val="39"/>
    <w:unhideWhenUsed/>
    <w:qFormat/>
    <w:pPr>
      <w:ind w:left="1984" w:right="0" w:firstLine="0"/>
      <w:spacing w:after="57"/>
    </w:pPr>
  </w:style>
  <w:style w:type="paragraph" w:styleId="1053">
    <w:name w:val="endnote text"/>
    <w:basedOn w:val="1034"/>
    <w:link w:val="1218"/>
    <w:uiPriority w:val="99"/>
    <w:semiHidden/>
    <w:unhideWhenUsed/>
    <w:qFormat/>
    <w:pPr>
      <w:spacing w:after="0" w:line="240" w:lineRule="auto"/>
    </w:pPr>
    <w:rPr>
      <w:sz w:val="20"/>
    </w:rPr>
  </w:style>
  <w:style w:type="paragraph" w:styleId="1054">
    <w:name w:val="Footer"/>
    <w:basedOn w:val="1034"/>
    <w:link w:val="1091"/>
    <w:uiPriority w:val="99"/>
    <w:unhideWhenUsed/>
    <w:qFormat/>
    <w:pPr>
      <w:spacing w:after="0" w:line="240" w:lineRule="auto"/>
      <w:tabs>
        <w:tab w:val="center" w:pos="7143" w:leader="none"/>
        <w:tab w:val="right" w:pos="14287" w:leader="none"/>
      </w:tabs>
    </w:pPr>
  </w:style>
  <w:style w:type="paragraph" w:styleId="1055">
    <w:name w:val="Header"/>
    <w:basedOn w:val="1034"/>
    <w:link w:val="1089"/>
    <w:uiPriority w:val="99"/>
    <w:unhideWhenUsed/>
    <w:qFormat/>
    <w:pPr>
      <w:spacing w:after="0" w:line="240" w:lineRule="auto"/>
      <w:tabs>
        <w:tab w:val="center" w:pos="7143" w:leader="none"/>
        <w:tab w:val="right" w:pos="14287" w:leader="none"/>
      </w:tabs>
    </w:pPr>
  </w:style>
  <w:style w:type="paragraph" w:styleId="1056">
    <w:name w:val="toc 1"/>
    <w:basedOn w:val="1034"/>
    <w:next w:val="1034"/>
    <w:uiPriority w:val="39"/>
    <w:unhideWhenUsed/>
    <w:qFormat/>
    <w:pPr>
      <w:ind w:left="0" w:right="0" w:firstLine="0"/>
      <w:spacing w:after="57"/>
    </w:pPr>
  </w:style>
  <w:style w:type="paragraph" w:styleId="1057">
    <w:name w:val="toc 4"/>
    <w:basedOn w:val="1034"/>
    <w:next w:val="1034"/>
    <w:uiPriority w:val="39"/>
    <w:unhideWhenUsed/>
    <w:qFormat/>
    <w:pPr>
      <w:ind w:left="850" w:right="0" w:firstLine="0"/>
      <w:spacing w:after="57"/>
    </w:pPr>
  </w:style>
  <w:style w:type="paragraph" w:styleId="1058">
    <w:name w:val="Subtitle"/>
    <w:basedOn w:val="1034"/>
    <w:next w:val="1034"/>
    <w:link w:val="1084"/>
    <w:uiPriority w:val="11"/>
    <w:qFormat/>
    <w:pPr>
      <w:spacing w:before="200" w:after="200"/>
    </w:pPr>
    <w:rPr>
      <w:sz w:val="24"/>
      <w:szCs w:val="24"/>
    </w:rPr>
  </w:style>
  <w:style w:type="paragraph" w:styleId="1059">
    <w:name w:val="footnote text"/>
    <w:basedOn w:val="1034"/>
    <w:link w:val="1217"/>
    <w:uiPriority w:val="99"/>
    <w:semiHidden/>
    <w:unhideWhenUsed/>
    <w:qFormat/>
    <w:pPr>
      <w:spacing w:after="40" w:line="240" w:lineRule="auto"/>
    </w:pPr>
    <w:rPr>
      <w:sz w:val="18"/>
    </w:rPr>
  </w:style>
  <w:style w:type="paragraph" w:styleId="1060">
    <w:name w:val="toc 6"/>
    <w:basedOn w:val="1034"/>
    <w:next w:val="1034"/>
    <w:uiPriority w:val="39"/>
    <w:unhideWhenUsed/>
    <w:qFormat/>
    <w:pPr>
      <w:ind w:left="1417" w:right="0" w:firstLine="0"/>
      <w:spacing w:after="57"/>
    </w:pPr>
  </w:style>
  <w:style w:type="paragraph" w:styleId="1061">
    <w:name w:val="table of figures"/>
    <w:basedOn w:val="1034"/>
    <w:next w:val="1034"/>
    <w:uiPriority w:val="99"/>
    <w:unhideWhenUsed/>
    <w:qFormat/>
    <w:pPr>
      <w:spacing w:after="0" w:afterAutospacing="0"/>
    </w:pPr>
  </w:style>
  <w:style w:type="paragraph" w:styleId="1062">
    <w:name w:val="toc 2"/>
    <w:basedOn w:val="1034"/>
    <w:next w:val="1034"/>
    <w:uiPriority w:val="39"/>
    <w:unhideWhenUsed/>
    <w:qFormat/>
    <w:pPr>
      <w:ind w:left="283" w:right="0" w:firstLine="0"/>
      <w:spacing w:after="57"/>
    </w:pPr>
  </w:style>
  <w:style w:type="paragraph" w:styleId="1063">
    <w:name w:val="toc 9"/>
    <w:basedOn w:val="1034"/>
    <w:next w:val="1034"/>
    <w:uiPriority w:val="39"/>
    <w:unhideWhenUsed/>
    <w:qFormat/>
    <w:pPr>
      <w:ind w:left="2268" w:right="0" w:firstLine="0"/>
      <w:spacing w:after="57"/>
    </w:pPr>
  </w:style>
  <w:style w:type="paragraph" w:styleId="1064">
    <w:name w:val="Title"/>
    <w:basedOn w:val="1034"/>
    <w:next w:val="1051"/>
    <w:link w:val="1083"/>
    <w:uiPriority w:val="10"/>
    <w:qFormat/>
    <w:pPr>
      <w:contextualSpacing/>
      <w:spacing w:before="300" w:after="200"/>
    </w:pPr>
    <w:rPr>
      <w:sz w:val="48"/>
      <w:szCs w:val="48"/>
    </w:rPr>
  </w:style>
  <w:style w:type="table" w:styleId="106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6">
    <w:name w:val="endnote reference"/>
    <w:uiPriority w:val="99"/>
    <w:semiHidden/>
    <w:unhideWhenUsed/>
    <w:qFormat/>
    <w:rPr>
      <w:vertAlign w:val="superscript"/>
    </w:rPr>
  </w:style>
  <w:style w:type="character" w:styleId="1067">
    <w:name w:val="Hyperlink"/>
    <w:uiPriority w:val="99"/>
    <w:unhideWhenUsed/>
    <w:qFormat/>
    <w:rPr>
      <w:color w:val="0000ff" w:themeColor="hyperlink"/>
      <w:u w:val="single"/>
      <w14:textFill>
        <w14:solidFill>
          <w14:schemeClr w14:val="hlink"/>
        </w14:solidFill>
      </w14:textFill>
    </w:rPr>
  </w:style>
  <w:style w:type="character" w:styleId="1068">
    <w:name w:val="footnote reference"/>
    <w:uiPriority w:val="99"/>
    <w:unhideWhenUsed/>
    <w:qFormat/>
    <w:rPr>
      <w:vertAlign w:val="superscript"/>
    </w:rPr>
  </w:style>
  <w:style w:type="paragraph" w:styleId="1069" w:customStyle="1">
    <w:name w:val="正文文本1"/>
    <w:basedOn w:val="1034"/>
    <w:next w:val="1034"/>
    <w:link w:val="1249"/>
    <w:uiPriority w:val="0"/>
    <w:qFormat/>
    <w:pPr>
      <w:spacing w:before="120" w:line="22" w:lineRule="atLeast"/>
      <w:tabs>
        <w:tab w:val="left" w:pos="567" w:leader="none"/>
      </w:tabs>
    </w:pPr>
    <w:rPr>
      <w:rFonts w:ascii="宋体" w:hAnsi="宋体"/>
      <w:sz w:val="24"/>
    </w:rPr>
  </w:style>
  <w:style w:type="paragraph" w:styleId="1070" w:customStyle="1">
    <w:name w:val="标题 21"/>
    <w:basedOn w:val="1034"/>
    <w:next w:val="1034"/>
    <w:link w:val="1232"/>
    <w:uiPriority w:val="0"/>
    <w:qFormat/>
    <w:pPr>
      <w:jc w:val="center"/>
      <w:keepLines/>
      <w:keepNext/>
      <w:spacing w:before="120" w:line="300" w:lineRule="auto"/>
      <w:outlineLvl w:val="1"/>
    </w:pPr>
    <w:rPr>
      <w:rFonts w:ascii="Arial" w:hAnsi="Arial" w:eastAsia="黑体"/>
      <w:b/>
      <w:sz w:val="30"/>
      <w:szCs w:val="20"/>
    </w:rPr>
  </w:style>
  <w:style w:type="paragraph" w:styleId="1071" w:customStyle="1">
    <w:name w:val="标题 211"/>
    <w:basedOn w:val="1034"/>
    <w:next w:val="1034"/>
    <w:uiPriority w:val="0"/>
    <w:qFormat/>
    <w:pPr>
      <w:jc w:val="center"/>
      <w:keepLines/>
      <w:keepNext/>
      <w:spacing w:before="120" w:line="300" w:lineRule="auto"/>
      <w:outlineLvl w:val="1"/>
    </w:pPr>
    <w:rPr>
      <w:rFonts w:ascii="Arial" w:hAnsi="Arial" w:eastAsia="黑体"/>
      <w:b/>
      <w:sz w:val="30"/>
      <w:szCs w:val="20"/>
    </w:rPr>
  </w:style>
  <w:style w:type="character" w:styleId="1072" w:customStyle="1">
    <w:name w:val="Heading 1 Char"/>
    <w:link w:val="1035"/>
    <w:uiPriority w:val="9"/>
    <w:qFormat/>
    <w:rPr>
      <w:rFonts w:ascii="Arial" w:hAnsi="Arial" w:eastAsia="Arial" w:cs="Arial"/>
      <w:sz w:val="40"/>
      <w:szCs w:val="40"/>
    </w:rPr>
  </w:style>
  <w:style w:type="character" w:styleId="1073" w:customStyle="1">
    <w:name w:val="Heading 2 Char"/>
    <w:link w:val="1036"/>
    <w:uiPriority w:val="9"/>
    <w:qFormat/>
    <w:rPr>
      <w:rFonts w:ascii="Arial" w:hAnsi="Arial" w:eastAsia="Arial" w:cs="Arial"/>
      <w:sz w:val="34"/>
    </w:rPr>
  </w:style>
  <w:style w:type="character" w:styleId="1074" w:customStyle="1">
    <w:name w:val="Heading 3 Char"/>
    <w:link w:val="1037"/>
    <w:uiPriority w:val="9"/>
    <w:qFormat/>
    <w:rPr>
      <w:rFonts w:ascii="Arial" w:hAnsi="Arial" w:eastAsia="Arial" w:cs="Arial"/>
      <w:sz w:val="30"/>
      <w:szCs w:val="30"/>
    </w:rPr>
  </w:style>
  <w:style w:type="character" w:styleId="1075" w:customStyle="1">
    <w:name w:val="Heading 4 Char"/>
    <w:link w:val="1038"/>
    <w:uiPriority w:val="9"/>
    <w:qFormat/>
    <w:rPr>
      <w:rFonts w:ascii="Arial" w:hAnsi="Arial" w:eastAsia="Arial" w:cs="Arial"/>
      <w:b/>
      <w:bCs/>
      <w:sz w:val="26"/>
      <w:szCs w:val="26"/>
    </w:rPr>
  </w:style>
  <w:style w:type="character" w:styleId="1076" w:customStyle="1">
    <w:name w:val="Heading 5 Char"/>
    <w:link w:val="1039"/>
    <w:uiPriority w:val="9"/>
    <w:qFormat/>
    <w:rPr>
      <w:rFonts w:ascii="Arial" w:hAnsi="Arial" w:eastAsia="Arial" w:cs="Arial"/>
      <w:b/>
      <w:bCs/>
      <w:sz w:val="24"/>
      <w:szCs w:val="24"/>
    </w:rPr>
  </w:style>
  <w:style w:type="character" w:styleId="1077" w:customStyle="1">
    <w:name w:val="Heading 6 Char"/>
    <w:link w:val="1040"/>
    <w:uiPriority w:val="9"/>
    <w:qFormat/>
    <w:rPr>
      <w:rFonts w:ascii="Arial" w:hAnsi="Arial" w:eastAsia="Arial" w:cs="Arial"/>
      <w:b/>
      <w:bCs/>
      <w:sz w:val="22"/>
      <w:szCs w:val="22"/>
    </w:rPr>
  </w:style>
  <w:style w:type="character" w:styleId="1078" w:customStyle="1">
    <w:name w:val="Heading 7 Char"/>
    <w:link w:val="1041"/>
    <w:uiPriority w:val="9"/>
    <w:qFormat/>
    <w:rPr>
      <w:rFonts w:ascii="Arial" w:hAnsi="Arial" w:eastAsia="Arial" w:cs="Arial"/>
      <w:b/>
      <w:bCs/>
      <w:i/>
      <w:iCs/>
      <w:sz w:val="22"/>
      <w:szCs w:val="22"/>
    </w:rPr>
  </w:style>
  <w:style w:type="character" w:styleId="1079" w:customStyle="1">
    <w:name w:val="Heading 8 Char"/>
    <w:link w:val="1042"/>
    <w:uiPriority w:val="9"/>
    <w:qFormat/>
    <w:rPr>
      <w:rFonts w:ascii="Arial" w:hAnsi="Arial" w:eastAsia="Arial" w:cs="Arial"/>
      <w:i/>
      <w:iCs/>
      <w:sz w:val="22"/>
      <w:szCs w:val="22"/>
    </w:rPr>
  </w:style>
  <w:style w:type="character" w:styleId="1080" w:customStyle="1">
    <w:name w:val="Heading 9 Char"/>
    <w:link w:val="1043"/>
    <w:uiPriority w:val="9"/>
    <w:qFormat/>
    <w:rPr>
      <w:rFonts w:ascii="Arial" w:hAnsi="Arial" w:eastAsia="Arial" w:cs="Arial"/>
      <w:i/>
      <w:iCs/>
      <w:sz w:val="21"/>
      <w:szCs w:val="21"/>
    </w:rPr>
  </w:style>
  <w:style w:type="paragraph" w:styleId="1081">
    <w:name w:val="List Paragraph"/>
    <w:basedOn w:val="1034"/>
    <w:uiPriority w:val="34"/>
    <w:qFormat/>
    <w:pPr>
      <w:contextualSpacing/>
      <w:ind w:left="720"/>
    </w:pPr>
  </w:style>
  <w:style w:type="paragraph" w:styleId="1082">
    <w:name w:val="No Spacing"/>
    <w:uiPriority w:val="1"/>
    <w:qFormat/>
    <w:pPr>
      <w:spacing w:before="0" w:after="0" w:line="240" w:lineRule="auto"/>
    </w:pPr>
    <w:rPr>
      <w:rFonts w:hint="default" w:ascii="Times New Roman" w:hAnsi="Times New Roman" w:eastAsia="宋体" w:cs="Times New Roman"/>
    </w:rPr>
  </w:style>
  <w:style w:type="character" w:styleId="1083" w:customStyle="1">
    <w:name w:val="Title Char"/>
    <w:link w:val="1064"/>
    <w:uiPriority w:val="10"/>
    <w:qFormat/>
    <w:rPr>
      <w:sz w:val="48"/>
      <w:szCs w:val="48"/>
    </w:rPr>
  </w:style>
  <w:style w:type="character" w:styleId="1084" w:customStyle="1">
    <w:name w:val="Subtitle Char"/>
    <w:link w:val="1058"/>
    <w:uiPriority w:val="11"/>
    <w:qFormat/>
    <w:rPr>
      <w:sz w:val="24"/>
      <w:szCs w:val="24"/>
    </w:rPr>
  </w:style>
  <w:style w:type="paragraph" w:styleId="1085">
    <w:name w:val="Quote"/>
    <w:basedOn w:val="1034"/>
    <w:next w:val="1034"/>
    <w:link w:val="1086"/>
    <w:uiPriority w:val="29"/>
    <w:qFormat/>
    <w:pPr>
      <w:ind w:left="720" w:right="720"/>
    </w:pPr>
    <w:rPr>
      <w:i/>
    </w:rPr>
  </w:style>
  <w:style w:type="character" w:styleId="1086" w:customStyle="1">
    <w:name w:val="Quote Char"/>
    <w:link w:val="1085"/>
    <w:uiPriority w:val="29"/>
    <w:qFormat/>
    <w:rPr>
      <w:i/>
    </w:rPr>
  </w:style>
  <w:style w:type="paragraph" w:styleId="1087">
    <w:name w:val="Intense Quote"/>
    <w:basedOn w:val="1034"/>
    <w:next w:val="1034"/>
    <w:link w:val="10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8" w:customStyle="1">
    <w:name w:val="Intense Quote Char"/>
    <w:link w:val="1087"/>
    <w:uiPriority w:val="30"/>
    <w:qFormat/>
    <w:rPr>
      <w:i/>
    </w:rPr>
  </w:style>
  <w:style w:type="character" w:styleId="1089" w:customStyle="1">
    <w:name w:val="Header Char"/>
    <w:link w:val="1055"/>
    <w:uiPriority w:val="99"/>
    <w:qFormat/>
  </w:style>
  <w:style w:type="character" w:styleId="1090" w:customStyle="1">
    <w:name w:val="Footer Char"/>
    <w:link w:val="1054"/>
    <w:uiPriority w:val="99"/>
    <w:qFormat/>
  </w:style>
  <w:style w:type="character" w:styleId="1091" w:customStyle="1">
    <w:name w:val="Caption Char"/>
    <w:link w:val="1054"/>
    <w:uiPriority w:val="99"/>
    <w:qFormat/>
  </w:style>
  <w:style w:type="table" w:styleId="109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9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9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0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0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0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0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0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0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0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0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0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1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1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1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2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2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2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2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2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2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2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2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2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3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3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3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3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3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3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3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3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3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3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4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4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4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4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4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4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4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5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5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5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5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5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5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5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5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5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5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6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6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6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6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6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6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6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6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7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7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7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7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7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7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8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8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8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8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8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8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8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9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9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9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9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9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9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9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9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0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0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0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0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0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0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0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0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0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1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1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1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1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1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1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17" w:customStyle="1">
    <w:name w:val="Footnote Text Char"/>
    <w:link w:val="1059"/>
    <w:uiPriority w:val="99"/>
    <w:qFormat/>
    <w:rPr>
      <w:sz w:val="18"/>
    </w:rPr>
  </w:style>
  <w:style w:type="character" w:styleId="1218" w:customStyle="1">
    <w:name w:val="Endnote Text Char"/>
    <w:link w:val="1053"/>
    <w:uiPriority w:val="99"/>
    <w:qFormat/>
    <w:rPr>
      <w:sz w:val="20"/>
    </w:rPr>
  </w:style>
  <w:style w:type="paragraph" w:styleId="1219" w:customStyle="1">
    <w:name w:val="TOC Heading"/>
    <w:uiPriority w:val="39"/>
    <w:unhideWhenUsed/>
    <w:qFormat/>
    <w:rPr>
      <w:rFonts w:hint="default" w:ascii="Times New Roman" w:hAnsi="Times New Roman" w:eastAsia="宋体" w:cs="Times New Roman"/>
    </w:rPr>
  </w:style>
  <w:style w:type="paragraph" w:styleId="1220" w:customStyle="1">
    <w:name w:val="标题 11"/>
    <w:basedOn w:val="1034"/>
    <w:next w:val="1034"/>
    <w:link w:val="1231"/>
    <w:uiPriority w:val="0"/>
    <w:qFormat/>
    <w:pPr>
      <w:jc w:val="center"/>
      <w:keepLines/>
      <w:keepNext/>
      <w:spacing w:before="240" w:after="120" w:line="300" w:lineRule="auto"/>
      <w:outlineLvl w:val="0"/>
    </w:pPr>
    <w:rPr>
      <w:rFonts w:ascii="宋体"/>
      <w:b/>
      <w:sz w:val="32"/>
      <w:szCs w:val="20"/>
    </w:rPr>
  </w:style>
  <w:style w:type="paragraph" w:styleId="1221" w:customStyle="1">
    <w:name w:val="正文缩进11"/>
    <w:basedOn w:val="1034"/>
    <w:link w:val="1233"/>
    <w:uiPriority w:val="0"/>
    <w:qFormat/>
    <w:pPr>
      <w:ind w:firstLine="420"/>
      <w:jc w:val="left"/>
    </w:pPr>
    <w:rPr>
      <w:rFonts w:ascii="宋体"/>
      <w:sz w:val="24"/>
    </w:rPr>
  </w:style>
  <w:style w:type="paragraph" w:styleId="1222" w:customStyle="1">
    <w:name w:val="标题 31"/>
    <w:basedOn w:val="1034"/>
    <w:next w:val="1221"/>
    <w:link w:val="1234"/>
    <w:uiPriority w:val="0"/>
    <w:qFormat/>
    <w:pPr>
      <w:jc w:val="left"/>
      <w:keepLines/>
      <w:keepNext/>
      <w:spacing w:before="360" w:after="120"/>
      <w:outlineLvl w:val="2"/>
    </w:pPr>
    <w:rPr>
      <w:rFonts w:ascii="宋体"/>
      <w:b/>
      <w:sz w:val="24"/>
      <w:szCs w:val="20"/>
      <w:u w:val="single"/>
    </w:rPr>
  </w:style>
  <w:style w:type="paragraph" w:styleId="1223" w:customStyle="1">
    <w:name w:val="标题 41"/>
    <w:basedOn w:val="1034"/>
    <w:next w:val="1034"/>
    <w:link w:val="1235"/>
    <w:uiPriority w:val="0"/>
    <w:qFormat/>
    <w:pPr>
      <w:keepLines/>
      <w:keepNext/>
      <w:spacing w:before="280" w:after="290" w:line="376" w:lineRule="atLeast"/>
      <w:outlineLvl w:val="3"/>
    </w:pPr>
    <w:rPr>
      <w:rFonts w:ascii="Arial" w:hAnsi="Arial" w:eastAsia="黑体"/>
      <w:b/>
      <w:sz w:val="28"/>
      <w:szCs w:val="20"/>
    </w:rPr>
  </w:style>
  <w:style w:type="paragraph" w:styleId="1224" w:customStyle="1">
    <w:name w:val="标题 51"/>
    <w:basedOn w:val="1034"/>
    <w:next w:val="1034"/>
    <w:link w:val="1236"/>
    <w:uiPriority w:val="0"/>
    <w:qFormat/>
    <w:pPr>
      <w:keepLines/>
      <w:keepNext/>
      <w:spacing w:before="280" w:after="290" w:line="376" w:lineRule="atLeast"/>
      <w:outlineLvl w:val="4"/>
    </w:pPr>
    <w:rPr>
      <w:b/>
      <w:sz w:val="28"/>
      <w:szCs w:val="20"/>
    </w:rPr>
  </w:style>
  <w:style w:type="paragraph" w:styleId="1225" w:customStyle="1">
    <w:name w:val="标题 61"/>
    <w:basedOn w:val="1034"/>
    <w:next w:val="1034"/>
    <w:link w:val="1237"/>
    <w:uiPriority w:val="0"/>
    <w:qFormat/>
    <w:pPr>
      <w:keepLines/>
      <w:keepNext/>
      <w:spacing w:before="240" w:after="64" w:line="320" w:lineRule="atLeast"/>
      <w:outlineLvl w:val="5"/>
    </w:pPr>
    <w:rPr>
      <w:rFonts w:ascii="Arial" w:hAnsi="Arial" w:eastAsia="黑体"/>
      <w:b/>
      <w:sz w:val="24"/>
      <w:szCs w:val="20"/>
    </w:rPr>
  </w:style>
  <w:style w:type="paragraph" w:styleId="1226" w:customStyle="1">
    <w:name w:val="标题 71"/>
    <w:basedOn w:val="1034"/>
    <w:next w:val="1034"/>
    <w:link w:val="1238"/>
    <w:uiPriority w:val="0"/>
    <w:qFormat/>
    <w:pPr>
      <w:keepLines/>
      <w:keepNext/>
      <w:spacing w:before="240" w:after="64" w:line="320" w:lineRule="atLeast"/>
      <w:outlineLvl w:val="6"/>
    </w:pPr>
    <w:rPr>
      <w:b/>
      <w:sz w:val="24"/>
      <w:szCs w:val="20"/>
    </w:rPr>
  </w:style>
  <w:style w:type="paragraph" w:styleId="1227" w:customStyle="1">
    <w:name w:val="标题 81"/>
    <w:basedOn w:val="1034"/>
    <w:next w:val="1034"/>
    <w:link w:val="1239"/>
    <w:uiPriority w:val="0"/>
    <w:qFormat/>
    <w:pPr>
      <w:keepLines/>
      <w:keepNext/>
      <w:spacing w:before="240" w:after="64" w:line="320" w:lineRule="atLeast"/>
      <w:outlineLvl w:val="7"/>
    </w:pPr>
    <w:rPr>
      <w:rFonts w:ascii="Arial" w:hAnsi="Arial" w:eastAsia="黑体"/>
      <w:sz w:val="24"/>
      <w:szCs w:val="20"/>
    </w:rPr>
  </w:style>
  <w:style w:type="paragraph" w:styleId="1228" w:customStyle="1">
    <w:name w:val="标题 91"/>
    <w:basedOn w:val="1034"/>
    <w:next w:val="1034"/>
    <w:link w:val="1240"/>
    <w:uiPriority w:val="0"/>
    <w:qFormat/>
    <w:pPr>
      <w:keepLines/>
      <w:keepNext/>
      <w:spacing w:before="240" w:after="64" w:line="320" w:lineRule="atLeast"/>
      <w:outlineLvl w:val="8"/>
    </w:pPr>
    <w:rPr>
      <w:rFonts w:ascii="Arial" w:hAnsi="Arial" w:eastAsia="黑体"/>
      <w:szCs w:val="20"/>
    </w:rPr>
  </w:style>
  <w:style w:type="character" w:styleId="1229" w:customStyle="1">
    <w:name w:val="默认段落字体1"/>
    <w:link w:val="1034"/>
    <w:uiPriority w:val="1"/>
    <w:unhideWhenUsed/>
    <w:qFormat/>
  </w:style>
  <w:style w:type="table" w:styleId="1230" w:customStyle="1">
    <w:name w:val="普通表格1"/>
    <w:uiPriority w:val="99"/>
    <w:unhideWhenUsed/>
    <w:qFormat/>
    <w:tblPr/>
  </w:style>
  <w:style w:type="character" w:styleId="1231" w:customStyle="1">
    <w:name w:val="标题 1 Char"/>
    <w:link w:val="1220"/>
    <w:uiPriority w:val="0"/>
    <w:qFormat/>
    <w:rPr>
      <w:rFonts w:ascii="宋体"/>
      <w:b/>
      <w:sz w:val="32"/>
    </w:rPr>
  </w:style>
  <w:style w:type="character" w:styleId="1232" w:customStyle="1">
    <w:name w:val="标题 2 Char1"/>
    <w:link w:val="1070"/>
    <w:uiPriority w:val="0"/>
    <w:qFormat/>
    <w:rPr>
      <w:rFonts w:ascii="Arial" w:hAnsi="Arial" w:eastAsia="黑体"/>
      <w:b/>
      <w:sz w:val="30"/>
      <w:lang w:val="en-US" w:eastAsia="zh-CN" w:bidi="ar-SA"/>
    </w:rPr>
  </w:style>
  <w:style w:type="character" w:styleId="1233" w:customStyle="1">
    <w:name w:val="正文缩进 Char1"/>
    <w:link w:val="1221"/>
    <w:uiPriority w:val="0"/>
    <w:qFormat/>
    <w:rPr>
      <w:rFonts w:ascii="宋体" w:eastAsia="宋体"/>
      <w:sz w:val="24"/>
      <w:szCs w:val="24"/>
      <w:lang w:val="en-US" w:eastAsia="zh-CN" w:bidi="ar-SA"/>
    </w:rPr>
  </w:style>
  <w:style w:type="character" w:styleId="1234" w:customStyle="1">
    <w:name w:val="标题 3 Char1"/>
    <w:link w:val="1222"/>
    <w:uiPriority w:val="0"/>
    <w:qFormat/>
    <w:rPr>
      <w:rFonts w:ascii="宋体" w:eastAsia="宋体"/>
      <w:b/>
      <w:sz w:val="24"/>
      <w:u w:val="single"/>
      <w:lang w:val="en-US" w:eastAsia="zh-CN" w:bidi="ar-SA"/>
    </w:rPr>
  </w:style>
  <w:style w:type="character" w:styleId="1235" w:customStyle="1">
    <w:name w:val="标题 4 Char"/>
    <w:link w:val="1223"/>
    <w:uiPriority w:val="0"/>
    <w:qFormat/>
    <w:rPr>
      <w:rFonts w:ascii="Arial" w:hAnsi="Arial" w:eastAsia="黑体"/>
      <w:b/>
      <w:sz w:val="28"/>
    </w:rPr>
  </w:style>
  <w:style w:type="character" w:styleId="1236" w:customStyle="1">
    <w:name w:val="标题 5 Char"/>
    <w:link w:val="1224"/>
    <w:uiPriority w:val="0"/>
    <w:qFormat/>
    <w:rPr>
      <w:b/>
      <w:sz w:val="28"/>
    </w:rPr>
  </w:style>
  <w:style w:type="character" w:styleId="1237" w:customStyle="1">
    <w:name w:val="标题 6 Char"/>
    <w:link w:val="1225"/>
    <w:uiPriority w:val="0"/>
    <w:qFormat/>
    <w:rPr>
      <w:rFonts w:ascii="Arial" w:hAnsi="Arial" w:eastAsia="黑体"/>
      <w:b/>
      <w:sz w:val="24"/>
    </w:rPr>
  </w:style>
  <w:style w:type="character" w:styleId="1238" w:customStyle="1">
    <w:name w:val="标题 7 Char"/>
    <w:link w:val="1226"/>
    <w:uiPriority w:val="0"/>
    <w:qFormat/>
    <w:rPr>
      <w:b/>
      <w:sz w:val="24"/>
    </w:rPr>
  </w:style>
  <w:style w:type="character" w:styleId="1239" w:customStyle="1">
    <w:name w:val="标题 8 Char"/>
    <w:link w:val="1227"/>
    <w:uiPriority w:val="0"/>
    <w:qFormat/>
    <w:rPr>
      <w:rFonts w:ascii="Arial" w:hAnsi="Arial" w:eastAsia="黑体"/>
      <w:sz w:val="24"/>
    </w:rPr>
  </w:style>
  <w:style w:type="character" w:styleId="1240" w:customStyle="1">
    <w:name w:val="标题 9 Char"/>
    <w:link w:val="1228"/>
    <w:uiPriority w:val="0"/>
    <w:qFormat/>
    <w:rPr>
      <w:rFonts w:ascii="Arial" w:hAnsi="Arial" w:eastAsia="黑体"/>
      <w:sz w:val="21"/>
    </w:rPr>
  </w:style>
  <w:style w:type="paragraph" w:styleId="1241" w:customStyle="1">
    <w:name w:val="目录 71"/>
    <w:basedOn w:val="1034"/>
    <w:next w:val="1034"/>
    <w:uiPriority w:val="0"/>
    <w:qFormat/>
    <w:pPr>
      <w:ind w:left="2520"/>
    </w:pPr>
  </w:style>
  <w:style w:type="paragraph" w:styleId="1242" w:customStyle="1">
    <w:name w:val="题注1"/>
    <w:basedOn w:val="1034"/>
    <w:next w:val="1034"/>
    <w:uiPriority w:val="0"/>
    <w:qFormat/>
    <w:pPr>
      <w:spacing w:line="480" w:lineRule="auto"/>
    </w:pPr>
    <w:rPr>
      <w:rFonts w:ascii="华文中宋" w:hAnsi="华文中宋" w:eastAsia="华文中宋"/>
      <w:sz w:val="36"/>
      <w:szCs w:val="20"/>
    </w:rPr>
  </w:style>
  <w:style w:type="paragraph" w:styleId="1243" w:customStyle="1">
    <w:name w:val="文档结构图1"/>
    <w:basedOn w:val="1034"/>
    <w:link w:val="1244"/>
    <w:uiPriority w:val="0"/>
    <w:qFormat/>
    <w:pPr>
      <w:shd w:val="clear" w:color="auto" w:fill="000080"/>
    </w:pPr>
  </w:style>
  <w:style w:type="character" w:styleId="1244" w:customStyle="1">
    <w:name w:val="文档结构图 Char"/>
    <w:link w:val="1243"/>
    <w:uiPriority w:val="0"/>
    <w:qFormat/>
    <w:rPr>
      <w:sz w:val="21"/>
      <w:szCs w:val="24"/>
      <w:shd w:val="clear" w:color="auto" w:fill="000080"/>
    </w:rPr>
  </w:style>
  <w:style w:type="paragraph" w:styleId="1245" w:customStyle="1">
    <w:name w:val="批注文字1"/>
    <w:basedOn w:val="1034"/>
    <w:link w:val="1246"/>
    <w:uiPriority w:val="99"/>
    <w:qFormat/>
    <w:pPr>
      <w:jc w:val="left"/>
    </w:pPr>
    <w:rPr>
      <w:lang w:val="en-US" w:eastAsia="en-US"/>
    </w:rPr>
  </w:style>
  <w:style w:type="character" w:styleId="1246" w:customStyle="1">
    <w:name w:val="批注文字 Char1"/>
    <w:link w:val="1245"/>
    <w:uiPriority w:val="99"/>
    <w:qFormat/>
    <w:rPr>
      <w:sz w:val="21"/>
      <w:szCs w:val="24"/>
    </w:rPr>
  </w:style>
  <w:style w:type="paragraph" w:styleId="1247" w:customStyle="1">
    <w:name w:val="正文文本 31"/>
    <w:basedOn w:val="1034"/>
    <w:link w:val="1248"/>
    <w:uiPriority w:val="0"/>
    <w:qFormat/>
    <w:pPr>
      <w:spacing w:after="120"/>
    </w:pPr>
    <w:rPr>
      <w:sz w:val="16"/>
      <w:szCs w:val="16"/>
    </w:rPr>
  </w:style>
  <w:style w:type="character" w:styleId="1248" w:customStyle="1">
    <w:name w:val="正文文本 3 Char"/>
    <w:link w:val="1247"/>
    <w:uiPriority w:val="0"/>
    <w:qFormat/>
    <w:rPr>
      <w:sz w:val="16"/>
      <w:szCs w:val="16"/>
    </w:rPr>
  </w:style>
  <w:style w:type="character" w:styleId="1249" w:customStyle="1">
    <w:name w:val="正文文本 Char"/>
    <w:link w:val="1069"/>
    <w:uiPriority w:val="0"/>
    <w:qFormat/>
    <w:rPr>
      <w:rFonts w:ascii="宋体" w:hAnsi="宋体"/>
      <w:sz w:val="24"/>
      <w:szCs w:val="24"/>
    </w:rPr>
  </w:style>
  <w:style w:type="paragraph" w:styleId="1250" w:customStyle="1">
    <w:name w:val="正文文本缩进11"/>
    <w:basedOn w:val="1034"/>
    <w:next w:val="1251"/>
    <w:link w:val="1252"/>
    <w:uiPriority w:val="0"/>
    <w:qFormat/>
    <w:pPr>
      <w:ind w:firstLine="570"/>
      <w:spacing w:line="360" w:lineRule="auto"/>
    </w:pPr>
    <w:rPr>
      <w:sz w:val="24"/>
    </w:rPr>
  </w:style>
  <w:style w:type="paragraph" w:styleId="1251" w:customStyle="1">
    <w:name w:val="寄信人地址1"/>
    <w:basedOn w:val="1034"/>
    <w:uiPriority w:val="0"/>
    <w:qFormat/>
    <w:rPr>
      <w:rFonts w:ascii="Arial" w:hAnsi="Arial" w:eastAsia="宋体" w:cs="Times New Roman"/>
    </w:rPr>
  </w:style>
  <w:style w:type="character" w:styleId="1252" w:customStyle="1">
    <w:name w:val="正文文本缩进 Char2"/>
    <w:link w:val="1250"/>
    <w:uiPriority w:val="0"/>
    <w:qFormat/>
    <w:rPr>
      <w:rFonts w:eastAsia="宋体"/>
      <w:sz w:val="24"/>
      <w:szCs w:val="24"/>
      <w:lang w:val="en-US" w:eastAsia="zh-CN" w:bidi="ar-SA"/>
    </w:rPr>
  </w:style>
  <w:style w:type="paragraph" w:styleId="1253" w:customStyle="1">
    <w:name w:val="列表 21"/>
    <w:basedOn w:val="1034"/>
    <w:uiPriority w:val="0"/>
    <w:qFormat/>
    <w:pPr>
      <w:ind w:left="100" w:hanging="200"/>
    </w:pPr>
  </w:style>
  <w:style w:type="paragraph" w:styleId="1254" w:customStyle="1">
    <w:name w:val="文本块1"/>
    <w:basedOn w:val="1034"/>
    <w:uiPriority w:val="0"/>
    <w:qFormat/>
    <w:pPr>
      <w:ind w:left="480" w:right="-341" w:firstLine="513"/>
      <w:widowControl/>
    </w:pPr>
    <w:rPr>
      <w:sz w:val="24"/>
      <w:szCs w:val="20"/>
    </w:rPr>
  </w:style>
  <w:style w:type="paragraph" w:styleId="1255" w:customStyle="1">
    <w:name w:val="目录 51"/>
    <w:basedOn w:val="1034"/>
    <w:next w:val="1034"/>
    <w:uiPriority w:val="0"/>
    <w:qFormat/>
    <w:pPr>
      <w:ind w:left="1680"/>
    </w:pPr>
  </w:style>
  <w:style w:type="paragraph" w:styleId="1256" w:customStyle="1">
    <w:name w:val="目录 31"/>
    <w:basedOn w:val="1034"/>
    <w:next w:val="1034"/>
    <w:uiPriority w:val="39"/>
    <w:qFormat/>
    <w:pPr>
      <w:ind w:left="840"/>
    </w:pPr>
  </w:style>
  <w:style w:type="paragraph" w:styleId="1257" w:customStyle="1">
    <w:name w:val="纯文本1"/>
    <w:basedOn w:val="1034"/>
    <w:link w:val="1258"/>
    <w:uiPriority w:val="0"/>
    <w:qFormat/>
    <w:rPr>
      <w:rFonts w:hint="eastAsia" w:ascii="宋体" w:hAnsi="Courier New"/>
      <w:szCs w:val="20"/>
    </w:rPr>
  </w:style>
  <w:style w:type="character" w:styleId="1258" w:customStyle="1">
    <w:name w:val="纯文本 Char"/>
    <w:link w:val="1257"/>
    <w:uiPriority w:val="0"/>
    <w:qFormat/>
    <w:rPr>
      <w:rFonts w:hint="eastAsia" w:ascii="宋体" w:hAnsi="Courier New" w:eastAsia="宋体" w:cs="宋体"/>
      <w:sz w:val="21"/>
    </w:rPr>
  </w:style>
  <w:style w:type="paragraph" w:styleId="1259" w:customStyle="1">
    <w:name w:val="目录 81"/>
    <w:basedOn w:val="1034"/>
    <w:next w:val="1034"/>
    <w:uiPriority w:val="0"/>
    <w:qFormat/>
    <w:pPr>
      <w:ind w:left="2940"/>
    </w:pPr>
  </w:style>
  <w:style w:type="paragraph" w:styleId="1260" w:customStyle="1">
    <w:name w:val="日期1"/>
    <w:basedOn w:val="1034"/>
    <w:next w:val="1034"/>
    <w:link w:val="1261"/>
    <w:uiPriority w:val="0"/>
    <w:qFormat/>
    <w:pPr>
      <w:ind w:left="100"/>
    </w:pPr>
    <w:rPr>
      <w:rFonts w:ascii="仿宋_GB2312" w:hAnsi="宋体" w:eastAsia="仿宋_GB2312"/>
      <w:color w:val="000000"/>
      <w:sz w:val="24"/>
    </w:rPr>
  </w:style>
  <w:style w:type="character" w:styleId="1261" w:customStyle="1">
    <w:name w:val="日期 Char"/>
    <w:link w:val="1260"/>
    <w:uiPriority w:val="0"/>
    <w:qFormat/>
    <w:rPr>
      <w:rFonts w:ascii="仿宋_GB2312" w:hAnsi="宋体" w:eastAsia="仿宋_GB2312"/>
      <w:color w:val="000000"/>
      <w:sz w:val="24"/>
      <w:szCs w:val="24"/>
    </w:rPr>
  </w:style>
  <w:style w:type="paragraph" w:styleId="1262" w:customStyle="1">
    <w:name w:val="正文文本缩进 21"/>
    <w:basedOn w:val="1034"/>
    <w:link w:val="1263"/>
    <w:uiPriority w:val="0"/>
    <w:qFormat/>
    <w:pPr>
      <w:ind w:firstLine="480"/>
    </w:pPr>
    <w:rPr>
      <w:rFonts w:ascii="仿宋_GB2312" w:eastAsia="仿宋_GB2312"/>
      <w:sz w:val="24"/>
    </w:rPr>
  </w:style>
  <w:style w:type="character" w:styleId="1263" w:customStyle="1">
    <w:name w:val="正文文本缩进 2 Char"/>
    <w:link w:val="1262"/>
    <w:uiPriority w:val="0"/>
    <w:qFormat/>
    <w:rPr>
      <w:rFonts w:ascii="仿宋_GB2312" w:eastAsia="仿宋_GB2312"/>
      <w:sz w:val="24"/>
      <w:szCs w:val="24"/>
    </w:rPr>
  </w:style>
  <w:style w:type="paragraph" w:styleId="1264" w:customStyle="1">
    <w:name w:val="批注框文本1"/>
    <w:basedOn w:val="1034"/>
    <w:link w:val="1265"/>
    <w:uiPriority w:val="0"/>
    <w:qFormat/>
    <w:rPr>
      <w:sz w:val="18"/>
      <w:szCs w:val="18"/>
    </w:rPr>
  </w:style>
  <w:style w:type="character" w:styleId="1265" w:customStyle="1">
    <w:name w:val="批注框文本 Char"/>
    <w:link w:val="1264"/>
    <w:uiPriority w:val="0"/>
    <w:qFormat/>
    <w:rPr>
      <w:sz w:val="18"/>
      <w:szCs w:val="18"/>
    </w:rPr>
  </w:style>
  <w:style w:type="paragraph" w:styleId="1266" w:customStyle="1">
    <w:name w:val="页脚1"/>
    <w:basedOn w:val="1034"/>
    <w:link w:val="1267"/>
    <w:uiPriority w:val="99"/>
    <w:qFormat/>
    <w:pPr>
      <w:jc w:val="left"/>
      <w:tabs>
        <w:tab w:val="center" w:pos="4153" w:leader="none"/>
        <w:tab w:val="right" w:pos="8306" w:leader="none"/>
      </w:tabs>
    </w:pPr>
    <w:rPr>
      <w:rFonts w:ascii="宋体"/>
      <w:sz w:val="18"/>
      <w:szCs w:val="20"/>
    </w:rPr>
  </w:style>
  <w:style w:type="character" w:styleId="1267" w:customStyle="1">
    <w:name w:val="页脚 Char1"/>
    <w:link w:val="1266"/>
    <w:uiPriority w:val="99"/>
    <w:qFormat/>
    <w:rPr>
      <w:rFonts w:ascii="宋体" w:eastAsia="宋体"/>
      <w:sz w:val="18"/>
      <w:lang w:val="en-US" w:eastAsia="zh-CN" w:bidi="ar-SA"/>
    </w:rPr>
  </w:style>
  <w:style w:type="paragraph" w:styleId="1268" w:customStyle="1">
    <w:name w:val="页眉1"/>
    <w:basedOn w:val="1034"/>
    <w:link w:val="1269"/>
    <w:uiPriority w:val="0"/>
    <w:qFormat/>
    <w:pPr>
      <w:jc w:val="center"/>
      <w:tabs>
        <w:tab w:val="center" w:pos="4153" w:leader="none"/>
        <w:tab w:val="right" w:pos="8306" w:leader="none"/>
      </w:tabs>
      <w:pBdr>
        <w:bottom w:val="single" w:color="000000" w:sz="6" w:space="1"/>
      </w:pBdr>
    </w:pPr>
    <w:rPr>
      <w:sz w:val="18"/>
      <w:szCs w:val="18"/>
    </w:rPr>
  </w:style>
  <w:style w:type="character" w:styleId="1269" w:customStyle="1">
    <w:name w:val="页眉 Char1"/>
    <w:link w:val="1268"/>
    <w:uiPriority w:val="0"/>
    <w:qFormat/>
    <w:rPr>
      <w:rFonts w:eastAsia="宋体"/>
      <w:sz w:val="18"/>
      <w:szCs w:val="18"/>
      <w:lang w:val="en-US" w:eastAsia="zh-CN" w:bidi="ar-SA"/>
    </w:rPr>
  </w:style>
  <w:style w:type="paragraph" w:styleId="1270" w:customStyle="1">
    <w:name w:val="目录 11"/>
    <w:basedOn w:val="1034"/>
    <w:next w:val="1034"/>
    <w:uiPriority w:val="39"/>
    <w:qFormat/>
    <w:pPr>
      <w:spacing w:line="300" w:lineRule="auto"/>
      <w:tabs>
        <w:tab w:val="left" w:pos="1050" w:leader="none"/>
        <w:tab w:val="right" w:pos="8937" w:leader="dot"/>
      </w:tabs>
    </w:pPr>
    <w:rPr>
      <w:rFonts w:ascii="宋体" w:hAnsi="宋体"/>
      <w:b/>
      <w:sz w:val="24"/>
    </w:rPr>
  </w:style>
  <w:style w:type="paragraph" w:styleId="1271" w:customStyle="1">
    <w:name w:val="目录 41"/>
    <w:basedOn w:val="1034"/>
    <w:next w:val="1034"/>
    <w:uiPriority w:val="0"/>
    <w:qFormat/>
    <w:pPr>
      <w:ind w:left="1260"/>
    </w:pPr>
  </w:style>
  <w:style w:type="paragraph" w:styleId="1272" w:customStyle="1">
    <w:name w:val="目录 61"/>
    <w:basedOn w:val="1034"/>
    <w:next w:val="1034"/>
    <w:uiPriority w:val="0"/>
    <w:qFormat/>
    <w:pPr>
      <w:ind w:left="2100"/>
    </w:pPr>
  </w:style>
  <w:style w:type="paragraph" w:styleId="1273" w:customStyle="1">
    <w:name w:val="正文文本缩进 31"/>
    <w:basedOn w:val="1034"/>
    <w:link w:val="1274"/>
    <w:uiPriority w:val="0"/>
    <w:qFormat/>
    <w:pPr>
      <w:ind w:left="720" w:firstLine="480"/>
      <w:jc w:val="left"/>
      <w:spacing w:before="120" w:line="22" w:lineRule="atLeast"/>
    </w:pPr>
    <w:rPr>
      <w:rFonts w:ascii="宋体"/>
      <w:sz w:val="24"/>
      <w:szCs w:val="20"/>
    </w:rPr>
  </w:style>
  <w:style w:type="character" w:styleId="1274" w:customStyle="1">
    <w:name w:val="正文文本缩进 3 Char"/>
    <w:link w:val="1273"/>
    <w:uiPriority w:val="0"/>
    <w:qFormat/>
    <w:rPr>
      <w:rFonts w:ascii="宋体"/>
      <w:sz w:val="24"/>
    </w:rPr>
  </w:style>
  <w:style w:type="paragraph" w:styleId="1275" w:customStyle="1">
    <w:name w:val="目录 21"/>
    <w:basedOn w:val="1034"/>
    <w:next w:val="1034"/>
    <w:uiPriority w:val="39"/>
    <w:qFormat/>
    <w:pPr>
      <w:ind w:left="420"/>
      <w:spacing w:line="312" w:lineRule="auto"/>
      <w:tabs>
        <w:tab w:val="right" w:pos="8937" w:leader="dot"/>
      </w:tabs>
    </w:pPr>
  </w:style>
  <w:style w:type="paragraph" w:styleId="1276" w:customStyle="1">
    <w:name w:val="目录 91"/>
    <w:basedOn w:val="1034"/>
    <w:next w:val="1034"/>
    <w:uiPriority w:val="0"/>
    <w:qFormat/>
    <w:pPr>
      <w:ind w:left="3360"/>
    </w:pPr>
  </w:style>
  <w:style w:type="paragraph" w:styleId="1277" w:customStyle="1">
    <w:name w:val="HTML 预设格式1"/>
    <w:basedOn w:val="1034"/>
    <w:link w:val="127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78" w:customStyle="1">
    <w:name w:val="HTML 预设格式 Char"/>
    <w:link w:val="1277"/>
    <w:uiPriority w:val="0"/>
    <w:qFormat/>
    <w:rPr>
      <w:rFonts w:ascii="宋体" w:hAnsi="宋体" w:cs="宋体"/>
      <w:sz w:val="24"/>
      <w:szCs w:val="24"/>
    </w:rPr>
  </w:style>
  <w:style w:type="paragraph" w:styleId="1279" w:customStyle="1">
    <w:name w:val="普通(网站)1"/>
    <w:basedOn w:val="1034"/>
    <w:uiPriority w:val="99"/>
    <w:unhideWhenUsed/>
    <w:qFormat/>
    <w:pPr>
      <w:jc w:val="left"/>
      <w:spacing w:before="100" w:beforeAutospacing="1" w:after="100" w:afterAutospacing="1"/>
      <w:widowControl/>
    </w:pPr>
    <w:rPr>
      <w:rFonts w:ascii="宋体" w:hAnsi="宋体" w:cs="宋体"/>
      <w:sz w:val="24"/>
    </w:rPr>
  </w:style>
  <w:style w:type="paragraph" w:styleId="1280" w:customStyle="1">
    <w:name w:val="索引 11"/>
    <w:basedOn w:val="1034"/>
    <w:next w:val="1034"/>
    <w:uiPriority w:val="0"/>
    <w:qFormat/>
    <w:rPr>
      <w:szCs w:val="20"/>
    </w:rPr>
  </w:style>
  <w:style w:type="paragraph" w:styleId="1281" w:customStyle="1">
    <w:name w:val="标题1"/>
    <w:basedOn w:val="1034"/>
    <w:link w:val="1282"/>
    <w:uiPriority w:val="0"/>
    <w:qFormat/>
    <w:pPr>
      <w:jc w:val="center"/>
      <w:outlineLvl w:val="0"/>
    </w:pPr>
    <w:rPr>
      <w:b/>
      <w:sz w:val="32"/>
      <w:szCs w:val="20"/>
      <w:lang w:val="en-US" w:eastAsia="en-US"/>
    </w:rPr>
  </w:style>
  <w:style w:type="character" w:styleId="1282" w:customStyle="1">
    <w:name w:val="标题 Char1"/>
    <w:link w:val="1281"/>
    <w:uiPriority w:val="0"/>
    <w:qFormat/>
    <w:rPr>
      <w:b/>
      <w:sz w:val="32"/>
    </w:rPr>
  </w:style>
  <w:style w:type="paragraph" w:styleId="1283" w:customStyle="1">
    <w:name w:val="批注主题1"/>
    <w:basedOn w:val="1245"/>
    <w:next w:val="1245"/>
    <w:link w:val="1284"/>
    <w:uiPriority w:val="0"/>
    <w:qFormat/>
    <w:rPr>
      <w:b/>
      <w:bCs/>
    </w:rPr>
  </w:style>
  <w:style w:type="character" w:styleId="1284" w:customStyle="1">
    <w:name w:val="批注主题 Char"/>
    <w:link w:val="1283"/>
    <w:uiPriority w:val="0"/>
    <w:qFormat/>
    <w:rPr>
      <w:rFonts w:ascii="Times New Roman" w:hAnsi="Times New Roman" w:eastAsia="宋体" w:cs="Times New Roman"/>
      <w:b/>
      <w:bCs/>
      <w:sz w:val="21"/>
      <w:szCs w:val="24"/>
      <w:lang w:val="en-US" w:eastAsia="zh-CN" w:bidi="ar-SA"/>
    </w:rPr>
  </w:style>
  <w:style w:type="character" w:styleId="1285" w:customStyle="1">
    <w:name w:val="批注文字 字符"/>
    <w:link w:val="1034"/>
    <w:uiPriority w:val="99"/>
    <w:qFormat/>
    <w:rPr>
      <w:rFonts w:ascii="Times New Roman" w:hAnsi="Times New Roman" w:eastAsia="宋体" w:cs="Times New Roman"/>
      <w:sz w:val="24"/>
      <w:lang w:val="en-US" w:eastAsia="zh-CN" w:bidi="ar-SA"/>
    </w:rPr>
  </w:style>
  <w:style w:type="paragraph" w:styleId="1286" w:customStyle="1">
    <w:name w:val="正文首行缩进 21"/>
    <w:basedOn w:val="1250"/>
    <w:link w:val="1287"/>
    <w:uiPriority w:val="0"/>
    <w:qFormat/>
    <w:pPr>
      <w:ind w:left="420" w:firstLine="420"/>
      <w:spacing w:after="120" w:line="480" w:lineRule="exact"/>
    </w:pPr>
    <w:rPr>
      <w:szCs w:val="20"/>
    </w:rPr>
  </w:style>
  <w:style w:type="character" w:styleId="1287" w:customStyle="1">
    <w:name w:val="正文首行缩进 2 Char"/>
    <w:link w:val="1286"/>
    <w:uiPriority w:val="0"/>
    <w:qFormat/>
    <w:rPr>
      <w:rFonts w:eastAsia="宋体"/>
      <w:sz w:val="24"/>
      <w:szCs w:val="24"/>
      <w:lang w:val="en-US" w:eastAsia="zh-CN" w:bidi="ar-SA"/>
    </w:rPr>
  </w:style>
  <w:style w:type="table" w:styleId="1288" w:customStyle="1">
    <w:name w:val="网格型1"/>
    <w:basedOn w:val="1230"/>
    <w:uiPriority w:val="39"/>
    <w:qFormat/>
    <w:tblPr/>
  </w:style>
  <w:style w:type="table" w:styleId="1289" w:customStyle="1">
    <w:name w:val="中等深浅网格 1 - 强调文字颜色 21"/>
    <w:basedOn w:val="1230"/>
    <w:uiPriority w:val="0"/>
    <w:qFormat/>
    <w:rPr>
      <w:sz w:val="21"/>
      <w:szCs w:val="24"/>
    </w:rPr>
    <w:tblPr/>
  </w:style>
  <w:style w:type="character" w:styleId="1290" w:customStyle="1">
    <w:name w:val="要点1"/>
    <w:link w:val="1034"/>
    <w:uiPriority w:val="0"/>
    <w:qFormat/>
    <w:rPr>
      <w:b/>
      <w:bCs/>
    </w:rPr>
  </w:style>
  <w:style w:type="character" w:styleId="1291" w:customStyle="1">
    <w:name w:val="页码1"/>
    <w:link w:val="1034"/>
    <w:uiPriority w:val="0"/>
    <w:qFormat/>
  </w:style>
  <w:style w:type="character" w:styleId="1292" w:customStyle="1">
    <w:name w:val="已访问的超链接1"/>
    <w:link w:val="1034"/>
    <w:uiPriority w:val="0"/>
    <w:qFormat/>
    <w:rPr>
      <w:color w:val="800080"/>
      <w:u w:val="single"/>
    </w:rPr>
  </w:style>
  <w:style w:type="character" w:styleId="1293" w:customStyle="1">
    <w:name w:val="强调1"/>
    <w:link w:val="1034"/>
    <w:uiPriority w:val="0"/>
    <w:qFormat/>
    <w:rPr>
      <w:color w:val="cc0033"/>
    </w:rPr>
  </w:style>
  <w:style w:type="character" w:styleId="1294" w:customStyle="1">
    <w:name w:val="超链接1"/>
    <w:link w:val="1034"/>
    <w:uiPriority w:val="99"/>
    <w:qFormat/>
    <w:rPr>
      <w:color w:val="0000ff"/>
      <w:u w:val="single"/>
    </w:rPr>
  </w:style>
  <w:style w:type="character" w:styleId="1295" w:customStyle="1">
    <w:name w:val="批注引用1"/>
    <w:link w:val="1034"/>
    <w:uiPriority w:val="99"/>
    <w:qFormat/>
    <w:rPr>
      <w:sz w:val="21"/>
      <w:szCs w:val="21"/>
    </w:rPr>
  </w:style>
  <w:style w:type="character" w:styleId="1296" w:customStyle="1">
    <w:name w:val="HTML 引文1"/>
    <w:link w:val="1034"/>
    <w:uiPriority w:val="0"/>
    <w:qFormat/>
    <w:rPr>
      <w:i/>
      <w:iCs/>
    </w:rPr>
  </w:style>
  <w:style w:type="character" w:styleId="1297" w:customStyle="1">
    <w:name w:val="c21"/>
    <w:link w:val="1034"/>
    <w:uiPriority w:val="0"/>
    <w:qFormat/>
    <w:rPr>
      <w:rFonts w:ascii="ˎ̥" w:hAnsi="ˎ̥"/>
      <w:color w:val="000000"/>
      <w:sz w:val="20"/>
      <w:szCs w:val="20"/>
      <w:u w:val="none"/>
    </w:rPr>
  </w:style>
  <w:style w:type="character" w:styleId="1298" w:customStyle="1">
    <w:name w:val="title4"/>
    <w:link w:val="1034"/>
    <w:uiPriority w:val="0"/>
    <w:qFormat/>
    <w:rPr>
      <w:b/>
      <w:bCs/>
      <w:color w:val="1d87b3"/>
      <w:sz w:val="15"/>
      <w:szCs w:val="15"/>
    </w:rPr>
  </w:style>
  <w:style w:type="character" w:styleId="1299" w:customStyle="1">
    <w:name w:val="标题 2 Char Char"/>
    <w:link w:val="1034"/>
    <w:uiPriority w:val="0"/>
    <w:qFormat/>
    <w:rPr>
      <w:rFonts w:ascii="Arial" w:hAnsi="Arial" w:eastAsia="黑体"/>
      <w:b/>
      <w:bCs/>
      <w:sz w:val="32"/>
      <w:szCs w:val="32"/>
      <w:lang w:val="en-US" w:eastAsia="zh-CN" w:bidi="ar-SA"/>
    </w:rPr>
  </w:style>
  <w:style w:type="character" w:styleId="1300" w:customStyle="1">
    <w:name w:val="black1"/>
    <w:link w:val="1034"/>
    <w:uiPriority w:val="0"/>
    <w:qFormat/>
    <w:rPr>
      <w:color w:val="000000"/>
    </w:rPr>
  </w:style>
  <w:style w:type="character" w:styleId="1301" w:customStyle="1">
    <w:name w:val="street-address"/>
    <w:link w:val="1034"/>
    <w:uiPriority w:val="0"/>
    <w:qFormat/>
  </w:style>
  <w:style w:type="character" w:styleId="1302" w:customStyle="1">
    <w:name w:val="locality"/>
    <w:link w:val="1034"/>
    <w:uiPriority w:val="0"/>
    <w:qFormat/>
  </w:style>
  <w:style w:type="character" w:styleId="1303" w:customStyle="1">
    <w:name w:val="正文文本缩进 Char1"/>
    <w:link w:val="1304"/>
    <w:uiPriority w:val="0"/>
    <w:qFormat/>
    <w:rPr>
      <w:rFonts w:ascii="宋体" w:hAnsi="宋体" w:eastAsia="宋体"/>
      <w:sz w:val="24"/>
      <w:szCs w:val="24"/>
      <w:lang w:bidi="ar-SA"/>
    </w:rPr>
  </w:style>
  <w:style w:type="paragraph" w:styleId="1304" w:customStyle="1">
    <w:name w:val="正文文本缩进1"/>
    <w:basedOn w:val="1034"/>
    <w:link w:val="1303"/>
    <w:uiPriority w:val="0"/>
    <w:qFormat/>
    <w:pPr>
      <w:ind w:firstLine="480"/>
      <w:spacing w:line="480" w:lineRule="exact"/>
    </w:pPr>
    <w:rPr>
      <w:rFonts w:ascii="宋体" w:hAnsi="宋体"/>
      <w:sz w:val="24"/>
      <w:lang w:val="en-US" w:eastAsia="en-US"/>
    </w:rPr>
  </w:style>
  <w:style w:type="character" w:styleId="1305" w:customStyle="1">
    <w:name w:val="Char Char11"/>
    <w:link w:val="1034"/>
    <w:uiPriority w:val="0"/>
    <w:qFormat/>
    <w:rPr>
      <w:rFonts w:ascii="宋体" w:eastAsia="宋体"/>
      <w:b/>
      <w:sz w:val="24"/>
      <w:u w:val="single"/>
      <w:lang w:val="en-US" w:eastAsia="zh-CN" w:bidi="ar-SA"/>
    </w:rPr>
  </w:style>
  <w:style w:type="character" w:styleId="1306" w:customStyle="1">
    <w:name w:val="txt"/>
    <w:link w:val="1034"/>
    <w:uiPriority w:val="0"/>
    <w:qFormat/>
  </w:style>
  <w:style w:type="character" w:styleId="1307" w:customStyle="1">
    <w:name w:val="正文缩进 Char Char"/>
    <w:link w:val="1308"/>
    <w:uiPriority w:val="0"/>
    <w:qFormat/>
    <w:rPr>
      <w:rFonts w:ascii="宋体" w:eastAsia="宋体"/>
      <w:color w:val="000000"/>
      <w:sz w:val="28"/>
      <w:lang w:bidi="ar-SA"/>
    </w:rPr>
  </w:style>
  <w:style w:type="paragraph" w:styleId="1308" w:customStyle="1">
    <w:name w:val="正文缩进1"/>
    <w:basedOn w:val="1034"/>
    <w:link w:val="1307"/>
    <w:uiPriority w:val="0"/>
    <w:qFormat/>
    <w:pPr>
      <w:ind w:firstLine="567"/>
      <w:spacing w:line="480" w:lineRule="exact"/>
      <w:widowControl/>
    </w:pPr>
    <w:rPr>
      <w:rFonts w:ascii="宋体"/>
      <w:color w:val="000000"/>
      <w:sz w:val="28"/>
      <w:szCs w:val="20"/>
      <w:lang w:val="en-US" w:eastAsia="en-US"/>
    </w:rPr>
  </w:style>
  <w:style w:type="character" w:styleId="1309" w:customStyle="1">
    <w:name w:val="普通文字1 Char1"/>
    <w:link w:val="1034"/>
    <w:uiPriority w:val="0"/>
    <w:qFormat/>
    <w:rPr>
      <w:rFonts w:ascii="宋体" w:hAnsi="Courier New" w:eastAsia="宋体"/>
      <w:sz w:val="21"/>
      <w:lang w:val="en-US" w:eastAsia="zh-CN" w:bidi="ar-SA"/>
    </w:rPr>
  </w:style>
  <w:style w:type="character" w:styleId="1310" w:customStyle="1">
    <w:name w:val="chanpin1"/>
    <w:link w:val="1034"/>
    <w:uiPriority w:val="0"/>
    <w:qFormat/>
    <w:rPr>
      <w:rFonts w:ascii="ˎ̥" w:hAnsi="ˎ̥"/>
      <w:color w:val="000000"/>
      <w:sz w:val="20"/>
      <w:szCs w:val="20"/>
      <w:u w:val="none"/>
    </w:rPr>
  </w:style>
  <w:style w:type="character" w:styleId="1311" w:customStyle="1">
    <w:name w:val="列出段落 Char1"/>
    <w:link w:val="1312"/>
    <w:uiPriority w:val="34"/>
    <w:qFormat/>
    <w:rPr>
      <w:rFonts w:ascii="Calibri" w:hAnsi="Calibri" w:eastAsia="宋体"/>
      <w:sz w:val="21"/>
      <w:szCs w:val="22"/>
      <w:lang w:val="en-US" w:eastAsia="zh-CN" w:bidi="ar-SA"/>
    </w:rPr>
  </w:style>
  <w:style w:type="paragraph" w:styleId="1312" w:customStyle="1">
    <w:name w:val="列出段落"/>
    <w:basedOn w:val="1034"/>
    <w:link w:val="1311"/>
    <w:uiPriority w:val="34"/>
    <w:qFormat/>
    <w:pPr>
      <w:ind w:firstLine="420"/>
    </w:pPr>
    <w:rPr>
      <w:rFonts w:ascii="Calibri" w:hAnsi="Calibri"/>
      <w:szCs w:val="22"/>
    </w:rPr>
  </w:style>
  <w:style w:type="character" w:styleId="1313" w:customStyle="1">
    <w:name w:val="标题 3 Char Char"/>
    <w:link w:val="1034"/>
    <w:uiPriority w:val="0"/>
    <w:qFormat/>
    <w:rPr>
      <w:rFonts w:eastAsia="宋体"/>
      <w:b/>
      <w:bCs/>
      <w:sz w:val="32"/>
      <w:szCs w:val="32"/>
      <w:lang w:val="en-US" w:eastAsia="zh-CN" w:bidi="ar-SA"/>
    </w:rPr>
  </w:style>
  <w:style w:type="character" w:styleId="1314" w:customStyle="1">
    <w:name w:val="段1 Char"/>
    <w:link w:val="1034"/>
    <w:uiPriority w:val="0"/>
    <w:qFormat/>
    <w:rPr>
      <w:rFonts w:ascii="宋体" w:eastAsia="宋体"/>
      <w:sz w:val="24"/>
      <w:lang w:val="en-US" w:eastAsia="zh-CN" w:bidi="ar-SA"/>
    </w:rPr>
  </w:style>
  <w:style w:type="character" w:styleId="1315" w:customStyle="1">
    <w:name w:val="chanpin拷贝"/>
    <w:link w:val="1034"/>
    <w:uiPriority w:val="0"/>
    <w:qFormat/>
  </w:style>
  <w:style w:type="character" w:styleId="1316" w:customStyle="1">
    <w:name w:val="纯文本 Char1"/>
    <w:link w:val="1034"/>
    <w:uiPriority w:val="0"/>
    <w:qFormat/>
    <w:rPr>
      <w:rFonts w:ascii="宋体" w:hAnsi="Courier New" w:eastAsia="宋体"/>
      <w:sz w:val="21"/>
      <w:lang w:val="en-US" w:eastAsia="zh-CN" w:bidi="ar-SA"/>
    </w:rPr>
  </w:style>
  <w:style w:type="character" w:styleId="1317" w:customStyle="1">
    <w:name w:val="apple-style-span"/>
    <w:link w:val="1034"/>
    <w:uiPriority w:val="0"/>
    <w:qFormat/>
    <w:rPr>
      <w:rFonts w:cs="Times New Roman"/>
    </w:rPr>
  </w:style>
  <w:style w:type="paragraph" w:styleId="1318" w:customStyle="1">
    <w:name w:val="二级条标题"/>
    <w:basedOn w:val="1319"/>
    <w:next w:val="103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319" w:customStyle="1">
    <w:name w:val="一级条标题"/>
    <w:basedOn w:val="1320"/>
    <w:next w:val="1034"/>
    <w:uiPriority w:val="0"/>
    <w:qFormat/>
    <w:pPr>
      <w:numPr>
        <w:ilvl w:val="1"/>
      </w:numPr>
      <w:ind w:left="0" w:hanging="840"/>
      <w:tabs>
        <w:tab w:val="left" w:pos="360" w:leader="none"/>
        <w:tab w:val="left" w:pos="840" w:leader="none"/>
      </w:tabs>
      <w:outlineLvl w:val="1"/>
    </w:pPr>
  </w:style>
  <w:style w:type="paragraph" w:styleId="1320" w:customStyle="1">
    <w:name w:val="章标题"/>
    <w:next w:val="1034"/>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321" w:customStyle="1">
    <w:name w:val="font7"/>
    <w:basedOn w:val="1034"/>
    <w:uiPriority w:val="0"/>
    <w:qFormat/>
    <w:pPr>
      <w:jc w:val="left"/>
      <w:spacing w:before="100" w:beforeAutospacing="1" w:after="100" w:afterAutospacing="1"/>
      <w:widowControl/>
    </w:pPr>
    <w:rPr>
      <w:rFonts w:eastAsia="Arial Unicode MS"/>
      <w:b/>
      <w:bCs/>
      <w:color w:val="000000"/>
      <w:sz w:val="20"/>
      <w:szCs w:val="20"/>
    </w:rPr>
  </w:style>
  <w:style w:type="paragraph" w:styleId="1322" w:customStyle="1">
    <w:name w:val="字元 字元"/>
    <w:basedOn w:val="1034"/>
    <w:uiPriority w:val="0"/>
    <w:qFormat/>
    <w:rPr>
      <w:rFonts w:ascii="Tahoma" w:hAnsi="Tahoma"/>
      <w:sz w:val="24"/>
      <w:szCs w:val="20"/>
    </w:rPr>
  </w:style>
  <w:style w:type="paragraph" w:styleId="1323" w:customStyle="1">
    <w:name w:val="Char3 Char Char Char"/>
    <w:basedOn w:val="1034"/>
    <w:uiPriority w:val="0"/>
    <w:qFormat/>
    <w:rPr>
      <w:rFonts w:ascii="Tahoma" w:hAnsi="Tahoma"/>
      <w:sz w:val="24"/>
      <w:szCs w:val="20"/>
    </w:rPr>
  </w:style>
  <w:style w:type="paragraph" w:styleId="1324" w:customStyle="1">
    <w:name w:val="font6"/>
    <w:basedOn w:val="1034"/>
    <w:uiPriority w:val="0"/>
    <w:qFormat/>
    <w:pPr>
      <w:jc w:val="left"/>
      <w:spacing w:before="100" w:beforeAutospacing="1" w:after="100" w:afterAutospacing="1"/>
      <w:widowControl/>
    </w:pPr>
    <w:rPr>
      <w:rFonts w:ascii="宋体" w:hAnsi="宋体" w:cs="宋体"/>
      <w:sz w:val="20"/>
      <w:szCs w:val="20"/>
    </w:rPr>
  </w:style>
  <w:style w:type="paragraph" w:styleId="1325" w:customStyle="1">
    <w:name w:val="项目编号2"/>
    <w:basedOn w:val="1326"/>
    <w:uiPriority w:val="0"/>
    <w:qFormat/>
    <w:pPr>
      <w:numPr>
        <w:numId w:val="2"/>
      </w:numPr>
    </w:pPr>
  </w:style>
  <w:style w:type="paragraph" w:styleId="1326" w:customStyle="1">
    <w:name w:val="项目编号1"/>
    <w:basedOn w:val="1034"/>
    <w:uiPriority w:val="0"/>
    <w:qFormat/>
    <w:pPr>
      <w:numPr>
        <w:ilvl w:val="0"/>
        <w:numId w:val="3"/>
      </w:numPr>
      <w:spacing w:before="100" w:beforeAutospacing="1" w:after="100" w:afterAutospacing="1" w:line="360" w:lineRule="auto"/>
    </w:pPr>
    <w:rPr>
      <w:sz w:val="24"/>
    </w:rPr>
  </w:style>
  <w:style w:type="paragraph" w:styleId="1327" w:customStyle="1">
    <w:name w:val="图中文字"/>
    <w:basedOn w:val="1034"/>
    <w:uiPriority w:val="0"/>
    <w:qFormat/>
    <w:pPr>
      <w:jc w:val="center"/>
      <w:spacing w:line="0" w:lineRule="atLeast"/>
    </w:pPr>
    <w:rPr>
      <w:sz w:val="24"/>
      <w:szCs w:val="20"/>
    </w:rPr>
  </w:style>
  <w:style w:type="paragraph" w:styleId="1328" w:customStyle="1">
    <w:name w:val="xl46"/>
    <w:basedOn w:val="1034"/>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29" w:customStyle="1">
    <w:name w:val="xl25"/>
    <w:basedOn w:val="10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0" w:customStyle="1">
    <w:name w:val="Char2"/>
    <w:basedOn w:val="1034"/>
    <w:uiPriority w:val="0"/>
    <w:qFormat/>
    <w:rPr>
      <w:rFonts w:ascii="Tahoma" w:hAnsi="Tahoma"/>
      <w:sz w:val="24"/>
      <w:szCs w:val="20"/>
    </w:rPr>
  </w:style>
  <w:style w:type="paragraph" w:styleId="1331" w:customStyle="1">
    <w:name w:val="xl35"/>
    <w:basedOn w:val="103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32" w:customStyle="1">
    <w:name w:val="xl40"/>
    <w:basedOn w:val="10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3" w:customStyle="1">
    <w:name w:val="xl52"/>
    <w:basedOn w:val="103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34" w:customStyle="1">
    <w:name w:val="xl43"/>
    <w:basedOn w:val="103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35" w:customStyle="1">
    <w:name w:val="background1"/>
    <w:basedOn w:val="1034"/>
    <w:uiPriority w:val="0"/>
    <w:qFormat/>
    <w:pPr>
      <w:jc w:val="left"/>
      <w:spacing w:before="100" w:beforeAutospacing="1" w:after="100" w:afterAutospacing="1"/>
      <w:widowControl/>
    </w:pPr>
    <w:rPr>
      <w:rFonts w:ascii="宋体" w:hAnsi="宋体" w:cs="宋体"/>
      <w:sz w:val="24"/>
    </w:rPr>
  </w:style>
  <w:style w:type="paragraph" w:styleId="1336" w:customStyle="1">
    <w:name w:val="Char Char Char Char Char Char Char"/>
    <w:basedOn w:val="1034"/>
    <w:uiPriority w:val="0"/>
    <w:qFormat/>
    <w:pPr>
      <w:ind w:firstLine="200"/>
      <w:spacing w:line="360" w:lineRule="auto"/>
    </w:pPr>
    <w:rPr>
      <w:rFonts w:eastAsia="仿宋_GB2312"/>
      <w:sz w:val="24"/>
    </w:rPr>
  </w:style>
  <w:style w:type="paragraph" w:styleId="1337" w:customStyle="1">
    <w:name w:val="xl38"/>
    <w:basedOn w:val="10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38" w:customStyle="1">
    <w:name w:val="xl36"/>
    <w:basedOn w:val="103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39" w:customStyle="1">
    <w:name w:val="正文 + 宋体"/>
    <w:basedOn w:val="1034"/>
    <w:uiPriority w:val="0"/>
    <w:qFormat/>
    <w:pPr>
      <w:ind w:left="360" w:hanging="360"/>
      <w:jc w:val="left"/>
      <w:widowControl/>
    </w:pPr>
    <w:rPr>
      <w:rFonts w:ascii="宋体" w:hAnsi="宋体" w:cs="宋体"/>
      <w:b/>
      <w:bCs/>
      <w:color w:val="000000"/>
      <w:sz w:val="18"/>
      <w:szCs w:val="18"/>
    </w:rPr>
  </w:style>
  <w:style w:type="paragraph" w:styleId="1340" w:customStyle="1">
    <w:name w:val="正文列项_数字"/>
    <w:basedOn w:val="1034"/>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341" w:customStyle="1">
    <w:name w:val="xl39"/>
    <w:basedOn w:val="10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2" w:customStyle="1">
    <w:name w:val="xl37"/>
    <w:basedOn w:val="103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43" w:customStyle="1">
    <w:name w:val="xl32"/>
    <w:basedOn w:val="103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4" w:customStyle="1">
    <w:name w:val="font8"/>
    <w:basedOn w:val="1034"/>
    <w:uiPriority w:val="0"/>
    <w:qFormat/>
    <w:pPr>
      <w:jc w:val="left"/>
      <w:spacing w:before="100" w:beforeAutospacing="1" w:after="100" w:afterAutospacing="1"/>
      <w:widowControl/>
    </w:pPr>
    <w:rPr>
      <w:sz w:val="36"/>
      <w:szCs w:val="36"/>
    </w:rPr>
  </w:style>
  <w:style w:type="paragraph" w:styleId="1345" w:customStyle="1">
    <w:name w:val="Char"/>
    <w:basedOn w:val="1034"/>
    <w:uiPriority w:val="0"/>
    <w:qFormat/>
    <w:pPr>
      <w:tabs>
        <w:tab w:val="left" w:pos="360" w:leader="none"/>
      </w:tabs>
    </w:pPr>
    <w:rPr>
      <w:sz w:val="24"/>
    </w:rPr>
  </w:style>
  <w:style w:type="paragraph" w:styleId="1346" w:customStyle="1">
    <w:name w:val="Char Char Char Char Char Char Char Char Char Char Char Char Char Char Char Char"/>
    <w:basedOn w:val="1034"/>
    <w:uiPriority w:val="0"/>
    <w:qFormat/>
    <w:pPr>
      <w:jc w:val="center"/>
      <w:spacing w:after="160" w:line="240" w:lineRule="exact"/>
      <w:widowControl/>
    </w:pPr>
    <w:rPr>
      <w:rFonts w:ascii="宋体" w:hAnsi="宋体"/>
      <w:b/>
      <w:sz w:val="30"/>
      <w:szCs w:val="30"/>
      <w:lang w:eastAsia="en-US"/>
    </w:rPr>
  </w:style>
  <w:style w:type="paragraph" w:styleId="1347" w:customStyle="1">
    <w:name w:val="xl45"/>
    <w:basedOn w:val="103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48" w:customStyle="1">
    <w:name w:val="Char Char1 Char Char Char Char Char Char"/>
    <w:basedOn w:val="1034"/>
    <w:uiPriority w:val="0"/>
    <w:qFormat/>
    <w:pPr>
      <w:jc w:val="left"/>
      <w:spacing w:after="160" w:line="240" w:lineRule="exact"/>
      <w:widowControl/>
    </w:pPr>
    <w:rPr>
      <w:rFonts w:ascii="Verdana" w:hAnsi="Verdana" w:eastAsia="仿宋_GB2312"/>
      <w:sz w:val="24"/>
      <w:szCs w:val="20"/>
      <w:lang w:eastAsia="en-US"/>
    </w:rPr>
  </w:style>
  <w:style w:type="paragraph" w:styleId="1349" w:customStyle="1">
    <w:name w:val="Char Char1"/>
    <w:basedOn w:val="1243"/>
    <w:uiPriority w:val="0"/>
    <w:qFormat/>
    <w:rPr>
      <w:rFonts w:ascii="Tahoma" w:hAnsi="Tahoma"/>
      <w:sz w:val="24"/>
    </w:rPr>
  </w:style>
  <w:style w:type="paragraph" w:styleId="1350" w:customStyle="1">
    <w:name w:val="xl26"/>
    <w:basedOn w:val="10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51" w:customStyle="1">
    <w:name w:val="xl30"/>
    <w:basedOn w:val="10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2" w:customStyle="1">
    <w:name w:val="xl41"/>
    <w:basedOn w:val="103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53" w:customStyle="1">
    <w:name w:val="样式 宋体 五号 行距: 单倍行距"/>
    <w:basedOn w:val="1034"/>
    <w:uiPriority w:val="0"/>
    <w:qFormat/>
    <w:pPr>
      <w:jc w:val="left"/>
    </w:pPr>
    <w:rPr>
      <w:rFonts w:ascii="宋体" w:hAnsi="宋体"/>
      <w:szCs w:val="20"/>
    </w:rPr>
  </w:style>
  <w:style w:type="paragraph" w:styleId="1354" w:customStyle="1">
    <w:name w:val="Char1 Char Char Char1"/>
    <w:basedOn w:val="1034"/>
    <w:uiPriority w:val="0"/>
    <w:qFormat/>
    <w:rPr>
      <w:rFonts w:ascii="Tahoma" w:hAnsi="Tahoma" w:cs="仿宋_GB2312"/>
      <w:sz w:val="24"/>
      <w:szCs w:val="28"/>
    </w:rPr>
  </w:style>
  <w:style w:type="paragraph" w:styleId="1355" w:customStyle="1">
    <w:name w:val="四级条标题"/>
    <w:basedOn w:val="1356"/>
    <w:next w:val="1034"/>
    <w:uiPriority w:val="0"/>
    <w:qFormat/>
    <w:pPr>
      <w:numPr>
        <w:ilvl w:val="4"/>
      </w:numPr>
      <w:ind w:left="0" w:hanging="840"/>
      <w:tabs>
        <w:tab w:val="left" w:pos="360" w:leader="none"/>
        <w:tab w:val="left" w:pos="840" w:leader="none"/>
      </w:tabs>
      <w:outlineLvl w:val="4"/>
    </w:pPr>
  </w:style>
  <w:style w:type="paragraph" w:styleId="1356" w:customStyle="1">
    <w:name w:val="三级条标题"/>
    <w:basedOn w:val="1318"/>
    <w:next w:val="1034"/>
    <w:uiPriority w:val="0"/>
    <w:qFormat/>
    <w:pPr>
      <w:numPr>
        <w:ilvl w:val="3"/>
        <w:numId w:val="1"/>
      </w:numPr>
      <w:ind w:left="0" w:hanging="840"/>
      <w:outlineLvl w:val="3"/>
    </w:pPr>
  </w:style>
  <w:style w:type="paragraph" w:styleId="1357"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358" w:customStyle="1">
    <w:name w:val="样式 标题 2 + 宋体 五号 行距: 单倍行距"/>
    <w:basedOn w:val="1070"/>
    <w:uiPriority w:val="0"/>
    <w:qFormat/>
    <w:pPr>
      <w:numPr>
        <w:ilvl w:val="1"/>
        <w:numId w:val="4"/>
      </w:numPr>
      <w:jc w:val="left"/>
      <w:spacing w:before="260" w:after="260" w:line="240" w:lineRule="auto"/>
    </w:pPr>
    <w:rPr>
      <w:rFonts w:ascii="宋体" w:hAnsi="宋体" w:eastAsia="宋体"/>
      <w:bCs/>
      <w:sz w:val="21"/>
    </w:rPr>
  </w:style>
  <w:style w:type="paragraph" w:styleId="1359" w:customStyle="1">
    <w:name w:val="List Paragraph1"/>
    <w:basedOn w:val="1034"/>
    <w:uiPriority w:val="0"/>
    <w:qFormat/>
    <w:pPr>
      <w:ind w:firstLine="420"/>
    </w:pPr>
    <w:rPr>
      <w:rFonts w:ascii="Calibri" w:hAnsi="Calibri"/>
      <w:szCs w:val="22"/>
    </w:rPr>
  </w:style>
  <w:style w:type="paragraph" w:styleId="1360" w:customStyle="1">
    <w:name w:val="项目符号1"/>
    <w:basedOn w:val="1361"/>
    <w:uiPriority w:val="0"/>
    <w:qFormat/>
    <w:pPr>
      <w:ind w:left="-25" w:firstLine="0"/>
    </w:pPr>
  </w:style>
  <w:style w:type="paragraph" w:styleId="1361" w:customStyle="1">
    <w:name w:val="正文文本样式"/>
    <w:basedOn w:val="1034"/>
    <w:uiPriority w:val="0"/>
    <w:qFormat/>
    <w:pPr>
      <w:ind w:firstLine="482"/>
      <w:spacing w:line="360" w:lineRule="auto"/>
    </w:pPr>
    <w:rPr>
      <w:rFonts w:cs="宋体"/>
      <w:sz w:val="24"/>
      <w:szCs w:val="20"/>
    </w:rPr>
  </w:style>
  <w:style w:type="paragraph" w:styleId="1362" w:customStyle="1">
    <w:name w:val="xl27"/>
    <w:basedOn w:val="10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63" w:customStyle="1">
    <w:name w:val="font5"/>
    <w:basedOn w:val="1034"/>
    <w:uiPriority w:val="0"/>
    <w:qFormat/>
    <w:pPr>
      <w:jc w:val="left"/>
      <w:spacing w:before="100" w:beforeAutospacing="1" w:after="100" w:afterAutospacing="1"/>
      <w:widowControl/>
    </w:pPr>
    <w:rPr>
      <w:rFonts w:ascii="宋体" w:hAnsi="宋体" w:cs="宋体"/>
      <w:sz w:val="18"/>
      <w:szCs w:val="18"/>
    </w:rPr>
  </w:style>
  <w:style w:type="paragraph" w:styleId="1364" w:customStyle="1">
    <w:name w:val="五级条标题"/>
    <w:basedOn w:val="1355"/>
    <w:next w:val="1034"/>
    <w:uiPriority w:val="0"/>
    <w:qFormat/>
    <w:pPr>
      <w:numPr>
        <w:ilvl w:val="5"/>
      </w:numPr>
      <w:ind w:left="0" w:hanging="840"/>
      <w:outlineLvl w:val="5"/>
    </w:pPr>
  </w:style>
  <w:style w:type="paragraph" w:styleId="1365" w:customStyle="1">
    <w:name w:val="xl49"/>
    <w:basedOn w:val="10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66" w:customStyle="1">
    <w:name w:val="文档正文"/>
    <w:basedOn w:val="1034"/>
    <w:uiPriority w:val="0"/>
    <w:qFormat/>
    <w:pPr>
      <w:spacing w:before="120" w:after="120" w:line="180" w:lineRule="auto"/>
    </w:pPr>
    <w:rPr>
      <w:rFonts w:ascii="Arial" w:hAnsi="Arial"/>
      <w:szCs w:val="20"/>
    </w:rPr>
  </w:style>
  <w:style w:type="paragraph" w:styleId="1367" w:customStyle="1">
    <w:name w:val="xl33"/>
    <w:basedOn w:val="10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68" w:customStyle="1">
    <w:name w:val="xl42"/>
    <w:basedOn w:val="10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69" w:customStyle="1">
    <w:name w:val="Char Char Char1 Char"/>
    <w:basedOn w:val="1034"/>
    <w:uiPriority w:val="0"/>
    <w:qFormat/>
    <w:rPr>
      <w:rFonts w:ascii="Tahoma" w:hAnsi="Tahoma"/>
      <w:sz w:val="24"/>
      <w:szCs w:val="20"/>
    </w:rPr>
  </w:style>
  <w:style w:type="paragraph" w:styleId="1370" w:customStyle="1">
    <w:name w:val="xl44"/>
    <w:basedOn w:val="103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71" w:customStyle="1">
    <w:name w:val="1名"/>
    <w:basedOn w:val="1034"/>
    <w:uiPriority w:val="0"/>
    <w:qFormat/>
    <w:pPr>
      <w:numPr>
        <w:ilvl w:val="0"/>
        <w:numId w:val="5"/>
      </w:numPr>
      <w:spacing w:before="120"/>
    </w:pPr>
    <w:rPr>
      <w:rFonts w:ascii="宋体"/>
      <w:sz w:val="28"/>
      <w:szCs w:val="20"/>
    </w:rPr>
  </w:style>
  <w:style w:type="paragraph" w:styleId="1372" w:customStyle="1">
    <w:name w:val="font9"/>
    <w:basedOn w:val="103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73" w:customStyle="1">
    <w:name w:val="Char Char Char1 Char1"/>
    <w:basedOn w:val="1034"/>
    <w:uiPriority w:val="0"/>
    <w:qFormat/>
    <w:rPr>
      <w:rFonts w:ascii="Tahoma" w:hAnsi="Tahoma"/>
      <w:sz w:val="24"/>
      <w:szCs w:val="20"/>
    </w:rPr>
  </w:style>
  <w:style w:type="paragraph" w:styleId="1374" w:customStyle="1">
    <w:name w:val="Char Char Char Char Char Char Char Char Char Char"/>
    <w:basedOn w:val="1034"/>
    <w:uiPriority w:val="0"/>
    <w:qFormat/>
  </w:style>
  <w:style w:type="paragraph" w:styleId="1375" w:customStyle="1">
    <w:name w:val="Char Char1 Char Char Char Char Char Char Char Char"/>
    <w:basedOn w:val="1034"/>
    <w:uiPriority w:val="0"/>
    <w:qFormat/>
    <w:pPr>
      <w:jc w:val="left"/>
      <w:spacing w:after="160" w:line="240" w:lineRule="exact"/>
      <w:widowControl/>
    </w:pPr>
    <w:rPr>
      <w:rFonts w:ascii="Verdana" w:hAnsi="Verdana"/>
      <w:sz w:val="20"/>
      <w:szCs w:val="20"/>
      <w:lang w:eastAsia="en-US"/>
    </w:rPr>
  </w:style>
  <w:style w:type="paragraph" w:styleId="1376" w:customStyle="1">
    <w:name w:val="Char1"/>
    <w:basedOn w:val="1034"/>
    <w:uiPriority w:val="0"/>
    <w:qFormat/>
    <w:pPr>
      <w:tabs>
        <w:tab w:val="left" w:pos="360" w:leader="none"/>
      </w:tabs>
    </w:pPr>
    <w:rPr>
      <w:sz w:val="24"/>
    </w:rPr>
  </w:style>
  <w:style w:type="paragraph" w:styleId="1377" w:customStyle="1">
    <w:name w:val="正文列项_字母"/>
    <w:basedOn w:val="1034"/>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378" w:customStyle="1">
    <w:name w:val="xl28"/>
    <w:basedOn w:val="10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9" w:customStyle="1">
    <w:name w:val="xl47"/>
    <w:basedOn w:val="103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80" w:customStyle="1">
    <w:name w:val="默认段落字体 Para Char Char Char Char"/>
    <w:basedOn w:val="1034"/>
    <w:uiPriority w:val="0"/>
    <w:qFormat/>
    <w:rPr>
      <w:rFonts w:ascii="Arial" w:hAnsi="Arial" w:cs="Arial"/>
      <w:szCs w:val="21"/>
    </w:rPr>
  </w:style>
  <w:style w:type="paragraph" w:styleId="1381" w:customStyle="1">
    <w:name w:val="xl48"/>
    <w:basedOn w:val="10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82" w:customStyle="1">
    <w:name w:val="xl31"/>
    <w:basedOn w:val="103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83" w:customStyle="1">
    <w:name w:val="xl53"/>
    <w:basedOn w:val="10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84" w:customStyle="1">
    <w:name w:val="Char Char Char"/>
    <w:basedOn w:val="1034"/>
    <w:uiPriority w:val="0"/>
    <w:qFormat/>
    <w:rPr>
      <w:rFonts w:ascii="Tahoma" w:hAnsi="Tahoma"/>
      <w:sz w:val="24"/>
      <w:szCs w:val="20"/>
    </w:rPr>
  </w:style>
  <w:style w:type="paragraph" w:styleId="1385" w:customStyle="1">
    <w:name w:val="xl50"/>
    <w:basedOn w:val="10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86" w:customStyle="1">
    <w:name w:val="缺省文本"/>
    <w:basedOn w:val="1034"/>
    <w:uiPriority w:val="0"/>
    <w:qFormat/>
    <w:pPr>
      <w:jc w:val="left"/>
    </w:pPr>
    <w:rPr>
      <w:sz w:val="24"/>
    </w:rPr>
  </w:style>
  <w:style w:type="paragraph" w:styleId="1387" w:customStyle="1">
    <w:name w:val="Char Char Char1"/>
    <w:basedOn w:val="1034"/>
    <w:uiPriority w:val="0"/>
    <w:qFormat/>
    <w:rPr>
      <w:rFonts w:ascii="Tahoma" w:hAnsi="Tahoma"/>
      <w:sz w:val="24"/>
      <w:szCs w:val="20"/>
    </w:rPr>
  </w:style>
  <w:style w:type="paragraph" w:styleId="1388" w:customStyle="1">
    <w:name w:val="Char Char Char Char Char Char Char1"/>
    <w:basedOn w:val="1034"/>
    <w:uiPriority w:val="0"/>
    <w:qFormat/>
    <w:pPr>
      <w:ind w:firstLine="200"/>
      <w:spacing w:line="360" w:lineRule="auto"/>
    </w:pPr>
    <w:rPr>
      <w:rFonts w:eastAsia="仿宋_GB2312"/>
      <w:sz w:val="24"/>
    </w:rPr>
  </w:style>
  <w:style w:type="paragraph" w:styleId="1389" w:customStyle="1">
    <w:name w:val="xl51"/>
    <w:basedOn w:val="103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0" w:customStyle="1">
    <w:name w:val="样式2"/>
    <w:basedOn w:val="1280"/>
    <w:uiPriority w:val="0"/>
    <w:qFormat/>
    <w:pPr>
      <w:jc w:val="center"/>
      <w:spacing w:line="360" w:lineRule="auto"/>
    </w:pPr>
    <w:rPr>
      <w:sz w:val="24"/>
    </w:rPr>
  </w:style>
  <w:style w:type="paragraph" w:styleId="1391" w:customStyle="1">
    <w:name w:val="xl24"/>
    <w:basedOn w:val="10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2" w:customStyle="1">
    <w:name w:val="xl29"/>
    <w:basedOn w:val="10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93" w:customStyle="1">
    <w:name w:val="正文 + 楷体_GB2312"/>
    <w:basedOn w:val="1034"/>
    <w:uiPriority w:val="0"/>
    <w:qFormat/>
    <w:pPr>
      <w:jc w:val="left"/>
      <w:widowControl/>
    </w:pPr>
    <w:rPr>
      <w:rFonts w:ascii="楷体_GB2312" w:eastAsia="楷体_GB2312" w:cs="Arial"/>
      <w:sz w:val="24"/>
    </w:rPr>
  </w:style>
  <w:style w:type="paragraph" w:styleId="1394" w:customStyle="1">
    <w:name w:val="xl34"/>
    <w:basedOn w:val="10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95" w:customStyle="1">
    <w:name w:val="1 Char Char Char Char"/>
    <w:basedOn w:val="1034"/>
    <w:uiPriority w:val="0"/>
    <w:qFormat/>
    <w:rPr>
      <w:rFonts w:ascii="Tahoma" w:hAnsi="Tahoma"/>
      <w:sz w:val="24"/>
      <w:szCs w:val="20"/>
    </w:rPr>
  </w:style>
  <w:style w:type="paragraph" w:styleId="1396"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397" w:customStyle="1">
    <w:name w:val="列出段落1"/>
    <w:basedOn w:val="1034"/>
    <w:uiPriority w:val="0"/>
    <w:qFormat/>
    <w:pPr>
      <w:ind w:firstLine="420"/>
    </w:pPr>
    <w:rPr>
      <w:rFonts w:ascii="Calibri" w:hAnsi="Calibri"/>
      <w:szCs w:val="22"/>
    </w:rPr>
  </w:style>
  <w:style w:type="paragraph" w:styleId="1398" w:customStyle="1">
    <w:name w:val="default"/>
    <w:basedOn w:val="1034"/>
    <w:uiPriority w:val="0"/>
    <w:qFormat/>
    <w:pPr>
      <w:jc w:val="left"/>
      <w:spacing w:before="100" w:beforeAutospacing="1" w:after="100" w:afterAutospacing="1"/>
      <w:widowControl/>
    </w:pPr>
    <w:rPr>
      <w:rFonts w:ascii="宋体" w:hAnsi="宋体" w:cs="宋体"/>
      <w:sz w:val="24"/>
    </w:rPr>
  </w:style>
  <w:style w:type="paragraph" w:styleId="1399" w:customStyle="1">
    <w:name w:val="字元 字元1"/>
    <w:basedOn w:val="1034"/>
    <w:uiPriority w:val="0"/>
    <w:qFormat/>
    <w:rPr>
      <w:rFonts w:ascii="Tahoma" w:hAnsi="Tahoma"/>
      <w:sz w:val="24"/>
      <w:szCs w:val="20"/>
    </w:rPr>
  </w:style>
  <w:style w:type="paragraph" w:styleId="1400" w:customStyle="1">
    <w:name w:val="_Style 160"/>
    <w:uiPriority w:val="0"/>
    <w:qFormat/>
    <w:rPr>
      <w:rFonts w:hint="default" w:ascii="Times New Roman" w:hAnsi="Times New Roman" w:eastAsia="宋体" w:cs="Times New Roman"/>
      <w:sz w:val="21"/>
      <w:szCs w:val="24"/>
      <w:lang w:val="en-US" w:eastAsia="zh-CN" w:bidi="ar-SA"/>
    </w:rPr>
  </w:style>
  <w:style w:type="paragraph" w:styleId="1401" w:customStyle="1">
    <w:name w:val="项目编号3"/>
    <w:basedOn w:val="1361"/>
    <w:uiPriority w:val="0"/>
    <w:qFormat/>
    <w:pPr>
      <w:numPr>
        <w:ilvl w:val="0"/>
        <w:numId w:val="6"/>
      </w:numPr>
    </w:pPr>
  </w:style>
  <w:style w:type="paragraph" w:styleId="1402" w:customStyle="1">
    <w:name w:val="Char21"/>
    <w:basedOn w:val="1034"/>
    <w:uiPriority w:val="0"/>
    <w:qFormat/>
    <w:rPr>
      <w:rFonts w:ascii="Tahoma" w:hAnsi="Tahoma"/>
      <w:sz w:val="24"/>
      <w:szCs w:val="20"/>
    </w:rPr>
  </w:style>
  <w:style w:type="paragraph" w:styleId="1403" w:customStyle="1">
    <w:name w:val="表格文字"/>
    <w:basedOn w:val="1250"/>
    <w:uiPriority w:val="0"/>
    <w:qFormat/>
    <w:pPr>
      <w:ind w:firstLine="0"/>
      <w:spacing w:before="20" w:after="20" w:line="240" w:lineRule="auto"/>
    </w:pPr>
    <w:rPr>
      <w:rFonts w:ascii="Century Gothic" w:hAnsi="Century Gothic"/>
      <w:sz w:val="20"/>
      <w:szCs w:val="20"/>
    </w:rPr>
  </w:style>
  <w:style w:type="paragraph" w:styleId="1404" w:customStyle="1">
    <w:name w:val="Char Char Char Char Char Char Char Char Char Char1"/>
    <w:basedOn w:val="1034"/>
    <w:uiPriority w:val="0"/>
    <w:qFormat/>
    <w:rPr>
      <w:rFonts w:ascii="宋体" w:hAnsi="宋体" w:cs="Courier New"/>
      <w:sz w:val="32"/>
      <w:szCs w:val="32"/>
    </w:rPr>
  </w:style>
  <w:style w:type="paragraph" w:styleId="1405" w:customStyle="1">
    <w:name w:val="正文文本样式 加粗"/>
    <w:basedOn w:val="1361"/>
    <w:uiPriority w:val="0"/>
    <w:qFormat/>
    <w:rPr>
      <w:b/>
    </w:rPr>
  </w:style>
  <w:style w:type="paragraph" w:styleId="1406" w:customStyle="1">
    <w:name w:val="Char2 Char Char Char Char Char Char"/>
    <w:basedOn w:val="1034"/>
    <w:uiPriority w:val="0"/>
    <w:qFormat/>
    <w:pPr>
      <w:jc w:val="center"/>
      <w:spacing w:line="400" w:lineRule="exact"/>
      <w:widowControl/>
    </w:pPr>
  </w:style>
  <w:style w:type="paragraph" w:styleId="1407" w:customStyle="1">
    <w:name w:val="Char Char4"/>
    <w:basedOn w:val="1034"/>
    <w:uiPriority w:val="0"/>
    <w:qFormat/>
    <w:pPr>
      <w:jc w:val="center"/>
      <w:spacing w:line="400" w:lineRule="exact"/>
      <w:widowControl/>
    </w:pPr>
  </w:style>
  <w:style w:type="paragraph" w:styleId="1408" w:customStyle="1">
    <w:name w:val="Char3 Char Char Char1"/>
    <w:basedOn w:val="1034"/>
    <w:uiPriority w:val="0"/>
    <w:qFormat/>
    <w:rPr>
      <w:rFonts w:ascii="Tahoma" w:hAnsi="Tahoma"/>
      <w:sz w:val="24"/>
      <w:szCs w:val="20"/>
    </w:rPr>
  </w:style>
  <w:style w:type="paragraph" w:styleId="1409"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0" w:customStyle="1">
    <w:name w:val="22222222222222"/>
    <w:basedOn w:val="1034"/>
    <w:uiPriority w:val="0"/>
    <w:qFormat/>
    <w:pPr>
      <w:ind w:firstLine="480"/>
      <w:jc w:val="left"/>
      <w:spacing w:line="360" w:lineRule="auto"/>
      <w:widowControl/>
    </w:pPr>
    <w:rPr>
      <w:color w:val="ff0000"/>
      <w:sz w:val="24"/>
      <w:szCs w:val="20"/>
    </w:rPr>
  </w:style>
  <w:style w:type="character" w:styleId="1411" w:customStyle="1">
    <w:name w:val="中等深浅网格 1 - 强调文字颜色 2 Char"/>
    <w:link w:val="1412"/>
    <w:uiPriority w:val="0"/>
    <w:qFormat/>
    <w:rPr>
      <w:sz w:val="21"/>
      <w:szCs w:val="24"/>
      <w:lang w:val="zh-CN" w:eastAsia="zh-CN" w:bidi="ar-SA"/>
    </w:rPr>
  </w:style>
  <w:style w:type="paragraph" w:styleId="1412" w:customStyle="1">
    <w:name w:val="1"/>
    <w:link w:val="1411"/>
    <w:uiPriority w:val="0"/>
    <w:qFormat/>
    <w:rPr>
      <w:rFonts w:hint="default" w:ascii="Times New Roman" w:hAnsi="Times New Roman" w:eastAsia="宋体" w:cs="Times New Roman"/>
      <w:sz w:val="21"/>
      <w:szCs w:val="24"/>
      <w:lang w:val="zh-CN" w:eastAsia="zh-CN" w:bidi="ar-SA"/>
    </w:rPr>
  </w:style>
  <w:style w:type="paragraph" w:styleId="1413" w:customStyle="1">
    <w:name w:val="图文"/>
    <w:basedOn w:val="1034"/>
    <w:uiPriority w:val="0"/>
    <w:qFormat/>
    <w:pPr>
      <w:spacing w:after="50" w:line="360" w:lineRule="auto"/>
    </w:pPr>
    <w:rPr>
      <w:sz w:val="24"/>
    </w:rPr>
  </w:style>
  <w:style w:type="paragraph" w:styleId="1414" w:customStyle="1">
    <w:name w:val="xl23"/>
    <w:basedOn w:val="1034"/>
    <w:uiPriority w:val="0"/>
    <w:qFormat/>
    <w:pPr>
      <w:spacing w:before="100" w:beforeAutospacing="1" w:after="100" w:afterAutospacing="1" w:line="360" w:lineRule="auto"/>
      <w:widowControl/>
    </w:pPr>
    <w:rPr>
      <w:sz w:val="24"/>
      <w:szCs w:val="20"/>
    </w:rPr>
  </w:style>
  <w:style w:type="paragraph" w:styleId="1415" w:customStyle="1">
    <w:name w:val="正文表格"/>
    <w:basedOn w:val="1034"/>
    <w:link w:val="1416"/>
    <w:uiPriority w:val="0"/>
    <w:qFormat/>
    <w:pPr>
      <w:jc w:val="left"/>
    </w:pPr>
    <w:rPr>
      <w:rFonts w:ascii="宋体" w:hAnsi="宋体"/>
      <w:color w:val="000000"/>
      <w:szCs w:val="21"/>
      <w:lang w:val="en-US" w:eastAsia="en-US"/>
    </w:rPr>
  </w:style>
  <w:style w:type="character" w:styleId="1416" w:customStyle="1">
    <w:name w:val="正文表格 Char"/>
    <w:link w:val="1415"/>
    <w:uiPriority w:val="0"/>
    <w:qFormat/>
    <w:rPr>
      <w:rFonts w:ascii="宋体" w:hAnsi="宋体"/>
      <w:color w:val="000000"/>
      <w:sz w:val="21"/>
      <w:szCs w:val="21"/>
    </w:rPr>
  </w:style>
  <w:style w:type="paragraph" w:styleId="1417" w:customStyle="1">
    <w:name w:val="正文重点"/>
    <w:basedOn w:val="1034"/>
    <w:link w:val="1418"/>
    <w:uiPriority w:val="0"/>
    <w:qFormat/>
    <w:pPr>
      <w:ind w:firstLine="482"/>
      <w:jc w:val="left"/>
      <w:spacing w:line="360" w:lineRule="auto"/>
    </w:pPr>
    <w:rPr>
      <w:b/>
      <w:sz w:val="24"/>
      <w:szCs w:val="20"/>
      <w:lang w:val="en-US" w:eastAsia="en-US"/>
    </w:rPr>
  </w:style>
  <w:style w:type="character" w:styleId="1418" w:customStyle="1">
    <w:name w:val="正文重点 Char"/>
    <w:link w:val="1417"/>
    <w:uiPriority w:val="0"/>
    <w:qFormat/>
    <w:rPr>
      <w:b/>
      <w:sz w:val="24"/>
    </w:rPr>
  </w:style>
  <w:style w:type="paragraph" w:styleId="1419" w:customStyle="1">
    <w:name w:val="标题1-附件"/>
    <w:basedOn w:val="1220"/>
    <w:uiPriority w:val="0"/>
    <w:qFormat/>
    <w:pPr>
      <w:jc w:val="left"/>
    </w:pPr>
    <w:rPr>
      <w:sz w:val="24"/>
      <w:szCs w:val="24"/>
    </w:rPr>
  </w:style>
  <w:style w:type="paragraph" w:styleId="1420" w:customStyle="1">
    <w:name w:val="正文小标题"/>
    <w:basedOn w:val="1034"/>
    <w:next w:val="1221"/>
    <w:link w:val="1421"/>
    <w:uiPriority w:val="0"/>
    <w:qFormat/>
    <w:pPr>
      <w:ind w:firstLine="482"/>
      <w:jc w:val="left"/>
      <w:spacing w:before="312" w:after="312"/>
    </w:pPr>
    <w:rPr>
      <w:rFonts w:ascii="宋体" w:hAnsi="宋体"/>
      <w:b/>
      <w:i/>
      <w:color w:val="ff0000"/>
      <w:sz w:val="24"/>
      <w:szCs w:val="20"/>
      <w:lang w:val="en-US" w:eastAsia="en-US"/>
    </w:rPr>
  </w:style>
  <w:style w:type="character" w:styleId="1421" w:customStyle="1">
    <w:name w:val="正文小标题 Char"/>
    <w:link w:val="1420"/>
    <w:uiPriority w:val="0"/>
    <w:qFormat/>
    <w:rPr>
      <w:rFonts w:ascii="宋体" w:hAnsi="宋体"/>
      <w:b/>
      <w:i/>
      <w:color w:val="ff0000"/>
      <w:sz w:val="24"/>
    </w:rPr>
  </w:style>
  <w:style w:type="paragraph" w:styleId="1422" w:customStyle="1">
    <w:name w:val="正文大标题"/>
    <w:basedOn w:val="1420"/>
    <w:next w:val="1221"/>
    <w:link w:val="1423"/>
    <w:uiPriority w:val="0"/>
    <w:qFormat/>
    <w:pPr>
      <w:jc w:val="center"/>
    </w:pPr>
    <w:rPr>
      <w:i w:val="0"/>
      <w:color w:val="000000"/>
      <w:sz w:val="28"/>
      <w:szCs w:val="21"/>
    </w:rPr>
  </w:style>
  <w:style w:type="character" w:styleId="1423" w:customStyle="1">
    <w:name w:val="正文大标题 Char"/>
    <w:link w:val="1422"/>
    <w:uiPriority w:val="0"/>
    <w:qFormat/>
    <w:rPr>
      <w:rFonts w:ascii="宋体" w:hAnsi="宋体"/>
      <w:b/>
      <w:color w:val="000000"/>
      <w:sz w:val="28"/>
      <w:szCs w:val="21"/>
    </w:rPr>
  </w:style>
  <w:style w:type="paragraph" w:styleId="1424" w:customStyle="1">
    <w:name w:val="注释"/>
    <w:basedOn w:val="1034"/>
    <w:link w:val="1425"/>
    <w:uiPriority w:val="0"/>
    <w:qFormat/>
    <w:pPr>
      <w:ind w:left="420" w:hanging="420"/>
      <w:jc w:val="left"/>
    </w:pPr>
    <w:rPr>
      <w:rFonts w:ascii="宋体" w:hAnsi="宋体"/>
      <w:szCs w:val="21"/>
      <w:lang w:val="en-US" w:eastAsia="en-US"/>
    </w:rPr>
  </w:style>
  <w:style w:type="character" w:styleId="1425" w:customStyle="1">
    <w:name w:val="注释 Char"/>
    <w:link w:val="1424"/>
    <w:uiPriority w:val="0"/>
    <w:qFormat/>
    <w:rPr>
      <w:rFonts w:ascii="宋体" w:hAnsi="宋体"/>
      <w:sz w:val="21"/>
      <w:szCs w:val="21"/>
    </w:rPr>
  </w:style>
  <w:style w:type="paragraph" w:styleId="1426" w:customStyle="1">
    <w:name w:val="正文须知-1级"/>
    <w:basedOn w:val="1034"/>
    <w:next w:val="1034"/>
    <w:uiPriority w:val="0"/>
    <w:qFormat/>
    <w:pPr>
      <w:numPr>
        <w:ilvl w:val="0"/>
        <w:numId w:val="7"/>
      </w:numPr>
      <w:spacing w:line="300" w:lineRule="auto"/>
    </w:pPr>
    <w:rPr>
      <w:rFonts w:ascii="宋体" w:hAnsi="Calibri"/>
      <w:sz w:val="24"/>
      <w:szCs w:val="21"/>
    </w:rPr>
  </w:style>
  <w:style w:type="paragraph" w:styleId="1427" w:customStyle="1">
    <w:name w:val="正文须知-2级"/>
    <w:basedOn w:val="1034"/>
    <w:uiPriority w:val="0"/>
    <w:qFormat/>
    <w:pPr>
      <w:numPr>
        <w:ilvl w:val="1"/>
        <w:numId w:val="7"/>
      </w:numPr>
      <w:spacing w:line="300" w:lineRule="auto"/>
    </w:pPr>
    <w:rPr>
      <w:rFonts w:ascii="宋体" w:hAnsi="Calibri"/>
      <w:sz w:val="24"/>
      <w:szCs w:val="21"/>
    </w:rPr>
  </w:style>
  <w:style w:type="paragraph" w:styleId="1428" w:customStyle="1">
    <w:name w:val="正文须知-3级"/>
    <w:basedOn w:val="1034"/>
    <w:uiPriority w:val="0"/>
    <w:qFormat/>
    <w:pPr>
      <w:numPr>
        <w:ilvl w:val="2"/>
        <w:numId w:val="7"/>
      </w:numPr>
      <w:ind w:hanging="355"/>
      <w:spacing w:line="300" w:lineRule="auto"/>
    </w:pPr>
    <w:rPr>
      <w:rFonts w:ascii="宋体" w:hAnsi="Calibri"/>
      <w:sz w:val="24"/>
      <w:szCs w:val="21"/>
    </w:rPr>
  </w:style>
  <w:style w:type="character" w:styleId="1429" w:customStyle="1">
    <w:name w:val="纯文本 字符"/>
    <w:link w:val="1034"/>
    <w:uiPriority w:val="99"/>
    <w:qFormat/>
    <w:rPr>
      <w:rFonts w:ascii="宋体" w:hAnsi="Courier New" w:eastAsia="宋体" w:cs="Times New Roman"/>
      <w:sz w:val="21"/>
      <w:szCs w:val="21"/>
      <w:lang w:val="en-US" w:eastAsia="zh-CN" w:bidi="ar-SA"/>
    </w:rPr>
  </w:style>
  <w:style w:type="paragraph" w:styleId="1430" w:customStyle="1">
    <w:name w:val="表格1"/>
    <w:basedOn w:val="1034"/>
    <w:uiPriority w:val="0"/>
    <w:qFormat/>
    <w:pPr>
      <w:ind w:firstLine="480"/>
      <w:jc w:val="center"/>
    </w:pPr>
    <w:rPr>
      <w:sz w:val="24"/>
      <w:szCs w:val="20"/>
    </w:rPr>
  </w:style>
  <w:style w:type="character" w:styleId="1431" w:customStyle="1">
    <w:name w:val="纯文本 字符1"/>
    <w:link w:val="1034"/>
    <w:uiPriority w:val="0"/>
    <w:qFormat/>
    <w:rPr>
      <w:rFonts w:ascii="宋体" w:hAnsi="Courier New"/>
    </w:rPr>
  </w:style>
  <w:style w:type="character" w:styleId="1432" w:customStyle="1">
    <w:name w:val="bjh-p"/>
    <w:link w:val="1034"/>
    <w:uiPriority w:val="0"/>
    <w:qFormat/>
  </w:style>
  <w:style w:type="paragraph" w:styleId="1433" w:customStyle="1">
    <w:name w:val="无标题条"/>
    <w:next w:val="1034"/>
    <w:uiPriority w:val="0"/>
    <w:qFormat/>
    <w:pPr>
      <w:jc w:val="both"/>
    </w:pPr>
    <w:rPr>
      <w:rFonts w:hint="default" w:ascii="Times New Roman" w:hAnsi="Times New Roman" w:eastAsia="宋体" w:cs="Times New Roman"/>
      <w:sz w:val="21"/>
      <w:lang w:val="en-US" w:eastAsia="zh-CN" w:bidi="ar-SA"/>
    </w:rPr>
  </w:style>
  <w:style w:type="character" w:styleId="1434" w:customStyle="1">
    <w:name w:val="正文格式 Char"/>
    <w:link w:val="1435"/>
    <w:uiPriority w:val="0"/>
    <w:qFormat/>
    <w:rPr>
      <w:rFonts w:ascii="宋体" w:hAnsi="宋体"/>
      <w:sz w:val="24"/>
      <w:szCs w:val="24"/>
      <w:lang w:val="en-GB"/>
    </w:rPr>
  </w:style>
  <w:style w:type="paragraph" w:styleId="1435" w:customStyle="1">
    <w:name w:val="正文格式"/>
    <w:basedOn w:val="1034"/>
    <w:link w:val="1434"/>
    <w:uiPriority w:val="0"/>
    <w:qFormat/>
    <w:pPr>
      <w:ind w:firstLine="480"/>
      <w:spacing w:line="360" w:lineRule="auto"/>
    </w:pPr>
    <w:rPr>
      <w:rFonts w:ascii="宋体" w:hAnsi="宋体"/>
      <w:sz w:val="24"/>
      <w:lang w:val="en-GB" w:eastAsia="en-US"/>
    </w:rPr>
  </w:style>
  <w:style w:type="character" w:styleId="1436" w:customStyle="1">
    <w:name w:val="标题 3 Char"/>
    <w:link w:val="1034"/>
    <w:uiPriority w:val="0"/>
    <w:qFormat/>
    <w:rPr>
      <w:rFonts w:ascii="宋体" w:eastAsia="宋体"/>
      <w:b/>
      <w:sz w:val="24"/>
      <w:u w:val="single"/>
      <w:lang w:val="en-US" w:eastAsia="zh-CN" w:bidi="ar-SA"/>
    </w:rPr>
  </w:style>
  <w:style w:type="character" w:styleId="1437" w:customStyle="1">
    <w:name w:val="正文缩进 Char"/>
    <w:link w:val="1034"/>
    <w:uiPriority w:val="0"/>
    <w:qFormat/>
    <w:rPr>
      <w:rFonts w:ascii="宋体" w:eastAsia="宋体"/>
      <w:sz w:val="24"/>
      <w:szCs w:val="24"/>
      <w:lang w:val="en-US" w:eastAsia="zh-CN" w:bidi="ar-SA"/>
    </w:rPr>
  </w:style>
  <w:style w:type="character" w:styleId="1438" w:customStyle="1">
    <w:name w:val="Char Char111"/>
    <w:link w:val="1034"/>
    <w:uiPriority w:val="0"/>
    <w:qFormat/>
    <w:rPr>
      <w:rFonts w:ascii="宋体" w:eastAsia="宋体"/>
      <w:b/>
      <w:sz w:val="24"/>
      <w:u w:val="single"/>
      <w:lang w:val="en-US" w:eastAsia="zh-CN" w:bidi="ar-SA"/>
    </w:rPr>
  </w:style>
  <w:style w:type="character" w:styleId="1439" w:customStyle="1">
    <w:name w:val="正文文本缩进 Char"/>
    <w:link w:val="1034"/>
    <w:uiPriority w:val="0"/>
    <w:qFormat/>
    <w:rPr>
      <w:rFonts w:eastAsia="宋体"/>
      <w:sz w:val="24"/>
      <w:szCs w:val="24"/>
      <w:lang w:val="en-US" w:eastAsia="zh-CN" w:bidi="ar-SA"/>
    </w:rPr>
  </w:style>
  <w:style w:type="character" w:styleId="1440" w:customStyle="1">
    <w:name w:val="列出段落 Char"/>
    <w:link w:val="1034"/>
    <w:uiPriority w:val="0"/>
    <w:qFormat/>
    <w:rPr>
      <w:rFonts w:ascii="Calibri" w:hAnsi="Calibri" w:eastAsia="宋体"/>
      <w:sz w:val="21"/>
      <w:szCs w:val="22"/>
      <w:lang w:val="en-US" w:eastAsia="zh-CN" w:bidi="ar-SA"/>
    </w:rPr>
  </w:style>
  <w:style w:type="character" w:styleId="1441" w:customStyle="1">
    <w:name w:val="页眉 Char"/>
    <w:link w:val="1034"/>
    <w:uiPriority w:val="0"/>
    <w:qFormat/>
    <w:rPr>
      <w:rFonts w:eastAsia="宋体"/>
      <w:sz w:val="18"/>
      <w:szCs w:val="18"/>
      <w:lang w:val="en-US" w:eastAsia="zh-CN" w:bidi="ar-SA"/>
    </w:rPr>
  </w:style>
  <w:style w:type="character" w:styleId="1442" w:customStyle="1">
    <w:name w:val="标题 2 Char"/>
    <w:link w:val="1034"/>
    <w:uiPriority w:val="0"/>
    <w:qFormat/>
    <w:rPr>
      <w:rFonts w:ascii="Arial" w:hAnsi="Arial" w:eastAsia="黑体"/>
      <w:b/>
      <w:sz w:val="30"/>
      <w:lang w:val="en-US" w:eastAsia="zh-CN" w:bidi="ar-SA"/>
    </w:rPr>
  </w:style>
  <w:style w:type="paragraph" w:styleId="1443" w:customStyle="1">
    <w:name w:val="字元 字元2"/>
    <w:basedOn w:val="1034"/>
    <w:uiPriority w:val="0"/>
    <w:qFormat/>
    <w:rPr>
      <w:rFonts w:ascii="Tahoma" w:hAnsi="Tahoma"/>
      <w:sz w:val="24"/>
      <w:szCs w:val="20"/>
    </w:rPr>
  </w:style>
  <w:style w:type="paragraph" w:styleId="1444" w:customStyle="1">
    <w:name w:val="Char3 Char Char Char2"/>
    <w:basedOn w:val="1034"/>
    <w:uiPriority w:val="0"/>
    <w:qFormat/>
    <w:rPr>
      <w:rFonts w:ascii="Tahoma" w:hAnsi="Tahoma"/>
      <w:sz w:val="24"/>
      <w:szCs w:val="20"/>
    </w:rPr>
  </w:style>
  <w:style w:type="paragraph" w:styleId="1445" w:customStyle="1">
    <w:name w:val="正文文本缩进2"/>
    <w:basedOn w:val="1034"/>
    <w:uiPriority w:val="0"/>
    <w:qFormat/>
    <w:pPr>
      <w:ind w:firstLine="480"/>
      <w:spacing w:line="480" w:lineRule="exact"/>
    </w:pPr>
    <w:rPr>
      <w:rFonts w:ascii="宋体" w:hAnsi="宋体"/>
      <w:sz w:val="24"/>
      <w:lang w:val="zh-CN" w:eastAsia="zh-CN"/>
    </w:rPr>
  </w:style>
  <w:style w:type="paragraph" w:styleId="1446" w:customStyle="1">
    <w:name w:val="Char3"/>
    <w:basedOn w:val="1034"/>
    <w:uiPriority w:val="0"/>
    <w:qFormat/>
    <w:pPr>
      <w:tabs>
        <w:tab w:val="left" w:pos="360" w:leader="none"/>
      </w:tabs>
    </w:pPr>
    <w:rPr>
      <w:sz w:val="24"/>
    </w:rPr>
  </w:style>
  <w:style w:type="paragraph" w:styleId="1447" w:customStyle="1">
    <w:name w:val="Char Char Char Char Char Char Char Char Char Char Char Char Char Char Char Char1"/>
    <w:basedOn w:val="1034"/>
    <w:uiPriority w:val="0"/>
    <w:qFormat/>
    <w:pPr>
      <w:jc w:val="center"/>
      <w:spacing w:after="160" w:line="240" w:lineRule="exact"/>
      <w:widowControl/>
    </w:pPr>
    <w:rPr>
      <w:rFonts w:ascii="宋体" w:hAnsi="宋体"/>
      <w:b/>
      <w:sz w:val="30"/>
      <w:szCs w:val="30"/>
      <w:lang w:eastAsia="en-US"/>
    </w:rPr>
  </w:style>
  <w:style w:type="paragraph" w:styleId="1448" w:customStyle="1">
    <w:name w:val="Char Char1 Char Char Char Char Char Char1"/>
    <w:basedOn w:val="1034"/>
    <w:uiPriority w:val="0"/>
    <w:qFormat/>
    <w:pPr>
      <w:jc w:val="left"/>
      <w:spacing w:after="160" w:line="240" w:lineRule="exact"/>
      <w:widowControl/>
    </w:pPr>
    <w:rPr>
      <w:rFonts w:ascii="Verdana" w:hAnsi="Verdana" w:eastAsia="仿宋_GB2312"/>
      <w:sz w:val="24"/>
      <w:szCs w:val="20"/>
      <w:lang w:eastAsia="en-US"/>
    </w:rPr>
  </w:style>
  <w:style w:type="paragraph" w:styleId="1449" w:customStyle="1">
    <w:name w:val="列出段落2"/>
    <w:basedOn w:val="1034"/>
    <w:uiPriority w:val="0"/>
    <w:qFormat/>
    <w:pPr>
      <w:ind w:firstLine="420"/>
    </w:pPr>
    <w:rPr>
      <w:rFonts w:ascii="Calibri" w:hAnsi="Calibri"/>
      <w:szCs w:val="22"/>
    </w:rPr>
  </w:style>
  <w:style w:type="paragraph" w:styleId="1450" w:customStyle="1">
    <w:name w:val="Char Char Char1 Char2"/>
    <w:basedOn w:val="1034"/>
    <w:uiPriority w:val="0"/>
    <w:qFormat/>
    <w:rPr>
      <w:rFonts w:ascii="Tahoma" w:hAnsi="Tahoma"/>
      <w:sz w:val="24"/>
      <w:szCs w:val="20"/>
    </w:rPr>
  </w:style>
  <w:style w:type="paragraph" w:styleId="1451" w:customStyle="1">
    <w:name w:val="Char Char Char2"/>
    <w:basedOn w:val="1034"/>
    <w:uiPriority w:val="0"/>
    <w:qFormat/>
    <w:rPr>
      <w:rFonts w:ascii="Tahoma" w:hAnsi="Tahoma"/>
      <w:sz w:val="24"/>
      <w:szCs w:val="20"/>
    </w:rPr>
  </w:style>
  <w:style w:type="paragraph" w:styleId="1452" w:customStyle="1">
    <w:name w:val="Char Char Char Char Char Char Char2"/>
    <w:basedOn w:val="1034"/>
    <w:uiPriority w:val="0"/>
    <w:qFormat/>
    <w:pPr>
      <w:ind w:firstLine="200"/>
      <w:spacing w:line="360" w:lineRule="auto"/>
    </w:pPr>
    <w:rPr>
      <w:rFonts w:eastAsia="仿宋_GB2312"/>
      <w:sz w:val="24"/>
    </w:rPr>
  </w:style>
  <w:style w:type="paragraph" w:styleId="1453" w:customStyle="1">
    <w:name w:val="正文缩进2"/>
    <w:basedOn w:val="1034"/>
    <w:uiPriority w:val="0"/>
    <w:qFormat/>
    <w:pPr>
      <w:ind w:firstLine="567"/>
      <w:spacing w:line="480" w:lineRule="exact"/>
      <w:widowControl/>
    </w:pPr>
    <w:rPr>
      <w:rFonts w:ascii="宋体"/>
      <w:color w:val="000000"/>
      <w:sz w:val="28"/>
      <w:szCs w:val="20"/>
      <w:lang w:val="zh-CN" w:eastAsia="zh-CN"/>
    </w:rPr>
  </w:style>
  <w:style w:type="paragraph" w:styleId="1454" w:customStyle="1">
    <w:name w:val="Revision"/>
    <w:uiPriority w:val="0"/>
    <w:qFormat/>
    <w:rPr>
      <w:rFonts w:hint="default" w:ascii="Times New Roman" w:hAnsi="Times New Roman" w:eastAsia="宋体" w:cs="Times New Roman"/>
      <w:sz w:val="21"/>
      <w:szCs w:val="24"/>
      <w:lang w:val="en-US" w:eastAsia="zh-CN" w:bidi="ar-SA"/>
    </w:rPr>
  </w:style>
  <w:style w:type="paragraph" w:styleId="1455" w:customStyle="1">
    <w:name w:val="Char22"/>
    <w:basedOn w:val="1034"/>
    <w:uiPriority w:val="0"/>
    <w:qFormat/>
    <w:rPr>
      <w:rFonts w:ascii="Tahoma" w:hAnsi="Tahoma"/>
      <w:sz w:val="24"/>
      <w:szCs w:val="20"/>
    </w:rPr>
  </w:style>
  <w:style w:type="paragraph" w:styleId="1456" w:customStyle="1">
    <w:name w:val="Char Char Char Char Char Char Char Char Char Char2"/>
    <w:basedOn w:val="1034"/>
    <w:uiPriority w:val="0"/>
    <w:qFormat/>
    <w:rPr>
      <w:rFonts w:ascii="宋体" w:hAnsi="宋体" w:cs="Courier New"/>
      <w:sz w:val="32"/>
      <w:szCs w:val="32"/>
    </w:rPr>
  </w:style>
  <w:style w:type="paragraph" w:styleId="1457" w:customStyle="1">
    <w:name w:val="Char2 Char Char Char Char Char Char1"/>
    <w:basedOn w:val="1034"/>
    <w:uiPriority w:val="0"/>
    <w:qFormat/>
    <w:pPr>
      <w:jc w:val="center"/>
      <w:spacing w:line="400" w:lineRule="exact"/>
      <w:widowControl/>
    </w:pPr>
  </w:style>
  <w:style w:type="character" w:styleId="1458" w:customStyle="1">
    <w:name w:val="页脚 Char"/>
    <w:link w:val="1034"/>
    <w:uiPriority w:val="0"/>
    <w:qFormat/>
    <w:rPr>
      <w:rFonts w:ascii="宋体" w:eastAsia="宋体"/>
      <w:sz w:val="18"/>
      <w:lang w:val="en-US" w:eastAsia="zh-CN" w:bidi="ar-SA"/>
    </w:rPr>
  </w:style>
  <w:style w:type="paragraph" w:styleId="1459" w:customStyle="1">
    <w:name w:val="Char Char41"/>
    <w:basedOn w:val="1034"/>
    <w:uiPriority w:val="0"/>
    <w:qFormat/>
    <w:pPr>
      <w:jc w:val="center"/>
      <w:spacing w:line="400" w:lineRule="exact"/>
      <w:widowControl/>
    </w:pPr>
  </w:style>
  <w:style w:type="character" w:styleId="1460" w:customStyle="1">
    <w:name w:val="批注文字 Char"/>
    <w:link w:val="1034"/>
    <w:uiPriority w:val="99"/>
    <w:qFormat/>
    <w:rPr>
      <w:sz w:val="21"/>
      <w:szCs w:val="24"/>
    </w:rPr>
  </w:style>
  <w:style w:type="character" w:styleId="1461" w:customStyle="1">
    <w:name w:val="标题 Char"/>
    <w:link w:val="1034"/>
    <w:uiPriority w:val="0"/>
    <w:qFormat/>
    <w:rPr>
      <w:b/>
      <w:sz w:val="32"/>
    </w:rPr>
  </w:style>
  <w:style w:type="paragraph" w:styleId="1462" w:customStyle="1">
    <w:name w:val="图例"/>
    <w:basedOn w:val="1034"/>
    <w:uiPriority w:val="0"/>
    <w:qFormat/>
    <w:pPr>
      <w:jc w:val="center"/>
      <w:spacing w:before="120" w:after="120" w:line="360" w:lineRule="auto"/>
    </w:pPr>
    <w:rPr>
      <w:rFonts w:eastAsia="仿宋_GB2312"/>
      <w:b/>
      <w:sz w:val="24"/>
      <w:szCs w:val="20"/>
    </w:rPr>
  </w:style>
  <w:style w:type="paragraph" w:styleId="1463" w:customStyle="1">
    <w:name w:val="Table Paragraph"/>
    <w:basedOn w:val="1034"/>
    <w:uiPriority w:val="1"/>
    <w:qFormat/>
    <w:pPr>
      <w:jc w:val="left"/>
    </w:pPr>
    <w:rPr>
      <w:rFonts w:ascii="宋体" w:hAnsi="宋体" w:cs="宋体"/>
      <w:sz w:val="22"/>
      <w:szCs w:val="22"/>
      <w:lang w:eastAsia="en-US"/>
    </w:rPr>
  </w:style>
  <w:style w:type="table" w:styleId="1464" w:customStyle="1">
    <w:name w:val="Table Normal"/>
    <w:uiPriority w:val="2"/>
    <w:semiHidden/>
    <w:qFormat/>
    <w:pPr>
      <w:widowControl w:val="off"/>
    </w:pPr>
    <w:rPr>
      <w:rFonts w:ascii="Calibri" w:hAnsi="Calibri"/>
      <w:sz w:val="22"/>
      <w:szCs w:val="22"/>
      <w:lang w:val="en-US" w:eastAsia="en-US" w:bidi="ar-SA"/>
    </w:rPr>
    <w:tblPr/>
  </w:style>
  <w:style w:type="paragraph" w:styleId="1465" w:customStyle="1">
    <w:name w:val="成文日期"/>
    <w:basedOn w:val="1034"/>
    <w:link w:val="1466"/>
    <w:uiPriority w:val="0"/>
    <w:qFormat/>
    <w:pPr>
      <w:ind w:right="400" w:firstLine="200"/>
      <w:jc w:val="right"/>
      <w:spacing w:line="570" w:lineRule="exact"/>
    </w:pPr>
    <w:rPr>
      <w:rFonts w:ascii="仿宋_GB2312" w:eastAsia="仿宋_GB2312"/>
      <w:sz w:val="32"/>
      <w:szCs w:val="20"/>
      <w:lang w:val="en-US" w:eastAsia="en-US"/>
    </w:rPr>
  </w:style>
  <w:style w:type="character" w:styleId="1466" w:customStyle="1">
    <w:name w:val="成文日期 Char"/>
    <w:link w:val="1465"/>
    <w:uiPriority w:val="0"/>
    <w:qFormat/>
    <w:rPr>
      <w:rFonts w:ascii="仿宋_GB2312" w:eastAsia="仿宋_GB2312"/>
      <w:sz w:val="32"/>
      <w:lang w:val="en-US" w:eastAsia="en-US"/>
    </w:rPr>
  </w:style>
  <w:style w:type="character" w:styleId="1467" w:customStyle="1">
    <w:name w:val="fontstyle01"/>
    <w:link w:val="1034"/>
    <w:uiPriority w:val="0"/>
    <w:qFormat/>
    <w:rPr>
      <w:rFonts w:hint="eastAsia" w:ascii="宋体" w:hAnsi="宋体" w:eastAsia="宋体"/>
      <w:color w:val="000000"/>
      <w:sz w:val="24"/>
      <w:szCs w:val="24"/>
    </w:rPr>
  </w:style>
  <w:style w:type="paragraph" w:styleId="1468" w:customStyle="1">
    <w:name w:val="段"/>
    <w:next w:val="1034"/>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469" w:customStyle="1">
    <w:name w:val="Body text|1"/>
    <w:basedOn w:val="1034"/>
    <w:uiPriority w:val="99"/>
    <w:qFormat/>
    <w:pPr>
      <w:ind w:firstLine="460"/>
      <w:spacing w:after="100" w:line="407" w:lineRule="exact"/>
    </w:pPr>
    <w:rPr>
      <w:rFonts w:ascii="宋体" w:hAnsi="宋体" w:cs="宋体"/>
      <w:sz w:val="20"/>
      <w:szCs w:val="20"/>
      <w:u w:val="single"/>
      <w:lang w:val="zh-TW" w:eastAsia="zh-TW"/>
    </w:rPr>
  </w:style>
  <w:style w:type="paragraph" w:styleId="1470" w:customStyle="1">
    <w:name w:val="索引 41"/>
    <w:basedOn w:val="1034"/>
    <w:next w:val="1034"/>
    <w:uiPriority w:val="0"/>
    <w:semiHidden/>
    <w:qFormat/>
    <w:pPr>
      <w:ind w:left="1260"/>
    </w:pPr>
    <w:rPr>
      <w:rFonts w:ascii="Times New Roman" w:hAnsi="Times New Roman" w:eastAsia="Calibri" w:cs="宋体"/>
      <w:sz w:val="20"/>
      <w:szCs w:val="20"/>
      <w:lang w:val="zh-CN"/>
    </w:rPr>
  </w:style>
  <w:style w:type="paragraph" w:styleId="1471" w:customStyle="1">
    <w:name w:val="Table Text"/>
    <w:basedOn w:val="1034"/>
    <w:uiPriority w:val="0"/>
    <w:semiHidden/>
    <w:qFormat/>
    <w:rPr>
      <w:rFonts w:ascii="宋体" w:hAnsi="宋体" w:eastAsia="宋体" w:cs="宋体"/>
      <w:sz w:val="22"/>
      <w:szCs w:val="22"/>
      <w:lang w:val="en-US" w:eastAsia="en-US" w:bidi="ar-SA"/>
    </w:rPr>
  </w:style>
  <w:style w:type="numbering" w:styleId="14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footer" Target="footer12.xml" /><Relationship Id="rId28" Type="http://schemas.openxmlformats.org/officeDocument/2006/relationships/footer" Target="footer13.xml" /><Relationship Id="rId29" Type="http://schemas.openxmlformats.org/officeDocument/2006/relationships/footer" Target="footer14.xml" /><Relationship Id="rId30" Type="http://schemas.openxmlformats.org/officeDocument/2006/relationships/footer" Target="footer15.xml" /><Relationship Id="rId31" Type="http://schemas.openxmlformats.org/officeDocument/2006/relationships/footer" Target="footer16.xml" /><Relationship Id="rId3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严燕霞</cp:lastModifiedBy>
  <cp:revision>36</cp:revision>
  <dcterms:created xsi:type="dcterms:W3CDTF">2022-05-30T08:03:00Z</dcterms:created>
  <dcterms:modified xsi:type="dcterms:W3CDTF">2025-11-29T17:04:00Z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222A52989DFE43B0B11F8AF6CFEED5C5_13</vt:lpwstr>
  </property>
  <property fmtid="{D5CDD505-2E9C-101B-9397-08002B2CF9AE}" pid="4" name="KSOTemplateDocerSaveRecord">
    <vt:lpwstr>eyJoZGlkIjoiZDU3YTA0MjU1ODRmYjU4ZjhjOTA3ODUwZGYwMTFhMDEiLCJ1c2VySWQiOiIxMjA3NTM5MjM1In0=</vt:lpwstr>
  </property>
</Properties>
</file>